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40735" w14:textId="244288D6" w:rsidR="00E675FA" w:rsidRPr="00AD738E" w:rsidRDefault="00E675FA" w:rsidP="00E675FA">
      <w:pPr>
        <w:pStyle w:val="ac"/>
        <w:ind w:firstLine="567"/>
        <w:jc w:val="right"/>
        <w:rPr>
          <w:b w:val="0"/>
          <w:noProof/>
          <w:sz w:val="24"/>
          <w:szCs w:val="24"/>
          <w:lang w:val="ru-KZ"/>
        </w:rPr>
      </w:pPr>
    </w:p>
    <w:p w14:paraId="6AA05BC8" w14:textId="2FCCE4B2" w:rsidR="00E675FA" w:rsidRPr="00AD738E" w:rsidRDefault="00E675FA" w:rsidP="00E675FA">
      <w:pPr>
        <w:pStyle w:val="ac"/>
        <w:ind w:firstLine="567"/>
        <w:rPr>
          <w:rFonts w:ascii="Times New Roman" w:hAnsi="Times New Roman" w:cs="Times New Roman"/>
          <w:b w:val="0"/>
          <w:sz w:val="24"/>
          <w:szCs w:val="24"/>
        </w:rPr>
      </w:pPr>
      <w:r w:rsidRPr="00AD738E">
        <w:rPr>
          <w:rFonts w:ascii="Times New Roman" w:hAnsi="Times New Roman" w:cs="Times New Roman"/>
          <w:b w:val="0"/>
          <w:sz w:val="24"/>
          <w:szCs w:val="24"/>
        </w:rPr>
        <w:t>Изображение государственного Герба Республики Казахстан</w:t>
      </w:r>
    </w:p>
    <w:p w14:paraId="626E3DF4" w14:textId="77777777" w:rsidR="00E675FA" w:rsidRPr="00AD738E" w:rsidRDefault="00E675FA" w:rsidP="00E675FA">
      <w:pPr>
        <w:pStyle w:val="ac"/>
        <w:ind w:firstLine="567"/>
        <w:rPr>
          <w:rFonts w:ascii="Times New Roman" w:hAnsi="Times New Roman" w:cs="Times New Roman"/>
          <w:b w:val="0"/>
          <w:sz w:val="24"/>
          <w:szCs w:val="24"/>
        </w:rPr>
      </w:pPr>
    </w:p>
    <w:p w14:paraId="2CF56BD1" w14:textId="77777777" w:rsidR="00F8634F" w:rsidRPr="00AD738E" w:rsidRDefault="00F8634F" w:rsidP="00264E03">
      <w:pPr>
        <w:pStyle w:val="ac"/>
        <w:ind w:firstLine="567"/>
        <w:rPr>
          <w:rFonts w:ascii="Times New Roman" w:hAnsi="Times New Roman" w:cs="Times New Roman"/>
          <w:b w:val="0"/>
          <w:bCs w:val="0"/>
          <w:sz w:val="24"/>
          <w:szCs w:val="24"/>
        </w:rPr>
      </w:pPr>
    </w:p>
    <w:p w14:paraId="5E35EA3F" w14:textId="5882B7DF" w:rsidR="00651C2C" w:rsidRPr="00AD738E" w:rsidRDefault="001A61FA" w:rsidP="00264E03">
      <w:pPr>
        <w:pStyle w:val="ae"/>
        <w:pBdr>
          <w:bottom w:val="single" w:sz="4" w:space="1" w:color="auto"/>
        </w:pBdr>
        <w:ind w:firstLine="567"/>
        <w:rPr>
          <w:sz w:val="24"/>
        </w:rPr>
      </w:pPr>
      <w:r w:rsidRPr="00AD738E">
        <w:rPr>
          <w:sz w:val="24"/>
        </w:rPr>
        <w:t>НАЦИОНАЛЬНЫЙ СТАНДАРТ РЕСПУБЛИКИ КАЗАХСТАН</w:t>
      </w:r>
    </w:p>
    <w:p w14:paraId="55684B00" w14:textId="77777777" w:rsidR="00651C2C" w:rsidRPr="00AD738E" w:rsidRDefault="00651C2C" w:rsidP="00264E03">
      <w:pPr>
        <w:ind w:firstLine="567"/>
        <w:jc w:val="center"/>
        <w:rPr>
          <w:b/>
          <w:bCs/>
          <w:sz w:val="24"/>
        </w:rPr>
      </w:pPr>
    </w:p>
    <w:p w14:paraId="1D123038" w14:textId="77777777" w:rsidR="00651C2C" w:rsidRPr="00AD738E" w:rsidRDefault="00651C2C" w:rsidP="00264E03">
      <w:pPr>
        <w:ind w:firstLine="567"/>
        <w:jc w:val="center"/>
        <w:rPr>
          <w:b/>
          <w:bCs/>
          <w:sz w:val="24"/>
        </w:rPr>
      </w:pPr>
    </w:p>
    <w:p w14:paraId="5DD0996D" w14:textId="77777777" w:rsidR="00D20AAF" w:rsidRPr="00AD738E" w:rsidRDefault="00D20AAF" w:rsidP="00264E03">
      <w:pPr>
        <w:ind w:firstLine="567"/>
        <w:jc w:val="center"/>
        <w:rPr>
          <w:b/>
          <w:bCs/>
          <w:sz w:val="24"/>
        </w:rPr>
      </w:pPr>
    </w:p>
    <w:p w14:paraId="269AD692" w14:textId="77777777" w:rsidR="00651C2C" w:rsidRPr="00AD738E" w:rsidRDefault="00651C2C" w:rsidP="00264E03">
      <w:pPr>
        <w:ind w:firstLine="567"/>
        <w:rPr>
          <w:b/>
          <w:bCs/>
          <w:sz w:val="24"/>
        </w:rPr>
      </w:pPr>
    </w:p>
    <w:p w14:paraId="1D266F11" w14:textId="77777777" w:rsidR="00651C2C" w:rsidRPr="00AD738E" w:rsidRDefault="00651C2C" w:rsidP="00264E03">
      <w:pPr>
        <w:ind w:firstLine="567"/>
        <w:rPr>
          <w:b/>
          <w:bCs/>
          <w:sz w:val="24"/>
        </w:rPr>
      </w:pPr>
    </w:p>
    <w:p w14:paraId="667F925A" w14:textId="77777777" w:rsidR="00FF4C92" w:rsidRPr="00AD738E" w:rsidRDefault="00FF4C92" w:rsidP="00A37300">
      <w:pPr>
        <w:rPr>
          <w:b/>
          <w:bCs/>
          <w:sz w:val="24"/>
        </w:rPr>
      </w:pPr>
    </w:p>
    <w:p w14:paraId="471E62DB" w14:textId="77777777" w:rsidR="00651C2C" w:rsidRPr="00AD738E" w:rsidRDefault="00651C2C" w:rsidP="00264E03">
      <w:pPr>
        <w:ind w:firstLine="567"/>
        <w:rPr>
          <w:sz w:val="24"/>
        </w:rPr>
      </w:pPr>
    </w:p>
    <w:p w14:paraId="73C3556E" w14:textId="77777777" w:rsidR="00345776" w:rsidRPr="00AD738E" w:rsidRDefault="00345776" w:rsidP="00264E03">
      <w:pPr>
        <w:ind w:firstLine="567"/>
        <w:rPr>
          <w:sz w:val="24"/>
        </w:rPr>
      </w:pPr>
    </w:p>
    <w:p w14:paraId="27B1500D" w14:textId="77777777" w:rsidR="00345776" w:rsidRPr="00AD738E" w:rsidRDefault="00345776" w:rsidP="00264E03">
      <w:pPr>
        <w:ind w:firstLine="567"/>
        <w:rPr>
          <w:sz w:val="24"/>
        </w:rPr>
      </w:pPr>
    </w:p>
    <w:p w14:paraId="5858DC8F" w14:textId="77777777" w:rsidR="00345776" w:rsidRPr="00AD738E" w:rsidRDefault="00345776" w:rsidP="00264E03">
      <w:pPr>
        <w:ind w:firstLine="567"/>
        <w:rPr>
          <w:sz w:val="24"/>
        </w:rPr>
      </w:pPr>
    </w:p>
    <w:p w14:paraId="26337A5D" w14:textId="7277C333" w:rsidR="0034345D" w:rsidRDefault="0034345D" w:rsidP="0034345D">
      <w:pPr>
        <w:jc w:val="center"/>
        <w:rPr>
          <w:b/>
          <w:sz w:val="24"/>
        </w:rPr>
      </w:pPr>
      <w:r w:rsidRPr="0034345D">
        <w:rPr>
          <w:b/>
          <w:sz w:val="24"/>
        </w:rPr>
        <w:t>Воды производственные тепловых электростанций</w:t>
      </w:r>
    </w:p>
    <w:p w14:paraId="77887A9A" w14:textId="77777777" w:rsidR="0034345D" w:rsidRPr="0034345D" w:rsidRDefault="0034345D" w:rsidP="0034345D">
      <w:pPr>
        <w:jc w:val="center"/>
        <w:rPr>
          <w:b/>
          <w:sz w:val="24"/>
        </w:rPr>
      </w:pPr>
    </w:p>
    <w:p w14:paraId="1FEA16C2" w14:textId="5A8856DD" w:rsidR="0034345D" w:rsidRPr="0034345D" w:rsidRDefault="006E19B7" w:rsidP="0034345D">
      <w:pPr>
        <w:jc w:val="center"/>
        <w:rPr>
          <w:b/>
          <w:bCs/>
          <w:sz w:val="24"/>
        </w:rPr>
      </w:pPr>
      <w:r>
        <w:rPr>
          <w:b/>
          <w:sz w:val="24"/>
        </w:rPr>
        <w:t>МЕТОД ОПРЕДЕЛЕНИЯ КРЕМНИЕВОЙ КИСЛОТЫ</w:t>
      </w:r>
      <w:r w:rsidR="0034345D" w:rsidRPr="0034345D">
        <w:rPr>
          <w:b/>
          <w:sz w:val="24"/>
        </w:rPr>
        <w:t xml:space="preserve"> </w:t>
      </w:r>
    </w:p>
    <w:p w14:paraId="5685924F" w14:textId="77777777" w:rsidR="00345776" w:rsidRPr="00AD738E" w:rsidRDefault="00345776" w:rsidP="005224CA">
      <w:pPr>
        <w:jc w:val="center"/>
        <w:rPr>
          <w:b/>
          <w:bCs/>
          <w:sz w:val="24"/>
        </w:rPr>
      </w:pPr>
    </w:p>
    <w:p w14:paraId="5D4AB538" w14:textId="77777777" w:rsidR="00FB7703" w:rsidRPr="00AD738E" w:rsidRDefault="00FB7703" w:rsidP="005224CA">
      <w:pPr>
        <w:rPr>
          <w:sz w:val="24"/>
        </w:rPr>
      </w:pPr>
    </w:p>
    <w:p w14:paraId="1616FAFD" w14:textId="32E0B83B" w:rsidR="00FB7703" w:rsidRPr="00AD738E" w:rsidRDefault="00FB7703" w:rsidP="005224CA">
      <w:pPr>
        <w:jc w:val="center"/>
        <w:rPr>
          <w:b/>
          <w:bCs/>
          <w:sz w:val="24"/>
          <w:lang w:val="ru-KZ"/>
        </w:rPr>
      </w:pPr>
      <w:r w:rsidRPr="00AD738E">
        <w:rPr>
          <w:b/>
          <w:bCs/>
          <w:sz w:val="24"/>
        </w:rPr>
        <w:t>СТ</w:t>
      </w:r>
      <w:r w:rsidR="009A739E" w:rsidRPr="00AD738E">
        <w:rPr>
          <w:b/>
          <w:bCs/>
          <w:sz w:val="24"/>
          <w:lang w:val="fr-FR"/>
        </w:rPr>
        <w:t xml:space="preserve"> </w:t>
      </w:r>
      <w:r w:rsidRPr="00AD738E">
        <w:rPr>
          <w:b/>
          <w:bCs/>
          <w:sz w:val="24"/>
        </w:rPr>
        <w:t>РК</w:t>
      </w:r>
      <w:r w:rsidR="00330FD6" w:rsidRPr="00AD738E">
        <w:rPr>
          <w:b/>
          <w:bCs/>
          <w:sz w:val="24"/>
        </w:rPr>
        <w:t xml:space="preserve"> </w:t>
      </w:r>
      <w:r w:rsidR="00E675FA" w:rsidRPr="00AD738E">
        <w:rPr>
          <w:b/>
          <w:bCs/>
          <w:sz w:val="24"/>
          <w:lang w:val="ru-KZ"/>
        </w:rPr>
        <w:t>____</w:t>
      </w:r>
      <w:r w:rsidR="00A03A85" w:rsidRPr="00AD738E">
        <w:rPr>
          <w:b/>
          <w:bCs/>
          <w:sz w:val="24"/>
        </w:rPr>
        <w:t>–</w:t>
      </w:r>
      <w:r w:rsidR="00944396">
        <w:rPr>
          <w:b/>
          <w:bCs/>
          <w:sz w:val="24"/>
          <w:lang w:val="kk-KZ"/>
        </w:rPr>
        <w:t xml:space="preserve"> </w:t>
      </w:r>
      <w:r w:rsidR="00A03A85" w:rsidRPr="00AD738E">
        <w:rPr>
          <w:b/>
          <w:bCs/>
          <w:sz w:val="24"/>
        </w:rPr>
        <w:t>20</w:t>
      </w:r>
      <w:r w:rsidR="00E675FA" w:rsidRPr="00AD738E">
        <w:rPr>
          <w:b/>
          <w:bCs/>
          <w:sz w:val="24"/>
          <w:lang w:val="ru-KZ"/>
        </w:rPr>
        <w:t>2_</w:t>
      </w:r>
    </w:p>
    <w:p w14:paraId="0AA786FE" w14:textId="77777777" w:rsidR="0022196A" w:rsidRPr="00AD738E" w:rsidRDefault="0022196A" w:rsidP="005224CA">
      <w:pPr>
        <w:jc w:val="center"/>
        <w:rPr>
          <w:b/>
          <w:bCs/>
          <w:sz w:val="24"/>
        </w:rPr>
      </w:pPr>
    </w:p>
    <w:p w14:paraId="57F271E6" w14:textId="2F0EE35F" w:rsidR="00B26933" w:rsidRPr="00AD738E" w:rsidRDefault="00B26933" w:rsidP="005224CA">
      <w:pPr>
        <w:jc w:val="center"/>
        <w:rPr>
          <w:b/>
          <w:bCs/>
          <w:sz w:val="24"/>
        </w:rPr>
      </w:pPr>
    </w:p>
    <w:p w14:paraId="69357812" w14:textId="434C2C19" w:rsidR="00E675FA" w:rsidRPr="00AD738E" w:rsidRDefault="00E675FA" w:rsidP="005224CA">
      <w:pPr>
        <w:jc w:val="center"/>
        <w:rPr>
          <w:b/>
          <w:bCs/>
          <w:sz w:val="24"/>
        </w:rPr>
      </w:pPr>
    </w:p>
    <w:p w14:paraId="7EBCFE60" w14:textId="3377AFE6" w:rsidR="00E675FA" w:rsidRPr="00AD738E" w:rsidRDefault="00E675FA" w:rsidP="005224CA">
      <w:pPr>
        <w:jc w:val="center"/>
        <w:rPr>
          <w:b/>
          <w:bCs/>
          <w:sz w:val="24"/>
        </w:rPr>
      </w:pPr>
    </w:p>
    <w:p w14:paraId="11A3CA52" w14:textId="1F75023D" w:rsidR="00E675FA" w:rsidRPr="00AD738E" w:rsidRDefault="00E675FA" w:rsidP="005224CA">
      <w:pPr>
        <w:jc w:val="center"/>
        <w:rPr>
          <w:b/>
          <w:bCs/>
          <w:sz w:val="24"/>
        </w:rPr>
      </w:pPr>
    </w:p>
    <w:p w14:paraId="66E3B41A" w14:textId="51372567" w:rsidR="00E675FA" w:rsidRPr="00AD738E" w:rsidRDefault="00E675FA" w:rsidP="005224CA">
      <w:pPr>
        <w:jc w:val="center"/>
        <w:rPr>
          <w:b/>
          <w:bCs/>
          <w:sz w:val="24"/>
        </w:rPr>
      </w:pPr>
    </w:p>
    <w:p w14:paraId="4BA2CEF0" w14:textId="4CE709C9" w:rsidR="00E675FA" w:rsidRPr="00AD738E" w:rsidRDefault="00E675FA" w:rsidP="005224CA">
      <w:pPr>
        <w:jc w:val="center"/>
        <w:rPr>
          <w:b/>
          <w:bCs/>
          <w:sz w:val="24"/>
        </w:rPr>
      </w:pPr>
    </w:p>
    <w:p w14:paraId="566F3F78" w14:textId="1334D3ED" w:rsidR="00E675FA" w:rsidRPr="00AD738E" w:rsidRDefault="00E675FA" w:rsidP="005224CA">
      <w:pPr>
        <w:jc w:val="center"/>
        <w:rPr>
          <w:b/>
          <w:bCs/>
          <w:sz w:val="24"/>
        </w:rPr>
      </w:pPr>
    </w:p>
    <w:p w14:paraId="6CB2F75F" w14:textId="14D6C955" w:rsidR="00E675FA" w:rsidRPr="00AD738E" w:rsidRDefault="00E675FA" w:rsidP="005224CA">
      <w:pPr>
        <w:jc w:val="center"/>
        <w:rPr>
          <w:b/>
          <w:bCs/>
          <w:sz w:val="24"/>
        </w:rPr>
      </w:pPr>
    </w:p>
    <w:p w14:paraId="0EF67F19" w14:textId="587D6816" w:rsidR="00E675FA" w:rsidRPr="00AD738E" w:rsidRDefault="00E675FA" w:rsidP="005224CA">
      <w:pPr>
        <w:jc w:val="center"/>
        <w:rPr>
          <w:b/>
          <w:bCs/>
          <w:sz w:val="24"/>
        </w:rPr>
      </w:pPr>
    </w:p>
    <w:p w14:paraId="5E0F0236" w14:textId="246AE729" w:rsidR="00E675FA" w:rsidRPr="00AD738E" w:rsidRDefault="00E675FA" w:rsidP="005224CA">
      <w:pPr>
        <w:jc w:val="center"/>
        <w:rPr>
          <w:b/>
          <w:bCs/>
          <w:sz w:val="24"/>
        </w:rPr>
      </w:pPr>
    </w:p>
    <w:p w14:paraId="0B08642B" w14:textId="77777777" w:rsidR="00523913" w:rsidRPr="00AD738E" w:rsidRDefault="00523913" w:rsidP="005224CA">
      <w:pPr>
        <w:jc w:val="center"/>
        <w:rPr>
          <w:b/>
          <w:bCs/>
          <w:sz w:val="24"/>
          <w:lang w:val="kk-KZ"/>
        </w:rPr>
      </w:pPr>
    </w:p>
    <w:p w14:paraId="38FCFA59" w14:textId="77777777" w:rsidR="00D94BB5" w:rsidRPr="00AD738E" w:rsidRDefault="00D94BB5" w:rsidP="005224CA">
      <w:pPr>
        <w:jc w:val="center"/>
        <w:rPr>
          <w:b/>
          <w:bCs/>
          <w:sz w:val="24"/>
          <w:lang w:val="kk-KZ"/>
        </w:rPr>
      </w:pPr>
    </w:p>
    <w:p w14:paraId="70D951A6" w14:textId="77777777" w:rsidR="00E675FA" w:rsidRPr="00AD738E" w:rsidRDefault="00E675FA" w:rsidP="00E675FA">
      <w:pPr>
        <w:jc w:val="center"/>
        <w:rPr>
          <w:i/>
          <w:sz w:val="24"/>
        </w:rPr>
      </w:pPr>
      <w:r w:rsidRPr="00AD738E">
        <w:rPr>
          <w:i/>
          <w:sz w:val="24"/>
        </w:rPr>
        <w:t>Настоящий проект стандарта не подлежит</w:t>
      </w:r>
    </w:p>
    <w:p w14:paraId="5C1E38AD" w14:textId="77777777" w:rsidR="00E675FA" w:rsidRPr="00AD738E" w:rsidRDefault="00E675FA" w:rsidP="00E675FA">
      <w:pPr>
        <w:jc w:val="center"/>
        <w:rPr>
          <w:i/>
          <w:sz w:val="24"/>
        </w:rPr>
      </w:pPr>
      <w:r w:rsidRPr="00AD738E">
        <w:rPr>
          <w:i/>
          <w:sz w:val="24"/>
        </w:rPr>
        <w:t>применению до его утверждения</w:t>
      </w:r>
    </w:p>
    <w:p w14:paraId="0E7129EE" w14:textId="77777777" w:rsidR="00E675FA" w:rsidRPr="00AD738E" w:rsidRDefault="00E675FA" w:rsidP="00E675FA">
      <w:pPr>
        <w:rPr>
          <w:sz w:val="24"/>
        </w:rPr>
      </w:pPr>
    </w:p>
    <w:p w14:paraId="26624436" w14:textId="77777777" w:rsidR="00E675FA" w:rsidRPr="00AD738E" w:rsidRDefault="00E675FA" w:rsidP="00E675FA">
      <w:pPr>
        <w:rPr>
          <w:sz w:val="24"/>
        </w:rPr>
      </w:pPr>
    </w:p>
    <w:p w14:paraId="22DFA0AA" w14:textId="77777777" w:rsidR="00E675FA" w:rsidRPr="00AD738E" w:rsidRDefault="00E675FA" w:rsidP="00E675FA">
      <w:pPr>
        <w:rPr>
          <w:sz w:val="24"/>
        </w:rPr>
      </w:pPr>
    </w:p>
    <w:p w14:paraId="78235373" w14:textId="77777777" w:rsidR="00E675FA" w:rsidRPr="00AD738E" w:rsidRDefault="00E675FA" w:rsidP="00E675FA">
      <w:pPr>
        <w:rPr>
          <w:sz w:val="24"/>
        </w:rPr>
      </w:pPr>
    </w:p>
    <w:p w14:paraId="7E455DBB" w14:textId="77777777" w:rsidR="00E675FA" w:rsidRPr="00AD738E" w:rsidRDefault="00E675FA" w:rsidP="00E675FA">
      <w:pPr>
        <w:rPr>
          <w:sz w:val="24"/>
        </w:rPr>
      </w:pPr>
    </w:p>
    <w:p w14:paraId="4629D1FC" w14:textId="77777777" w:rsidR="00E675FA" w:rsidRPr="00AD738E" w:rsidRDefault="00E675FA" w:rsidP="00E675FA">
      <w:pPr>
        <w:rPr>
          <w:sz w:val="24"/>
          <w:lang w:val="fr-FR"/>
        </w:rPr>
      </w:pPr>
    </w:p>
    <w:p w14:paraId="4D697E8C" w14:textId="77777777" w:rsidR="00E675FA" w:rsidRPr="00AD738E" w:rsidRDefault="00E675FA" w:rsidP="00E675FA">
      <w:pPr>
        <w:jc w:val="center"/>
        <w:rPr>
          <w:b/>
          <w:bCs/>
          <w:sz w:val="24"/>
        </w:rPr>
      </w:pPr>
      <w:r w:rsidRPr="00AD738E">
        <w:rPr>
          <w:b/>
          <w:bCs/>
          <w:sz w:val="24"/>
        </w:rPr>
        <w:t>Комитет технического регулирования и метрологии</w:t>
      </w:r>
    </w:p>
    <w:p w14:paraId="63289E11" w14:textId="77777777" w:rsidR="00E675FA" w:rsidRPr="00AD738E" w:rsidRDefault="00E675FA" w:rsidP="00E675FA">
      <w:pPr>
        <w:jc w:val="center"/>
        <w:rPr>
          <w:b/>
          <w:bCs/>
          <w:sz w:val="24"/>
        </w:rPr>
      </w:pPr>
      <w:r w:rsidRPr="00AD738E">
        <w:rPr>
          <w:b/>
          <w:sz w:val="24"/>
        </w:rPr>
        <w:t xml:space="preserve">Министерства торговли и интеграции                                       </w:t>
      </w:r>
      <w:r w:rsidRPr="00AD738E">
        <w:rPr>
          <w:b/>
          <w:bCs/>
          <w:sz w:val="24"/>
        </w:rPr>
        <w:t xml:space="preserve">                              Республики Казахстан </w:t>
      </w:r>
    </w:p>
    <w:p w14:paraId="2844F0E2" w14:textId="77777777" w:rsidR="00E675FA" w:rsidRPr="00AD738E" w:rsidRDefault="00E675FA" w:rsidP="00E675FA">
      <w:pPr>
        <w:jc w:val="center"/>
        <w:rPr>
          <w:b/>
          <w:bCs/>
          <w:sz w:val="24"/>
        </w:rPr>
      </w:pPr>
      <w:r w:rsidRPr="00AD738E">
        <w:rPr>
          <w:b/>
          <w:bCs/>
          <w:sz w:val="24"/>
        </w:rPr>
        <w:t>(Госстандарт)</w:t>
      </w:r>
    </w:p>
    <w:p w14:paraId="77D9C77E" w14:textId="77777777" w:rsidR="00E675FA" w:rsidRPr="00AD738E" w:rsidRDefault="00E675FA" w:rsidP="00E675FA">
      <w:pPr>
        <w:jc w:val="center"/>
        <w:rPr>
          <w:b/>
          <w:bCs/>
          <w:sz w:val="24"/>
        </w:rPr>
      </w:pPr>
    </w:p>
    <w:p w14:paraId="78C73238" w14:textId="25AD35D2" w:rsidR="00E675FA" w:rsidRPr="00AD738E" w:rsidRDefault="0034345D" w:rsidP="00E675FA">
      <w:pPr>
        <w:jc w:val="center"/>
        <w:rPr>
          <w:b/>
          <w:bCs/>
          <w:sz w:val="24"/>
        </w:rPr>
      </w:pPr>
      <w:r>
        <w:rPr>
          <w:b/>
          <w:bCs/>
          <w:sz w:val="24"/>
        </w:rPr>
        <w:t>Астана</w:t>
      </w:r>
    </w:p>
    <w:p w14:paraId="34E76C4A" w14:textId="77777777" w:rsidR="00FB7703" w:rsidRPr="00AD738E" w:rsidRDefault="00FB7703" w:rsidP="00264E03">
      <w:pPr>
        <w:pageBreakBefore/>
        <w:ind w:firstLine="567"/>
        <w:jc w:val="center"/>
        <w:rPr>
          <w:b/>
          <w:bCs/>
          <w:sz w:val="24"/>
        </w:rPr>
      </w:pPr>
      <w:r w:rsidRPr="00AD738E">
        <w:rPr>
          <w:b/>
          <w:bCs/>
          <w:sz w:val="24"/>
        </w:rPr>
        <w:lastRenderedPageBreak/>
        <w:t>Предисловие</w:t>
      </w:r>
    </w:p>
    <w:p w14:paraId="2D323544" w14:textId="77777777" w:rsidR="00FB7703" w:rsidRPr="00AD738E" w:rsidRDefault="00FB7703" w:rsidP="00264E03">
      <w:pPr>
        <w:ind w:firstLine="567"/>
        <w:jc w:val="center"/>
        <w:rPr>
          <w:b/>
          <w:bCs/>
          <w:sz w:val="24"/>
        </w:rPr>
      </w:pPr>
    </w:p>
    <w:p w14:paraId="73A066A9" w14:textId="09086802" w:rsidR="009F7C34" w:rsidRPr="00AD738E" w:rsidRDefault="009F7C34" w:rsidP="00E675FA">
      <w:pPr>
        <w:widowControl w:val="0"/>
        <w:numPr>
          <w:ilvl w:val="0"/>
          <w:numId w:val="1"/>
        </w:numPr>
        <w:tabs>
          <w:tab w:val="clear" w:pos="1080"/>
          <w:tab w:val="left" w:pos="993"/>
        </w:tabs>
        <w:ind w:left="0" w:firstLine="567"/>
        <w:rPr>
          <w:sz w:val="24"/>
        </w:rPr>
      </w:pPr>
      <w:r w:rsidRPr="00AD738E">
        <w:rPr>
          <w:b/>
          <w:sz w:val="24"/>
        </w:rPr>
        <w:t>РАЗРАБОТАН И ВНЕСЕН</w:t>
      </w:r>
      <w:r w:rsidRPr="00AD738E">
        <w:rPr>
          <w:sz w:val="24"/>
        </w:rPr>
        <w:t xml:space="preserve"> </w:t>
      </w:r>
      <w:r w:rsidR="00043DA3" w:rsidRPr="00466DF5">
        <w:rPr>
          <w:sz w:val="24"/>
          <w:lang w:val="kk-KZ"/>
        </w:rPr>
        <w:t xml:space="preserve">ТОО </w:t>
      </w:r>
      <w:r w:rsidR="00043DA3" w:rsidRPr="00466DF5">
        <w:rPr>
          <w:sz w:val="24"/>
        </w:rPr>
        <w:t>«</w:t>
      </w:r>
      <w:r w:rsidR="00C07E40">
        <w:rPr>
          <w:sz w:val="24"/>
          <w:lang w:val="en-US"/>
        </w:rPr>
        <w:t>Meridian</w:t>
      </w:r>
      <w:r w:rsidR="00C07E40" w:rsidRPr="00C07E40">
        <w:rPr>
          <w:sz w:val="24"/>
        </w:rPr>
        <w:t xml:space="preserve"> </w:t>
      </w:r>
      <w:r w:rsidR="00C07E40">
        <w:rPr>
          <w:sz w:val="24"/>
          <w:lang w:val="en-US"/>
        </w:rPr>
        <w:t>Systems</w:t>
      </w:r>
      <w:r w:rsidR="00043DA3" w:rsidRPr="00466DF5">
        <w:rPr>
          <w:sz w:val="24"/>
        </w:rPr>
        <w:t xml:space="preserve">» </w:t>
      </w:r>
    </w:p>
    <w:p w14:paraId="41EE34C6" w14:textId="77777777" w:rsidR="00E675FA" w:rsidRPr="00AD738E" w:rsidRDefault="00E675FA" w:rsidP="00E675FA">
      <w:pPr>
        <w:widowControl w:val="0"/>
        <w:tabs>
          <w:tab w:val="left" w:pos="993"/>
        </w:tabs>
        <w:ind w:left="567"/>
        <w:rPr>
          <w:sz w:val="24"/>
        </w:rPr>
      </w:pPr>
    </w:p>
    <w:p w14:paraId="6B8F5A67" w14:textId="1C1000DE" w:rsidR="009F7C34" w:rsidRPr="00AD738E" w:rsidRDefault="009F7C34" w:rsidP="009F7C34">
      <w:pPr>
        <w:widowControl w:val="0"/>
        <w:numPr>
          <w:ilvl w:val="0"/>
          <w:numId w:val="1"/>
        </w:numPr>
        <w:tabs>
          <w:tab w:val="clear" w:pos="1080"/>
          <w:tab w:val="left" w:pos="993"/>
        </w:tabs>
        <w:ind w:left="0" w:firstLine="567"/>
        <w:rPr>
          <w:sz w:val="24"/>
        </w:rPr>
      </w:pPr>
      <w:r w:rsidRPr="00AD738E">
        <w:rPr>
          <w:b/>
          <w:sz w:val="24"/>
        </w:rPr>
        <w:t>УТВЕРЖДЕН И ВВЕДЕН В ДЕЙСТВИЕ</w:t>
      </w:r>
      <w:r w:rsidRPr="00AD738E">
        <w:rPr>
          <w:sz w:val="24"/>
        </w:rPr>
        <w:t xml:space="preserve"> </w:t>
      </w:r>
      <w:bookmarkStart w:id="0" w:name="OLE_LINK30"/>
      <w:bookmarkStart w:id="1" w:name="OLE_LINK31"/>
      <w:bookmarkStart w:id="2" w:name="OLE_LINK32"/>
      <w:bookmarkStart w:id="3" w:name="OLE_LINK33"/>
      <w:bookmarkStart w:id="4" w:name="OLE_LINK59"/>
      <w:bookmarkStart w:id="5" w:name="OLE_LINK60"/>
      <w:r w:rsidRPr="00AD738E">
        <w:rPr>
          <w:bCs/>
          <w:sz w:val="24"/>
        </w:rPr>
        <w:t>Приказом Председателя Комитета технического регулирования и метрологии Министерства торговли и интеграции</w:t>
      </w:r>
      <w:r w:rsidRPr="00AD738E">
        <w:rPr>
          <w:sz w:val="24"/>
        </w:rPr>
        <w:t xml:space="preserve"> Республики Казахстан</w:t>
      </w:r>
      <w:r w:rsidRPr="00AD738E">
        <w:rPr>
          <w:bCs/>
          <w:sz w:val="24"/>
        </w:rPr>
        <w:t xml:space="preserve"> от </w:t>
      </w:r>
      <w:r w:rsidR="00E675FA" w:rsidRPr="00AD738E">
        <w:rPr>
          <w:bCs/>
          <w:sz w:val="24"/>
          <w:lang w:val="ru-KZ"/>
        </w:rPr>
        <w:t>________</w:t>
      </w:r>
      <w:r w:rsidR="00A03A85" w:rsidRPr="00AD738E">
        <w:rPr>
          <w:bCs/>
          <w:sz w:val="24"/>
        </w:rPr>
        <w:t xml:space="preserve"> года</w:t>
      </w:r>
      <w:r w:rsidRPr="00AD738E">
        <w:rPr>
          <w:bCs/>
          <w:sz w:val="24"/>
        </w:rPr>
        <w:t xml:space="preserve"> №</w:t>
      </w:r>
      <w:bookmarkEnd w:id="0"/>
      <w:bookmarkEnd w:id="1"/>
      <w:bookmarkEnd w:id="2"/>
      <w:bookmarkEnd w:id="3"/>
      <w:bookmarkEnd w:id="4"/>
      <w:bookmarkEnd w:id="5"/>
      <w:r w:rsidR="00A03A85" w:rsidRPr="00AD738E">
        <w:rPr>
          <w:bCs/>
          <w:sz w:val="24"/>
        </w:rPr>
        <w:t xml:space="preserve"> </w:t>
      </w:r>
      <w:r w:rsidR="00E675FA" w:rsidRPr="00AD738E">
        <w:rPr>
          <w:bCs/>
          <w:sz w:val="24"/>
          <w:lang w:val="ru-KZ"/>
        </w:rPr>
        <w:t>______</w:t>
      </w:r>
    </w:p>
    <w:p w14:paraId="7857DBDC" w14:textId="77777777" w:rsidR="009A2912" w:rsidRPr="008523BF" w:rsidRDefault="009A2912" w:rsidP="009A2912">
      <w:pPr>
        <w:widowControl w:val="0"/>
        <w:numPr>
          <w:ilvl w:val="0"/>
          <w:numId w:val="1"/>
        </w:numPr>
        <w:spacing w:before="240"/>
        <w:ind w:hanging="513"/>
        <w:rPr>
          <w:b/>
          <w:sz w:val="24"/>
        </w:rPr>
      </w:pPr>
      <w:r w:rsidRPr="008523BF">
        <w:rPr>
          <w:b/>
          <w:sz w:val="24"/>
        </w:rPr>
        <w:t>ВВЕДЕН    ВПЕРВЫЕ</w:t>
      </w:r>
    </w:p>
    <w:p w14:paraId="3006F6AD" w14:textId="77777777" w:rsidR="007B0876" w:rsidRPr="00AD738E" w:rsidRDefault="007B0876" w:rsidP="007B0876">
      <w:pPr>
        <w:widowControl w:val="0"/>
        <w:tabs>
          <w:tab w:val="left" w:pos="993"/>
        </w:tabs>
        <w:ind w:left="567"/>
        <w:rPr>
          <w:sz w:val="24"/>
        </w:rPr>
      </w:pPr>
    </w:p>
    <w:p w14:paraId="247DBEA8" w14:textId="77777777" w:rsidR="00E675FA" w:rsidRPr="00AD738E" w:rsidRDefault="00E675FA" w:rsidP="00BE52B2">
      <w:pPr>
        <w:shd w:val="clear" w:color="auto" w:fill="FFFFFF"/>
        <w:ind w:firstLine="567"/>
        <w:rPr>
          <w:i/>
          <w:sz w:val="24"/>
        </w:rPr>
      </w:pPr>
    </w:p>
    <w:p w14:paraId="257ACFEB" w14:textId="77777777" w:rsidR="00E675FA" w:rsidRPr="00AD738E" w:rsidRDefault="00E675FA" w:rsidP="00BE52B2">
      <w:pPr>
        <w:shd w:val="clear" w:color="auto" w:fill="FFFFFF"/>
        <w:ind w:firstLine="567"/>
        <w:rPr>
          <w:i/>
          <w:sz w:val="24"/>
        </w:rPr>
      </w:pPr>
    </w:p>
    <w:p w14:paraId="41533657" w14:textId="1C13541B" w:rsidR="00E675FA" w:rsidRPr="00AD738E" w:rsidRDefault="00E675FA" w:rsidP="00BE52B2">
      <w:pPr>
        <w:shd w:val="clear" w:color="auto" w:fill="FFFFFF"/>
        <w:ind w:firstLine="567"/>
        <w:rPr>
          <w:i/>
          <w:sz w:val="24"/>
        </w:rPr>
      </w:pPr>
    </w:p>
    <w:p w14:paraId="2C8E4B87" w14:textId="529ECB71" w:rsidR="00E675FA" w:rsidRPr="00AD738E" w:rsidRDefault="00E675FA" w:rsidP="00BE52B2">
      <w:pPr>
        <w:shd w:val="clear" w:color="auto" w:fill="FFFFFF"/>
        <w:ind w:firstLine="567"/>
        <w:rPr>
          <w:i/>
          <w:sz w:val="24"/>
        </w:rPr>
      </w:pPr>
    </w:p>
    <w:p w14:paraId="30EF8378" w14:textId="5E6A7FD8" w:rsidR="00E675FA" w:rsidRPr="00AD738E" w:rsidRDefault="00E675FA" w:rsidP="00BE52B2">
      <w:pPr>
        <w:shd w:val="clear" w:color="auto" w:fill="FFFFFF"/>
        <w:ind w:firstLine="567"/>
        <w:rPr>
          <w:i/>
          <w:sz w:val="24"/>
        </w:rPr>
      </w:pPr>
    </w:p>
    <w:p w14:paraId="36B75743" w14:textId="38C867D1" w:rsidR="00E675FA" w:rsidRPr="00AD738E" w:rsidRDefault="00E675FA" w:rsidP="00BE52B2">
      <w:pPr>
        <w:shd w:val="clear" w:color="auto" w:fill="FFFFFF"/>
        <w:ind w:firstLine="567"/>
        <w:rPr>
          <w:i/>
          <w:sz w:val="24"/>
        </w:rPr>
      </w:pPr>
    </w:p>
    <w:p w14:paraId="7B43A1B3" w14:textId="33ED67B7" w:rsidR="00E675FA" w:rsidRDefault="00E675FA" w:rsidP="00BE52B2">
      <w:pPr>
        <w:shd w:val="clear" w:color="auto" w:fill="FFFFFF"/>
        <w:ind w:firstLine="567"/>
        <w:rPr>
          <w:i/>
          <w:sz w:val="24"/>
        </w:rPr>
      </w:pPr>
    </w:p>
    <w:p w14:paraId="35B0AD46" w14:textId="55F42F72" w:rsidR="009A2912" w:rsidRDefault="009A2912" w:rsidP="00BE52B2">
      <w:pPr>
        <w:shd w:val="clear" w:color="auto" w:fill="FFFFFF"/>
        <w:ind w:firstLine="567"/>
        <w:rPr>
          <w:i/>
          <w:sz w:val="24"/>
        </w:rPr>
      </w:pPr>
    </w:p>
    <w:p w14:paraId="13CCFA2A" w14:textId="39A5D741" w:rsidR="009A2912" w:rsidRDefault="009A2912" w:rsidP="00BE52B2">
      <w:pPr>
        <w:shd w:val="clear" w:color="auto" w:fill="FFFFFF"/>
        <w:ind w:firstLine="567"/>
        <w:rPr>
          <w:i/>
          <w:sz w:val="24"/>
        </w:rPr>
      </w:pPr>
    </w:p>
    <w:p w14:paraId="2A3FA2B8" w14:textId="77777777" w:rsidR="009A2912" w:rsidRPr="00AD738E" w:rsidRDefault="009A2912" w:rsidP="00BE52B2">
      <w:pPr>
        <w:shd w:val="clear" w:color="auto" w:fill="FFFFFF"/>
        <w:ind w:firstLine="567"/>
        <w:rPr>
          <w:i/>
          <w:sz w:val="24"/>
        </w:rPr>
      </w:pPr>
    </w:p>
    <w:p w14:paraId="5A365CC9" w14:textId="02E01ECE" w:rsidR="00E675FA" w:rsidRPr="00AD738E" w:rsidRDefault="00E675FA" w:rsidP="00BE52B2">
      <w:pPr>
        <w:shd w:val="clear" w:color="auto" w:fill="FFFFFF"/>
        <w:ind w:firstLine="567"/>
        <w:rPr>
          <w:i/>
          <w:sz w:val="24"/>
        </w:rPr>
      </w:pPr>
    </w:p>
    <w:p w14:paraId="5E29C8DF" w14:textId="77777777" w:rsidR="00E675FA" w:rsidRPr="00AD738E" w:rsidRDefault="00E675FA" w:rsidP="00BE52B2">
      <w:pPr>
        <w:shd w:val="clear" w:color="auto" w:fill="FFFFFF"/>
        <w:ind w:firstLine="567"/>
        <w:rPr>
          <w:i/>
          <w:sz w:val="24"/>
        </w:rPr>
      </w:pPr>
    </w:p>
    <w:p w14:paraId="18899777" w14:textId="77777777" w:rsidR="00E675FA" w:rsidRPr="00AD738E" w:rsidRDefault="00E675FA" w:rsidP="00BE52B2">
      <w:pPr>
        <w:shd w:val="clear" w:color="auto" w:fill="FFFFFF"/>
        <w:ind w:firstLine="567"/>
        <w:rPr>
          <w:i/>
          <w:sz w:val="24"/>
        </w:rPr>
      </w:pPr>
    </w:p>
    <w:p w14:paraId="49018830" w14:textId="77777777" w:rsidR="00E675FA" w:rsidRPr="00AD738E" w:rsidRDefault="00E675FA" w:rsidP="00BE52B2">
      <w:pPr>
        <w:shd w:val="clear" w:color="auto" w:fill="FFFFFF"/>
        <w:ind w:firstLine="567"/>
        <w:rPr>
          <w:i/>
          <w:sz w:val="24"/>
        </w:rPr>
      </w:pPr>
    </w:p>
    <w:p w14:paraId="7848EC0A" w14:textId="5ECBBC3E" w:rsidR="00BE52B2" w:rsidRPr="00AD738E" w:rsidRDefault="008D7FC6" w:rsidP="00BE52B2">
      <w:pPr>
        <w:shd w:val="clear" w:color="auto" w:fill="FFFFFF"/>
        <w:ind w:firstLine="567"/>
        <w:rPr>
          <w:i/>
          <w:sz w:val="24"/>
          <w:lang w:val="kk-KZ"/>
        </w:rPr>
      </w:pPr>
      <w:r w:rsidRPr="00AD738E">
        <w:rPr>
          <w:i/>
          <w:sz w:val="24"/>
        </w:rPr>
        <w:t xml:space="preserve">Информация об изменениях к настоящему стандарту (рекомендациям по стандартизации) публикуется в </w:t>
      </w:r>
      <w:r w:rsidR="007E18AB" w:rsidRPr="00AD738E">
        <w:rPr>
          <w:i/>
          <w:sz w:val="24"/>
        </w:rPr>
        <w:t>ежегодно</w:t>
      </w:r>
      <w:r w:rsidR="00581541" w:rsidRPr="00AD738E">
        <w:rPr>
          <w:i/>
          <w:sz w:val="24"/>
        </w:rPr>
        <w:t xml:space="preserve"> издаваемом информационном </w:t>
      </w:r>
      <w:r w:rsidR="00F61750" w:rsidRPr="00AD738E">
        <w:rPr>
          <w:i/>
          <w:sz w:val="24"/>
        </w:rPr>
        <w:t>каталоге</w:t>
      </w:r>
      <w:r w:rsidR="00581541" w:rsidRPr="00AD738E">
        <w:rPr>
          <w:i/>
          <w:sz w:val="24"/>
        </w:rPr>
        <w:t xml:space="preserve"> </w:t>
      </w:r>
      <w:r w:rsidRPr="00AD738E">
        <w:rPr>
          <w:i/>
          <w:sz w:val="24"/>
        </w:rPr>
        <w:t xml:space="preserve">«Документы по стандартизации», а текст изменений и поправок – в периодически издаваемом информационном </w:t>
      </w:r>
      <w:r w:rsidR="00F61750" w:rsidRPr="00AD738E">
        <w:rPr>
          <w:i/>
          <w:sz w:val="24"/>
        </w:rPr>
        <w:t>указателе</w:t>
      </w:r>
      <w:r w:rsidRPr="00AD738E">
        <w:rPr>
          <w:i/>
          <w:sz w:val="24"/>
        </w:rPr>
        <w:t xml:space="preserve">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209421FD" w14:textId="77777777" w:rsidR="00BE52B2" w:rsidRPr="00AD738E" w:rsidRDefault="00BE52B2" w:rsidP="00BE52B2">
      <w:pPr>
        <w:shd w:val="clear" w:color="auto" w:fill="FFFFFF"/>
        <w:ind w:firstLine="567"/>
        <w:rPr>
          <w:i/>
          <w:iCs/>
          <w:sz w:val="24"/>
          <w:lang w:val="kk-KZ"/>
        </w:rPr>
      </w:pPr>
    </w:p>
    <w:p w14:paraId="3FD1B757" w14:textId="77777777" w:rsidR="00D94BB5" w:rsidRPr="00AD738E" w:rsidRDefault="00D94BB5" w:rsidP="00BE52B2">
      <w:pPr>
        <w:shd w:val="clear" w:color="auto" w:fill="FFFFFF"/>
        <w:ind w:firstLine="567"/>
        <w:rPr>
          <w:i/>
          <w:iCs/>
          <w:sz w:val="24"/>
          <w:lang w:val="kk-KZ"/>
        </w:rPr>
      </w:pPr>
    </w:p>
    <w:p w14:paraId="2C8EF01D" w14:textId="57A3D515" w:rsidR="00D94BB5" w:rsidRDefault="00D94BB5" w:rsidP="00BE52B2">
      <w:pPr>
        <w:shd w:val="clear" w:color="auto" w:fill="FFFFFF"/>
        <w:ind w:firstLine="567"/>
        <w:rPr>
          <w:i/>
          <w:iCs/>
          <w:sz w:val="24"/>
          <w:lang w:val="kk-KZ"/>
        </w:rPr>
      </w:pPr>
    </w:p>
    <w:p w14:paraId="433270CD" w14:textId="011E5114" w:rsidR="00377506" w:rsidRDefault="00377506" w:rsidP="00BE52B2">
      <w:pPr>
        <w:shd w:val="clear" w:color="auto" w:fill="FFFFFF"/>
        <w:ind w:firstLine="567"/>
        <w:rPr>
          <w:i/>
          <w:iCs/>
          <w:sz w:val="24"/>
          <w:lang w:val="kk-KZ"/>
        </w:rPr>
      </w:pPr>
    </w:p>
    <w:p w14:paraId="03190F43" w14:textId="736B2A25" w:rsidR="00377506" w:rsidRDefault="00377506" w:rsidP="00BE52B2">
      <w:pPr>
        <w:shd w:val="clear" w:color="auto" w:fill="FFFFFF"/>
        <w:ind w:firstLine="567"/>
        <w:rPr>
          <w:i/>
          <w:iCs/>
          <w:sz w:val="24"/>
          <w:lang w:val="kk-KZ"/>
        </w:rPr>
      </w:pPr>
    </w:p>
    <w:p w14:paraId="713CCA9B" w14:textId="443582E3" w:rsidR="00377506" w:rsidRDefault="00377506" w:rsidP="00BE52B2">
      <w:pPr>
        <w:shd w:val="clear" w:color="auto" w:fill="FFFFFF"/>
        <w:ind w:firstLine="567"/>
        <w:rPr>
          <w:i/>
          <w:iCs/>
          <w:sz w:val="24"/>
          <w:lang w:val="kk-KZ"/>
        </w:rPr>
      </w:pPr>
    </w:p>
    <w:p w14:paraId="53EB0B91" w14:textId="7B278FFD" w:rsidR="00377506" w:rsidRDefault="00377506" w:rsidP="00BE52B2">
      <w:pPr>
        <w:shd w:val="clear" w:color="auto" w:fill="FFFFFF"/>
        <w:ind w:firstLine="567"/>
        <w:rPr>
          <w:i/>
          <w:iCs/>
          <w:sz w:val="24"/>
          <w:lang w:val="kk-KZ"/>
        </w:rPr>
      </w:pPr>
    </w:p>
    <w:p w14:paraId="37CBE6B4" w14:textId="245E62BB" w:rsidR="00377506" w:rsidRDefault="00377506" w:rsidP="00BE52B2">
      <w:pPr>
        <w:shd w:val="clear" w:color="auto" w:fill="FFFFFF"/>
        <w:ind w:firstLine="567"/>
        <w:rPr>
          <w:i/>
          <w:iCs/>
          <w:sz w:val="24"/>
          <w:lang w:val="kk-KZ"/>
        </w:rPr>
      </w:pPr>
    </w:p>
    <w:p w14:paraId="53FE6385" w14:textId="613CB902" w:rsidR="00377506" w:rsidRDefault="00377506" w:rsidP="00BE52B2">
      <w:pPr>
        <w:shd w:val="clear" w:color="auto" w:fill="FFFFFF"/>
        <w:ind w:firstLine="567"/>
        <w:rPr>
          <w:i/>
          <w:iCs/>
          <w:sz w:val="24"/>
          <w:lang w:val="kk-KZ"/>
        </w:rPr>
      </w:pPr>
    </w:p>
    <w:p w14:paraId="71927DCE" w14:textId="1BF14040" w:rsidR="00377506" w:rsidRDefault="00377506" w:rsidP="00BE52B2">
      <w:pPr>
        <w:shd w:val="clear" w:color="auto" w:fill="FFFFFF"/>
        <w:ind w:firstLine="567"/>
        <w:rPr>
          <w:i/>
          <w:iCs/>
          <w:sz w:val="24"/>
          <w:lang w:val="kk-KZ"/>
        </w:rPr>
      </w:pPr>
    </w:p>
    <w:p w14:paraId="113A86D5" w14:textId="77777777" w:rsidR="00377506" w:rsidRPr="00AD738E" w:rsidRDefault="00377506" w:rsidP="00BE52B2">
      <w:pPr>
        <w:shd w:val="clear" w:color="auto" w:fill="FFFFFF"/>
        <w:ind w:firstLine="567"/>
        <w:rPr>
          <w:i/>
          <w:iCs/>
          <w:sz w:val="24"/>
          <w:lang w:val="kk-KZ"/>
        </w:rPr>
      </w:pPr>
    </w:p>
    <w:p w14:paraId="029E4E39" w14:textId="77777777" w:rsidR="00D94BB5" w:rsidRPr="00AD738E" w:rsidRDefault="00D94BB5" w:rsidP="00BE52B2">
      <w:pPr>
        <w:shd w:val="clear" w:color="auto" w:fill="FFFFFF"/>
        <w:ind w:firstLine="567"/>
        <w:rPr>
          <w:i/>
          <w:iCs/>
          <w:sz w:val="24"/>
          <w:lang w:val="kk-KZ"/>
        </w:rPr>
      </w:pPr>
    </w:p>
    <w:p w14:paraId="6DE89F2E" w14:textId="77777777" w:rsidR="00BE52B2" w:rsidRPr="00AD738E" w:rsidRDefault="00BE52B2" w:rsidP="00BE52B2">
      <w:pPr>
        <w:shd w:val="clear" w:color="auto" w:fill="FFFFFF"/>
        <w:ind w:firstLine="567"/>
        <w:rPr>
          <w:i/>
          <w:iCs/>
          <w:sz w:val="24"/>
        </w:rPr>
      </w:pPr>
    </w:p>
    <w:p w14:paraId="102F915D" w14:textId="77777777" w:rsidR="00BE52B2" w:rsidRPr="00AD738E" w:rsidRDefault="00BE52B2" w:rsidP="00BE52B2">
      <w:pPr>
        <w:shd w:val="clear" w:color="auto" w:fill="FFFFFF"/>
        <w:ind w:firstLine="567"/>
        <w:rPr>
          <w:i/>
          <w:iCs/>
          <w:sz w:val="24"/>
          <w:lang w:val="kk-KZ"/>
        </w:rPr>
      </w:pPr>
    </w:p>
    <w:p w14:paraId="0BE854C3" w14:textId="71FC2BEC" w:rsidR="00BE52B2" w:rsidRPr="00AD738E" w:rsidRDefault="00BE52B2" w:rsidP="00BE52B2">
      <w:pPr>
        <w:pStyle w:val="afc"/>
        <w:widowControl/>
        <w:tabs>
          <w:tab w:val="left" w:pos="709"/>
        </w:tabs>
        <w:autoSpaceDE/>
        <w:adjustRightInd/>
        <w:spacing w:line="240" w:lineRule="auto"/>
        <w:ind w:firstLine="567"/>
        <w:rPr>
          <w:rFonts w:ascii="Times New Roman" w:hAnsi="Times New Roman"/>
          <w:sz w:val="24"/>
          <w:szCs w:val="24"/>
        </w:rPr>
      </w:pPr>
      <w:r w:rsidRPr="00AD738E">
        <w:rPr>
          <w:rFonts w:ascii="Times New Roman" w:hAnsi="Times New Roman"/>
          <w:sz w:val="24"/>
          <w:szCs w:val="24"/>
        </w:rPr>
        <w:t>Настоящий стандарт не может быть полностью или частично воспроизведен, тиражирован и распространен</w:t>
      </w:r>
      <w:r w:rsidR="00F61750" w:rsidRPr="00AD738E">
        <w:rPr>
          <w:rFonts w:ascii="Times New Roman" w:hAnsi="Times New Roman"/>
          <w:sz w:val="24"/>
          <w:szCs w:val="24"/>
        </w:rPr>
        <w:t xml:space="preserve"> в качестве официального издания</w:t>
      </w:r>
      <w:r w:rsidRPr="00AD738E">
        <w:rPr>
          <w:rFonts w:ascii="Times New Roman" w:hAnsi="Times New Roman"/>
          <w:sz w:val="24"/>
          <w:szCs w:val="24"/>
        </w:rPr>
        <w:t xml:space="preserve"> без разрешения Комитета технического регулирования и метрологии </w:t>
      </w:r>
      <w:r w:rsidR="00D738B8" w:rsidRPr="00AD738E">
        <w:rPr>
          <w:rFonts w:ascii="Times New Roman" w:hAnsi="Times New Roman" w:cs="Times New Roman"/>
          <w:sz w:val="24"/>
        </w:rPr>
        <w:t>Министерства торговли и интеграции</w:t>
      </w:r>
      <w:r w:rsidRPr="00AD738E">
        <w:rPr>
          <w:rFonts w:ascii="Times New Roman" w:hAnsi="Times New Roman"/>
          <w:sz w:val="24"/>
          <w:szCs w:val="24"/>
        </w:rPr>
        <w:t xml:space="preserve"> Республики Казахстан</w:t>
      </w:r>
    </w:p>
    <w:p w14:paraId="6B086440" w14:textId="77777777" w:rsidR="00667AAE" w:rsidRPr="00AD738E" w:rsidRDefault="006E0821" w:rsidP="00264E03">
      <w:pPr>
        <w:pageBreakBefore/>
        <w:ind w:firstLine="567"/>
        <w:jc w:val="center"/>
        <w:rPr>
          <w:b/>
          <w:bCs/>
          <w:sz w:val="24"/>
        </w:rPr>
      </w:pPr>
      <w:r w:rsidRPr="00AD738E">
        <w:rPr>
          <w:b/>
          <w:bCs/>
          <w:sz w:val="24"/>
        </w:rPr>
        <w:lastRenderedPageBreak/>
        <w:t>С</w:t>
      </w:r>
      <w:r w:rsidR="00667AAE" w:rsidRPr="00AD738E">
        <w:rPr>
          <w:b/>
          <w:bCs/>
          <w:sz w:val="24"/>
        </w:rPr>
        <w:t>одержание</w:t>
      </w:r>
    </w:p>
    <w:p w14:paraId="4763CA84" w14:textId="77777777" w:rsidR="00F62BC6" w:rsidRDefault="00667AAE" w:rsidP="00377506">
      <w:pPr>
        <w:pStyle w:val="21"/>
        <w:spacing w:before="0" w:after="0"/>
      </w:pPr>
      <w:r w:rsidRPr="00AD738E">
        <w:t xml:space="preserve">                       </w:t>
      </w:r>
      <w:r w:rsidR="00450701" w:rsidRPr="00AD738E">
        <w:rPr>
          <w:sz w:val="24"/>
        </w:rPr>
        <w:fldChar w:fldCharType="begin"/>
      </w:r>
      <w:r w:rsidR="004D7B8B" w:rsidRPr="00AD738E">
        <w:rPr>
          <w:sz w:val="24"/>
        </w:rPr>
        <w:instrText xml:space="preserve"> TOC \o "1-3" \h \z </w:instrText>
      </w:r>
      <w:r w:rsidR="00450701" w:rsidRPr="00AD738E">
        <w:rPr>
          <w:sz w:val="24"/>
        </w:rPr>
        <w:fldChar w:fldCharType="separate"/>
      </w:r>
    </w:p>
    <w:p w14:paraId="5A5D0118" w14:textId="37B736FF" w:rsidR="00F62BC6" w:rsidRPr="00F62BC6" w:rsidRDefault="00EA308F" w:rsidP="00F62BC6">
      <w:pPr>
        <w:pStyle w:val="12"/>
        <w:spacing w:line="288" w:lineRule="auto"/>
        <w:rPr>
          <w:rFonts w:asciiTheme="minorHAnsi" w:eastAsiaTheme="minorEastAsia" w:hAnsiTheme="minorHAnsi" w:cstheme="minorBidi"/>
          <w:sz w:val="24"/>
        </w:rPr>
      </w:pPr>
      <w:hyperlink w:anchor="_Toc120969087" w:history="1">
        <w:r w:rsidR="00F62BC6" w:rsidRPr="00F62BC6">
          <w:rPr>
            <w:rStyle w:val="ab"/>
            <w:sz w:val="24"/>
            <w:lang w:val="en-US"/>
          </w:rPr>
          <w:t>1</w:t>
        </w:r>
        <w:r w:rsidR="00F62BC6" w:rsidRPr="00F62BC6">
          <w:rPr>
            <w:rFonts w:asciiTheme="minorHAnsi" w:eastAsiaTheme="minorEastAsia" w:hAnsiTheme="minorHAnsi" w:cstheme="minorBidi"/>
            <w:sz w:val="24"/>
          </w:rPr>
          <w:tab/>
        </w:r>
        <w:r w:rsidR="00F62BC6" w:rsidRPr="00F62BC6">
          <w:rPr>
            <w:rStyle w:val="ab"/>
            <w:sz w:val="24"/>
          </w:rPr>
          <w:t>Область применения</w:t>
        </w:r>
        <w:r w:rsidR="00F62BC6" w:rsidRPr="00F62BC6">
          <w:rPr>
            <w:webHidden/>
            <w:sz w:val="24"/>
          </w:rPr>
          <w:tab/>
        </w:r>
        <w:r w:rsidR="00F62BC6" w:rsidRPr="00F62BC6">
          <w:rPr>
            <w:webHidden/>
            <w:sz w:val="24"/>
          </w:rPr>
          <w:fldChar w:fldCharType="begin"/>
        </w:r>
        <w:r w:rsidR="00F62BC6" w:rsidRPr="00F62BC6">
          <w:rPr>
            <w:webHidden/>
            <w:sz w:val="24"/>
          </w:rPr>
          <w:instrText xml:space="preserve"> PAGEREF _Toc120969087 \h </w:instrText>
        </w:r>
        <w:r w:rsidR="00F62BC6" w:rsidRPr="00F62BC6">
          <w:rPr>
            <w:webHidden/>
            <w:sz w:val="24"/>
          </w:rPr>
        </w:r>
        <w:r w:rsidR="00F62BC6" w:rsidRPr="00F62BC6">
          <w:rPr>
            <w:webHidden/>
            <w:sz w:val="24"/>
          </w:rPr>
          <w:fldChar w:fldCharType="separate"/>
        </w:r>
        <w:r w:rsidR="00F62BC6">
          <w:rPr>
            <w:webHidden/>
            <w:sz w:val="24"/>
          </w:rPr>
          <w:t>1</w:t>
        </w:r>
        <w:r w:rsidR="00F62BC6" w:rsidRPr="00F62BC6">
          <w:rPr>
            <w:webHidden/>
            <w:sz w:val="24"/>
          </w:rPr>
          <w:fldChar w:fldCharType="end"/>
        </w:r>
      </w:hyperlink>
    </w:p>
    <w:p w14:paraId="3CFFD913" w14:textId="5C25371B" w:rsidR="00F62BC6" w:rsidRPr="00F62BC6" w:rsidRDefault="00EA308F" w:rsidP="00F62BC6">
      <w:pPr>
        <w:pStyle w:val="12"/>
        <w:spacing w:line="288" w:lineRule="auto"/>
        <w:rPr>
          <w:rFonts w:asciiTheme="minorHAnsi" w:eastAsiaTheme="minorEastAsia" w:hAnsiTheme="minorHAnsi" w:cstheme="minorBidi"/>
          <w:sz w:val="24"/>
        </w:rPr>
      </w:pPr>
      <w:hyperlink w:anchor="_Toc120969088" w:history="1">
        <w:r w:rsidR="00F62BC6" w:rsidRPr="00F62BC6">
          <w:rPr>
            <w:rStyle w:val="ab"/>
            <w:sz w:val="24"/>
          </w:rPr>
          <w:t>2</w:t>
        </w:r>
        <w:r w:rsidR="00F62BC6" w:rsidRPr="00F62BC6">
          <w:rPr>
            <w:rFonts w:asciiTheme="minorHAnsi" w:eastAsiaTheme="minorEastAsia" w:hAnsiTheme="minorHAnsi" w:cstheme="minorBidi"/>
            <w:sz w:val="24"/>
          </w:rPr>
          <w:tab/>
        </w:r>
        <w:r w:rsidR="00F62BC6" w:rsidRPr="00F62BC6">
          <w:rPr>
            <w:rStyle w:val="ab"/>
            <w:sz w:val="24"/>
          </w:rPr>
          <w:t>Нормативные ссылки</w:t>
        </w:r>
        <w:r w:rsidR="00F62BC6" w:rsidRPr="00F62BC6">
          <w:rPr>
            <w:webHidden/>
            <w:sz w:val="24"/>
          </w:rPr>
          <w:tab/>
        </w:r>
        <w:r w:rsidR="00F62BC6" w:rsidRPr="00F62BC6">
          <w:rPr>
            <w:webHidden/>
            <w:sz w:val="24"/>
          </w:rPr>
          <w:fldChar w:fldCharType="begin"/>
        </w:r>
        <w:r w:rsidR="00F62BC6" w:rsidRPr="00F62BC6">
          <w:rPr>
            <w:webHidden/>
            <w:sz w:val="24"/>
          </w:rPr>
          <w:instrText xml:space="preserve"> PAGEREF _Toc120969088 \h </w:instrText>
        </w:r>
        <w:r w:rsidR="00F62BC6" w:rsidRPr="00F62BC6">
          <w:rPr>
            <w:webHidden/>
            <w:sz w:val="24"/>
          </w:rPr>
        </w:r>
        <w:r w:rsidR="00F62BC6" w:rsidRPr="00F62BC6">
          <w:rPr>
            <w:webHidden/>
            <w:sz w:val="24"/>
          </w:rPr>
          <w:fldChar w:fldCharType="separate"/>
        </w:r>
        <w:r w:rsidR="00F62BC6">
          <w:rPr>
            <w:webHidden/>
            <w:sz w:val="24"/>
          </w:rPr>
          <w:t>1</w:t>
        </w:r>
        <w:r w:rsidR="00F62BC6" w:rsidRPr="00F62BC6">
          <w:rPr>
            <w:webHidden/>
            <w:sz w:val="24"/>
          </w:rPr>
          <w:fldChar w:fldCharType="end"/>
        </w:r>
      </w:hyperlink>
    </w:p>
    <w:p w14:paraId="3E378232" w14:textId="4D81B8D5" w:rsidR="00F62BC6" w:rsidRPr="00F62BC6" w:rsidRDefault="00EA308F" w:rsidP="00F62BC6">
      <w:pPr>
        <w:pStyle w:val="12"/>
        <w:spacing w:line="288" w:lineRule="auto"/>
        <w:rPr>
          <w:rFonts w:asciiTheme="minorHAnsi" w:eastAsiaTheme="minorEastAsia" w:hAnsiTheme="minorHAnsi" w:cstheme="minorBidi"/>
          <w:sz w:val="24"/>
        </w:rPr>
      </w:pPr>
      <w:hyperlink w:anchor="_Toc120969089" w:history="1">
        <w:r w:rsidR="00F62BC6" w:rsidRPr="00F62BC6">
          <w:rPr>
            <w:rStyle w:val="ab"/>
            <w:sz w:val="24"/>
          </w:rPr>
          <w:t>3</w:t>
        </w:r>
        <w:r w:rsidR="00F62BC6" w:rsidRPr="00F62BC6">
          <w:rPr>
            <w:rFonts w:asciiTheme="minorHAnsi" w:eastAsiaTheme="minorEastAsia" w:hAnsiTheme="minorHAnsi" w:cstheme="minorBidi"/>
            <w:sz w:val="24"/>
          </w:rPr>
          <w:tab/>
        </w:r>
        <w:r w:rsidR="00F62BC6" w:rsidRPr="00F62BC6">
          <w:rPr>
            <w:rStyle w:val="ab"/>
            <w:sz w:val="24"/>
            <w:lang w:val="kk-KZ"/>
          </w:rPr>
          <w:t>Сущность метода</w:t>
        </w:r>
        <w:r w:rsidR="00F62BC6" w:rsidRPr="00F62BC6">
          <w:rPr>
            <w:webHidden/>
            <w:sz w:val="24"/>
          </w:rPr>
          <w:tab/>
        </w:r>
        <w:r w:rsidR="00F62BC6" w:rsidRPr="00F62BC6">
          <w:rPr>
            <w:webHidden/>
            <w:sz w:val="24"/>
          </w:rPr>
          <w:fldChar w:fldCharType="begin"/>
        </w:r>
        <w:r w:rsidR="00F62BC6" w:rsidRPr="00F62BC6">
          <w:rPr>
            <w:webHidden/>
            <w:sz w:val="24"/>
          </w:rPr>
          <w:instrText xml:space="preserve"> PAGEREF _Toc120969089 \h </w:instrText>
        </w:r>
        <w:r w:rsidR="00F62BC6" w:rsidRPr="00F62BC6">
          <w:rPr>
            <w:webHidden/>
            <w:sz w:val="24"/>
          </w:rPr>
        </w:r>
        <w:r w:rsidR="00F62BC6" w:rsidRPr="00F62BC6">
          <w:rPr>
            <w:webHidden/>
            <w:sz w:val="24"/>
          </w:rPr>
          <w:fldChar w:fldCharType="separate"/>
        </w:r>
        <w:r w:rsidR="00F62BC6">
          <w:rPr>
            <w:webHidden/>
            <w:sz w:val="24"/>
          </w:rPr>
          <w:t>2</w:t>
        </w:r>
        <w:r w:rsidR="00F62BC6" w:rsidRPr="00F62BC6">
          <w:rPr>
            <w:webHidden/>
            <w:sz w:val="24"/>
          </w:rPr>
          <w:fldChar w:fldCharType="end"/>
        </w:r>
      </w:hyperlink>
    </w:p>
    <w:p w14:paraId="728A9F43" w14:textId="0573B419" w:rsidR="00F62BC6" w:rsidRPr="00F62BC6" w:rsidRDefault="00EA308F" w:rsidP="00F62BC6">
      <w:pPr>
        <w:pStyle w:val="12"/>
        <w:spacing w:line="288" w:lineRule="auto"/>
        <w:rPr>
          <w:rFonts w:asciiTheme="minorHAnsi" w:eastAsiaTheme="minorEastAsia" w:hAnsiTheme="minorHAnsi" w:cstheme="minorBidi"/>
          <w:sz w:val="24"/>
        </w:rPr>
      </w:pPr>
      <w:hyperlink w:anchor="_Toc120969090" w:history="1">
        <w:r w:rsidR="00F62BC6" w:rsidRPr="00F62BC6">
          <w:rPr>
            <w:rStyle w:val="ab"/>
            <w:sz w:val="24"/>
          </w:rPr>
          <w:t>4</w:t>
        </w:r>
        <w:r w:rsidR="00F62BC6" w:rsidRPr="00F62BC6">
          <w:rPr>
            <w:rFonts w:asciiTheme="minorHAnsi" w:eastAsiaTheme="minorEastAsia" w:hAnsiTheme="minorHAnsi" w:cstheme="minorBidi"/>
            <w:sz w:val="24"/>
          </w:rPr>
          <w:tab/>
        </w:r>
        <w:r w:rsidR="00F62BC6" w:rsidRPr="00F62BC6">
          <w:rPr>
            <w:rStyle w:val="ab"/>
            <w:sz w:val="24"/>
          </w:rPr>
          <w:t>Требования безопасности и охраны окружающей среды</w:t>
        </w:r>
        <w:r w:rsidR="00F62BC6" w:rsidRPr="00F62BC6">
          <w:rPr>
            <w:webHidden/>
            <w:sz w:val="24"/>
          </w:rPr>
          <w:tab/>
        </w:r>
        <w:r w:rsidR="00F62BC6" w:rsidRPr="00F62BC6">
          <w:rPr>
            <w:webHidden/>
            <w:sz w:val="24"/>
          </w:rPr>
          <w:fldChar w:fldCharType="begin"/>
        </w:r>
        <w:r w:rsidR="00F62BC6" w:rsidRPr="00F62BC6">
          <w:rPr>
            <w:webHidden/>
            <w:sz w:val="24"/>
          </w:rPr>
          <w:instrText xml:space="preserve"> PAGEREF _Toc120969090 \h </w:instrText>
        </w:r>
        <w:r w:rsidR="00F62BC6" w:rsidRPr="00F62BC6">
          <w:rPr>
            <w:webHidden/>
            <w:sz w:val="24"/>
          </w:rPr>
        </w:r>
        <w:r w:rsidR="00F62BC6" w:rsidRPr="00F62BC6">
          <w:rPr>
            <w:webHidden/>
            <w:sz w:val="24"/>
          </w:rPr>
          <w:fldChar w:fldCharType="separate"/>
        </w:r>
        <w:r w:rsidR="00F62BC6">
          <w:rPr>
            <w:webHidden/>
            <w:sz w:val="24"/>
          </w:rPr>
          <w:t>3</w:t>
        </w:r>
        <w:r w:rsidR="00F62BC6" w:rsidRPr="00F62BC6">
          <w:rPr>
            <w:webHidden/>
            <w:sz w:val="24"/>
          </w:rPr>
          <w:fldChar w:fldCharType="end"/>
        </w:r>
      </w:hyperlink>
    </w:p>
    <w:p w14:paraId="4B0CCB25" w14:textId="63A0FCA4" w:rsidR="00F62BC6" w:rsidRPr="00F62BC6" w:rsidRDefault="00EA308F" w:rsidP="00F62BC6">
      <w:pPr>
        <w:pStyle w:val="12"/>
        <w:spacing w:line="288" w:lineRule="auto"/>
        <w:rPr>
          <w:rFonts w:asciiTheme="minorHAnsi" w:eastAsiaTheme="minorEastAsia" w:hAnsiTheme="minorHAnsi" w:cstheme="minorBidi"/>
          <w:sz w:val="24"/>
        </w:rPr>
      </w:pPr>
      <w:hyperlink w:anchor="_Toc120969091" w:history="1">
        <w:r w:rsidR="00F62BC6" w:rsidRPr="00F62BC6">
          <w:rPr>
            <w:rStyle w:val="ab"/>
            <w:sz w:val="24"/>
          </w:rPr>
          <w:t>5</w:t>
        </w:r>
        <w:r w:rsidR="00F62BC6" w:rsidRPr="00F62BC6">
          <w:rPr>
            <w:rFonts w:asciiTheme="minorHAnsi" w:eastAsiaTheme="minorEastAsia" w:hAnsiTheme="minorHAnsi" w:cstheme="minorBidi"/>
            <w:sz w:val="24"/>
          </w:rPr>
          <w:tab/>
        </w:r>
        <w:r w:rsidR="00F62BC6" w:rsidRPr="00F62BC6">
          <w:rPr>
            <w:rStyle w:val="ab"/>
            <w:sz w:val="24"/>
          </w:rPr>
          <w:t>Требования к квалификации операторов</w:t>
        </w:r>
        <w:r w:rsidR="00F62BC6" w:rsidRPr="00F62BC6">
          <w:rPr>
            <w:webHidden/>
            <w:sz w:val="24"/>
          </w:rPr>
          <w:tab/>
        </w:r>
        <w:r w:rsidR="00F62BC6" w:rsidRPr="00F62BC6">
          <w:rPr>
            <w:webHidden/>
            <w:sz w:val="24"/>
          </w:rPr>
          <w:fldChar w:fldCharType="begin"/>
        </w:r>
        <w:r w:rsidR="00F62BC6" w:rsidRPr="00F62BC6">
          <w:rPr>
            <w:webHidden/>
            <w:sz w:val="24"/>
          </w:rPr>
          <w:instrText xml:space="preserve"> PAGEREF _Toc120969091 \h </w:instrText>
        </w:r>
        <w:r w:rsidR="00F62BC6" w:rsidRPr="00F62BC6">
          <w:rPr>
            <w:webHidden/>
            <w:sz w:val="24"/>
          </w:rPr>
        </w:r>
        <w:r w:rsidR="00F62BC6" w:rsidRPr="00F62BC6">
          <w:rPr>
            <w:webHidden/>
            <w:sz w:val="24"/>
          </w:rPr>
          <w:fldChar w:fldCharType="separate"/>
        </w:r>
        <w:r w:rsidR="00F62BC6">
          <w:rPr>
            <w:webHidden/>
            <w:sz w:val="24"/>
          </w:rPr>
          <w:t>3</w:t>
        </w:r>
        <w:r w:rsidR="00F62BC6" w:rsidRPr="00F62BC6">
          <w:rPr>
            <w:webHidden/>
            <w:sz w:val="24"/>
          </w:rPr>
          <w:fldChar w:fldCharType="end"/>
        </w:r>
      </w:hyperlink>
    </w:p>
    <w:p w14:paraId="44DA2362" w14:textId="20C2081A" w:rsidR="00F62BC6" w:rsidRPr="00F62BC6" w:rsidRDefault="00EA308F" w:rsidP="00F62BC6">
      <w:pPr>
        <w:pStyle w:val="12"/>
        <w:spacing w:line="288" w:lineRule="auto"/>
        <w:rPr>
          <w:rFonts w:asciiTheme="minorHAnsi" w:eastAsiaTheme="minorEastAsia" w:hAnsiTheme="minorHAnsi" w:cstheme="minorBidi"/>
          <w:sz w:val="24"/>
        </w:rPr>
      </w:pPr>
      <w:hyperlink w:anchor="_Toc120969092" w:history="1">
        <w:r w:rsidR="00F62BC6" w:rsidRPr="00F62BC6">
          <w:rPr>
            <w:rStyle w:val="ab"/>
            <w:sz w:val="24"/>
          </w:rPr>
          <w:t>6</w:t>
        </w:r>
        <w:r w:rsidR="00F62BC6" w:rsidRPr="00F62BC6">
          <w:rPr>
            <w:rFonts w:asciiTheme="minorHAnsi" w:eastAsiaTheme="minorEastAsia" w:hAnsiTheme="minorHAnsi" w:cstheme="minorBidi"/>
            <w:sz w:val="24"/>
          </w:rPr>
          <w:tab/>
        </w:r>
        <w:r w:rsidR="00F62BC6" w:rsidRPr="00F62BC6">
          <w:rPr>
            <w:rStyle w:val="ab"/>
            <w:sz w:val="24"/>
          </w:rPr>
          <w:t>Требования к условиям измерений</w:t>
        </w:r>
        <w:r w:rsidR="00F62BC6" w:rsidRPr="00F62BC6">
          <w:rPr>
            <w:webHidden/>
            <w:sz w:val="24"/>
          </w:rPr>
          <w:tab/>
        </w:r>
        <w:r w:rsidR="00F62BC6" w:rsidRPr="00F62BC6">
          <w:rPr>
            <w:webHidden/>
            <w:sz w:val="24"/>
          </w:rPr>
          <w:fldChar w:fldCharType="begin"/>
        </w:r>
        <w:r w:rsidR="00F62BC6" w:rsidRPr="00F62BC6">
          <w:rPr>
            <w:webHidden/>
            <w:sz w:val="24"/>
          </w:rPr>
          <w:instrText xml:space="preserve"> PAGEREF _Toc120969092 \h </w:instrText>
        </w:r>
        <w:r w:rsidR="00F62BC6" w:rsidRPr="00F62BC6">
          <w:rPr>
            <w:webHidden/>
            <w:sz w:val="24"/>
          </w:rPr>
        </w:r>
        <w:r w:rsidR="00F62BC6" w:rsidRPr="00F62BC6">
          <w:rPr>
            <w:webHidden/>
            <w:sz w:val="24"/>
          </w:rPr>
          <w:fldChar w:fldCharType="separate"/>
        </w:r>
        <w:r w:rsidR="00F62BC6">
          <w:rPr>
            <w:webHidden/>
            <w:sz w:val="24"/>
          </w:rPr>
          <w:t>3</w:t>
        </w:r>
        <w:r w:rsidR="00F62BC6" w:rsidRPr="00F62BC6">
          <w:rPr>
            <w:webHidden/>
            <w:sz w:val="24"/>
          </w:rPr>
          <w:fldChar w:fldCharType="end"/>
        </w:r>
      </w:hyperlink>
    </w:p>
    <w:p w14:paraId="7F8C3160" w14:textId="58524088" w:rsidR="00F62BC6" w:rsidRPr="00F62BC6" w:rsidRDefault="00EA308F" w:rsidP="00F62BC6">
      <w:pPr>
        <w:pStyle w:val="12"/>
        <w:spacing w:line="288" w:lineRule="auto"/>
        <w:rPr>
          <w:rFonts w:asciiTheme="minorHAnsi" w:eastAsiaTheme="minorEastAsia" w:hAnsiTheme="minorHAnsi" w:cstheme="minorBidi"/>
          <w:sz w:val="24"/>
        </w:rPr>
      </w:pPr>
      <w:hyperlink w:anchor="_Toc120969093" w:history="1">
        <w:r w:rsidR="00F62BC6" w:rsidRPr="00F62BC6">
          <w:rPr>
            <w:rStyle w:val="ab"/>
            <w:sz w:val="24"/>
          </w:rPr>
          <w:t>7</w:t>
        </w:r>
        <w:r w:rsidR="00F62BC6" w:rsidRPr="00F62BC6">
          <w:rPr>
            <w:rFonts w:asciiTheme="minorHAnsi" w:eastAsiaTheme="minorEastAsia" w:hAnsiTheme="minorHAnsi" w:cstheme="minorBidi"/>
            <w:sz w:val="24"/>
          </w:rPr>
          <w:tab/>
        </w:r>
        <w:r w:rsidR="00F62BC6" w:rsidRPr="00F62BC6">
          <w:rPr>
            <w:rStyle w:val="ab"/>
            <w:sz w:val="24"/>
          </w:rPr>
          <w:t>Средства измерений, вспомогательные устройства, материалы и реактивы</w:t>
        </w:r>
        <w:r w:rsidR="00F62BC6" w:rsidRPr="00F62BC6">
          <w:rPr>
            <w:webHidden/>
            <w:sz w:val="24"/>
          </w:rPr>
          <w:tab/>
        </w:r>
        <w:r w:rsidR="00F62BC6" w:rsidRPr="00F62BC6">
          <w:rPr>
            <w:webHidden/>
            <w:sz w:val="24"/>
          </w:rPr>
          <w:fldChar w:fldCharType="begin"/>
        </w:r>
        <w:r w:rsidR="00F62BC6" w:rsidRPr="00F62BC6">
          <w:rPr>
            <w:webHidden/>
            <w:sz w:val="24"/>
          </w:rPr>
          <w:instrText xml:space="preserve"> PAGEREF _Toc120969093 \h </w:instrText>
        </w:r>
        <w:r w:rsidR="00F62BC6" w:rsidRPr="00F62BC6">
          <w:rPr>
            <w:webHidden/>
            <w:sz w:val="24"/>
          </w:rPr>
        </w:r>
        <w:r w:rsidR="00F62BC6" w:rsidRPr="00F62BC6">
          <w:rPr>
            <w:webHidden/>
            <w:sz w:val="24"/>
          </w:rPr>
          <w:fldChar w:fldCharType="separate"/>
        </w:r>
        <w:r w:rsidR="00F62BC6">
          <w:rPr>
            <w:webHidden/>
            <w:sz w:val="24"/>
          </w:rPr>
          <w:t>3</w:t>
        </w:r>
        <w:r w:rsidR="00F62BC6" w:rsidRPr="00F62BC6">
          <w:rPr>
            <w:webHidden/>
            <w:sz w:val="24"/>
          </w:rPr>
          <w:fldChar w:fldCharType="end"/>
        </w:r>
      </w:hyperlink>
    </w:p>
    <w:p w14:paraId="404F3AB8" w14:textId="3A652787" w:rsidR="00F62BC6" w:rsidRPr="00F62BC6" w:rsidRDefault="00EA308F" w:rsidP="00F62BC6">
      <w:pPr>
        <w:pStyle w:val="21"/>
        <w:tabs>
          <w:tab w:val="clear" w:pos="1276"/>
          <w:tab w:val="left" w:pos="1560"/>
        </w:tabs>
        <w:spacing w:before="0" w:after="0" w:line="288" w:lineRule="auto"/>
        <w:ind w:firstLine="567"/>
        <w:jc w:val="both"/>
        <w:rPr>
          <w:rFonts w:asciiTheme="minorHAnsi" w:eastAsiaTheme="minorEastAsia" w:hAnsiTheme="minorHAnsi" w:cstheme="minorBidi"/>
          <w:sz w:val="24"/>
          <w:lang w:val="ru-RU"/>
        </w:rPr>
      </w:pPr>
      <w:hyperlink w:anchor="_Toc120969094" w:history="1">
        <w:r w:rsidR="00F62BC6" w:rsidRPr="00F62BC6">
          <w:rPr>
            <w:rStyle w:val="ab"/>
            <w:sz w:val="24"/>
          </w:rPr>
          <w:t>7.1</w:t>
        </w:r>
        <w:r w:rsidR="00F62BC6" w:rsidRPr="00F62BC6">
          <w:rPr>
            <w:rFonts w:asciiTheme="minorHAnsi" w:eastAsiaTheme="minorEastAsia" w:hAnsiTheme="minorHAnsi" w:cstheme="minorBidi"/>
            <w:sz w:val="24"/>
            <w:lang w:val="ru-RU"/>
          </w:rPr>
          <w:tab/>
        </w:r>
        <w:r w:rsidR="00F62BC6" w:rsidRPr="00F62BC6">
          <w:rPr>
            <w:rStyle w:val="ab"/>
            <w:sz w:val="24"/>
          </w:rPr>
          <w:t>Средства измерений</w:t>
        </w:r>
        <w:r w:rsidR="00F62BC6" w:rsidRPr="00F62BC6">
          <w:rPr>
            <w:webHidden/>
            <w:sz w:val="24"/>
          </w:rPr>
          <w:tab/>
        </w:r>
        <w:r w:rsidR="00F62BC6" w:rsidRPr="00F62BC6">
          <w:rPr>
            <w:webHidden/>
            <w:sz w:val="24"/>
          </w:rPr>
          <w:fldChar w:fldCharType="begin"/>
        </w:r>
        <w:r w:rsidR="00F62BC6" w:rsidRPr="00F62BC6">
          <w:rPr>
            <w:webHidden/>
            <w:sz w:val="24"/>
          </w:rPr>
          <w:instrText xml:space="preserve"> PAGEREF _Toc120969094 \h </w:instrText>
        </w:r>
        <w:r w:rsidR="00F62BC6" w:rsidRPr="00F62BC6">
          <w:rPr>
            <w:webHidden/>
            <w:sz w:val="24"/>
          </w:rPr>
        </w:r>
        <w:r w:rsidR="00F62BC6" w:rsidRPr="00F62BC6">
          <w:rPr>
            <w:webHidden/>
            <w:sz w:val="24"/>
          </w:rPr>
          <w:fldChar w:fldCharType="separate"/>
        </w:r>
        <w:r w:rsidR="00F62BC6">
          <w:rPr>
            <w:webHidden/>
            <w:sz w:val="24"/>
          </w:rPr>
          <w:t>3</w:t>
        </w:r>
        <w:r w:rsidR="00F62BC6" w:rsidRPr="00F62BC6">
          <w:rPr>
            <w:webHidden/>
            <w:sz w:val="24"/>
          </w:rPr>
          <w:fldChar w:fldCharType="end"/>
        </w:r>
      </w:hyperlink>
    </w:p>
    <w:p w14:paraId="3A8C6EA6" w14:textId="7FD1ADBA" w:rsidR="00F62BC6" w:rsidRPr="00F62BC6" w:rsidRDefault="00EA308F" w:rsidP="00F62BC6">
      <w:pPr>
        <w:pStyle w:val="21"/>
        <w:tabs>
          <w:tab w:val="clear" w:pos="1276"/>
          <w:tab w:val="left" w:pos="1560"/>
        </w:tabs>
        <w:spacing w:before="0" w:after="0" w:line="288" w:lineRule="auto"/>
        <w:ind w:firstLine="567"/>
        <w:jc w:val="both"/>
        <w:rPr>
          <w:rFonts w:asciiTheme="minorHAnsi" w:eastAsiaTheme="minorEastAsia" w:hAnsiTheme="minorHAnsi" w:cstheme="minorBidi"/>
          <w:sz w:val="24"/>
          <w:lang w:val="ru-RU"/>
        </w:rPr>
      </w:pPr>
      <w:hyperlink w:anchor="_Toc120969095" w:history="1">
        <w:r w:rsidR="00F62BC6" w:rsidRPr="00F62BC6">
          <w:rPr>
            <w:rStyle w:val="ab"/>
            <w:sz w:val="24"/>
          </w:rPr>
          <w:t>7.2</w:t>
        </w:r>
        <w:r w:rsidR="00F62BC6" w:rsidRPr="00F62BC6">
          <w:rPr>
            <w:rFonts w:asciiTheme="minorHAnsi" w:eastAsiaTheme="minorEastAsia" w:hAnsiTheme="minorHAnsi" w:cstheme="minorBidi"/>
            <w:sz w:val="24"/>
            <w:lang w:val="ru-RU"/>
          </w:rPr>
          <w:tab/>
        </w:r>
        <w:r w:rsidR="00F62BC6" w:rsidRPr="00F62BC6">
          <w:rPr>
            <w:rStyle w:val="ab"/>
            <w:sz w:val="24"/>
          </w:rPr>
          <w:t>Вспомогательные устройства</w:t>
        </w:r>
        <w:r w:rsidR="00F62BC6" w:rsidRPr="00F62BC6">
          <w:rPr>
            <w:webHidden/>
            <w:sz w:val="24"/>
          </w:rPr>
          <w:tab/>
        </w:r>
        <w:r w:rsidR="00F62BC6" w:rsidRPr="00F62BC6">
          <w:rPr>
            <w:webHidden/>
            <w:sz w:val="24"/>
          </w:rPr>
          <w:fldChar w:fldCharType="begin"/>
        </w:r>
        <w:r w:rsidR="00F62BC6" w:rsidRPr="00F62BC6">
          <w:rPr>
            <w:webHidden/>
            <w:sz w:val="24"/>
          </w:rPr>
          <w:instrText xml:space="preserve"> PAGEREF _Toc120969095 \h </w:instrText>
        </w:r>
        <w:r w:rsidR="00F62BC6" w:rsidRPr="00F62BC6">
          <w:rPr>
            <w:webHidden/>
            <w:sz w:val="24"/>
          </w:rPr>
        </w:r>
        <w:r w:rsidR="00F62BC6" w:rsidRPr="00F62BC6">
          <w:rPr>
            <w:webHidden/>
            <w:sz w:val="24"/>
          </w:rPr>
          <w:fldChar w:fldCharType="separate"/>
        </w:r>
        <w:r w:rsidR="00F62BC6">
          <w:rPr>
            <w:webHidden/>
            <w:sz w:val="24"/>
          </w:rPr>
          <w:t>4</w:t>
        </w:r>
        <w:r w:rsidR="00F62BC6" w:rsidRPr="00F62BC6">
          <w:rPr>
            <w:webHidden/>
            <w:sz w:val="24"/>
          </w:rPr>
          <w:fldChar w:fldCharType="end"/>
        </w:r>
      </w:hyperlink>
    </w:p>
    <w:p w14:paraId="387DACEC" w14:textId="444F42EC" w:rsidR="00F62BC6" w:rsidRPr="00F62BC6" w:rsidRDefault="00EA308F" w:rsidP="00F62BC6">
      <w:pPr>
        <w:pStyle w:val="21"/>
        <w:tabs>
          <w:tab w:val="clear" w:pos="1276"/>
          <w:tab w:val="left" w:pos="1560"/>
        </w:tabs>
        <w:spacing w:before="0" w:after="0" w:line="288" w:lineRule="auto"/>
        <w:ind w:firstLine="567"/>
        <w:jc w:val="both"/>
        <w:rPr>
          <w:rFonts w:asciiTheme="minorHAnsi" w:eastAsiaTheme="minorEastAsia" w:hAnsiTheme="minorHAnsi" w:cstheme="minorBidi"/>
          <w:sz w:val="24"/>
          <w:lang w:val="ru-RU"/>
        </w:rPr>
      </w:pPr>
      <w:hyperlink w:anchor="_Toc120969096" w:history="1">
        <w:r w:rsidR="00F62BC6" w:rsidRPr="00F62BC6">
          <w:rPr>
            <w:rStyle w:val="ab"/>
            <w:sz w:val="24"/>
          </w:rPr>
          <w:t>7.3</w:t>
        </w:r>
        <w:r w:rsidR="00F62BC6" w:rsidRPr="00F62BC6">
          <w:rPr>
            <w:rFonts w:asciiTheme="minorHAnsi" w:eastAsiaTheme="minorEastAsia" w:hAnsiTheme="minorHAnsi" w:cstheme="minorBidi"/>
            <w:sz w:val="24"/>
            <w:lang w:val="ru-RU"/>
          </w:rPr>
          <w:tab/>
        </w:r>
        <w:r w:rsidR="00F62BC6" w:rsidRPr="00F62BC6">
          <w:rPr>
            <w:rStyle w:val="ab"/>
            <w:sz w:val="24"/>
          </w:rPr>
          <w:t>Реактивы</w:t>
        </w:r>
        <w:r w:rsidR="00F62BC6" w:rsidRPr="00F62BC6">
          <w:rPr>
            <w:webHidden/>
            <w:sz w:val="24"/>
          </w:rPr>
          <w:tab/>
        </w:r>
        <w:r w:rsidR="00F62BC6" w:rsidRPr="00F62BC6">
          <w:rPr>
            <w:webHidden/>
            <w:sz w:val="24"/>
          </w:rPr>
          <w:fldChar w:fldCharType="begin"/>
        </w:r>
        <w:r w:rsidR="00F62BC6" w:rsidRPr="00F62BC6">
          <w:rPr>
            <w:webHidden/>
            <w:sz w:val="24"/>
          </w:rPr>
          <w:instrText xml:space="preserve"> PAGEREF _Toc120969096 \h </w:instrText>
        </w:r>
        <w:r w:rsidR="00F62BC6" w:rsidRPr="00F62BC6">
          <w:rPr>
            <w:webHidden/>
            <w:sz w:val="24"/>
          </w:rPr>
        </w:r>
        <w:r w:rsidR="00F62BC6" w:rsidRPr="00F62BC6">
          <w:rPr>
            <w:webHidden/>
            <w:sz w:val="24"/>
          </w:rPr>
          <w:fldChar w:fldCharType="separate"/>
        </w:r>
        <w:r w:rsidR="00F62BC6">
          <w:rPr>
            <w:webHidden/>
            <w:sz w:val="24"/>
          </w:rPr>
          <w:t>4</w:t>
        </w:r>
        <w:r w:rsidR="00F62BC6" w:rsidRPr="00F62BC6">
          <w:rPr>
            <w:webHidden/>
            <w:sz w:val="24"/>
          </w:rPr>
          <w:fldChar w:fldCharType="end"/>
        </w:r>
      </w:hyperlink>
    </w:p>
    <w:p w14:paraId="485FB2AD" w14:textId="08134296" w:rsidR="00F62BC6" w:rsidRPr="00F62BC6" w:rsidRDefault="00EA308F" w:rsidP="00F62BC6">
      <w:pPr>
        <w:pStyle w:val="12"/>
        <w:spacing w:line="288" w:lineRule="auto"/>
        <w:rPr>
          <w:rFonts w:asciiTheme="minorHAnsi" w:eastAsiaTheme="minorEastAsia" w:hAnsiTheme="minorHAnsi" w:cstheme="minorBidi"/>
          <w:sz w:val="24"/>
        </w:rPr>
      </w:pPr>
      <w:hyperlink w:anchor="_Toc120969097" w:history="1">
        <w:r w:rsidR="00F62BC6" w:rsidRPr="00F62BC6">
          <w:rPr>
            <w:rStyle w:val="ab"/>
            <w:sz w:val="24"/>
          </w:rPr>
          <w:t>8</w:t>
        </w:r>
        <w:r w:rsidR="00F62BC6" w:rsidRPr="00F62BC6">
          <w:rPr>
            <w:rFonts w:asciiTheme="minorHAnsi" w:eastAsiaTheme="minorEastAsia" w:hAnsiTheme="minorHAnsi" w:cstheme="minorBidi"/>
            <w:sz w:val="24"/>
          </w:rPr>
          <w:tab/>
        </w:r>
        <w:r w:rsidR="00F62BC6" w:rsidRPr="00F62BC6">
          <w:rPr>
            <w:rStyle w:val="ab"/>
            <w:sz w:val="24"/>
          </w:rPr>
          <w:t>Отбор проб</w:t>
        </w:r>
        <w:r w:rsidR="00F62BC6" w:rsidRPr="00F62BC6">
          <w:rPr>
            <w:webHidden/>
            <w:sz w:val="24"/>
          </w:rPr>
          <w:tab/>
        </w:r>
        <w:r w:rsidR="00F62BC6" w:rsidRPr="00F62BC6">
          <w:rPr>
            <w:webHidden/>
            <w:sz w:val="24"/>
          </w:rPr>
          <w:fldChar w:fldCharType="begin"/>
        </w:r>
        <w:r w:rsidR="00F62BC6" w:rsidRPr="00F62BC6">
          <w:rPr>
            <w:webHidden/>
            <w:sz w:val="24"/>
          </w:rPr>
          <w:instrText xml:space="preserve"> PAGEREF _Toc120969097 \h </w:instrText>
        </w:r>
        <w:r w:rsidR="00F62BC6" w:rsidRPr="00F62BC6">
          <w:rPr>
            <w:webHidden/>
            <w:sz w:val="24"/>
          </w:rPr>
        </w:r>
        <w:r w:rsidR="00F62BC6" w:rsidRPr="00F62BC6">
          <w:rPr>
            <w:webHidden/>
            <w:sz w:val="24"/>
          </w:rPr>
          <w:fldChar w:fldCharType="separate"/>
        </w:r>
        <w:r w:rsidR="00F62BC6">
          <w:rPr>
            <w:webHidden/>
            <w:sz w:val="24"/>
          </w:rPr>
          <w:t>5</w:t>
        </w:r>
        <w:r w:rsidR="00F62BC6" w:rsidRPr="00F62BC6">
          <w:rPr>
            <w:webHidden/>
            <w:sz w:val="24"/>
          </w:rPr>
          <w:fldChar w:fldCharType="end"/>
        </w:r>
      </w:hyperlink>
    </w:p>
    <w:p w14:paraId="1A5661A1" w14:textId="7D0180F1" w:rsidR="00F62BC6" w:rsidRPr="00F62BC6" w:rsidRDefault="00EA308F" w:rsidP="00F62BC6">
      <w:pPr>
        <w:pStyle w:val="12"/>
        <w:spacing w:line="288" w:lineRule="auto"/>
        <w:rPr>
          <w:rFonts w:asciiTheme="minorHAnsi" w:eastAsiaTheme="minorEastAsia" w:hAnsiTheme="minorHAnsi" w:cstheme="minorBidi"/>
          <w:sz w:val="24"/>
        </w:rPr>
      </w:pPr>
      <w:hyperlink w:anchor="_Toc120969098" w:history="1">
        <w:r w:rsidR="00F62BC6" w:rsidRPr="00F62BC6">
          <w:rPr>
            <w:rStyle w:val="ab"/>
            <w:sz w:val="24"/>
          </w:rPr>
          <w:t>9</w:t>
        </w:r>
        <w:r w:rsidR="00F62BC6" w:rsidRPr="00F62BC6">
          <w:rPr>
            <w:rFonts w:asciiTheme="minorHAnsi" w:eastAsiaTheme="minorEastAsia" w:hAnsiTheme="minorHAnsi" w:cstheme="minorBidi"/>
            <w:sz w:val="24"/>
          </w:rPr>
          <w:tab/>
        </w:r>
        <w:r w:rsidR="00F62BC6" w:rsidRPr="00F62BC6">
          <w:rPr>
            <w:rStyle w:val="ab"/>
            <w:sz w:val="24"/>
          </w:rPr>
          <w:t>Фотоколориметрический метод (Метод А – Измерение массовой концентрации кремниевой кислоты по синему комплексу)</w:t>
        </w:r>
        <w:r w:rsidR="00F62BC6" w:rsidRPr="00F62BC6">
          <w:rPr>
            <w:webHidden/>
            <w:sz w:val="24"/>
          </w:rPr>
          <w:tab/>
        </w:r>
        <w:r w:rsidR="00F62BC6" w:rsidRPr="00F62BC6">
          <w:rPr>
            <w:webHidden/>
            <w:sz w:val="24"/>
          </w:rPr>
          <w:fldChar w:fldCharType="begin"/>
        </w:r>
        <w:r w:rsidR="00F62BC6" w:rsidRPr="00F62BC6">
          <w:rPr>
            <w:webHidden/>
            <w:sz w:val="24"/>
          </w:rPr>
          <w:instrText xml:space="preserve"> PAGEREF _Toc120969098 \h </w:instrText>
        </w:r>
        <w:r w:rsidR="00F62BC6" w:rsidRPr="00F62BC6">
          <w:rPr>
            <w:webHidden/>
            <w:sz w:val="24"/>
          </w:rPr>
        </w:r>
        <w:r w:rsidR="00F62BC6" w:rsidRPr="00F62BC6">
          <w:rPr>
            <w:webHidden/>
            <w:sz w:val="24"/>
          </w:rPr>
          <w:fldChar w:fldCharType="separate"/>
        </w:r>
        <w:r w:rsidR="00F62BC6">
          <w:rPr>
            <w:webHidden/>
            <w:sz w:val="24"/>
          </w:rPr>
          <w:t>5</w:t>
        </w:r>
        <w:r w:rsidR="00F62BC6" w:rsidRPr="00F62BC6">
          <w:rPr>
            <w:webHidden/>
            <w:sz w:val="24"/>
          </w:rPr>
          <w:fldChar w:fldCharType="end"/>
        </w:r>
      </w:hyperlink>
    </w:p>
    <w:p w14:paraId="7EEC1B9A" w14:textId="08DFDCB9" w:rsidR="00F62BC6" w:rsidRPr="00F62BC6" w:rsidRDefault="00EA308F" w:rsidP="00F62BC6">
      <w:pPr>
        <w:pStyle w:val="21"/>
        <w:tabs>
          <w:tab w:val="clear" w:pos="1276"/>
          <w:tab w:val="left" w:pos="1701"/>
        </w:tabs>
        <w:spacing w:before="0" w:after="0" w:line="288" w:lineRule="auto"/>
        <w:ind w:firstLine="567"/>
        <w:rPr>
          <w:rStyle w:val="ab"/>
          <w:sz w:val="24"/>
        </w:rPr>
      </w:pPr>
      <w:hyperlink w:anchor="_Toc120969099" w:history="1">
        <w:r w:rsidR="00F62BC6" w:rsidRPr="00F62BC6">
          <w:rPr>
            <w:rStyle w:val="ab"/>
            <w:sz w:val="24"/>
          </w:rPr>
          <w:t>9.1</w:t>
        </w:r>
        <w:r w:rsidR="00F62BC6" w:rsidRPr="00F62BC6">
          <w:rPr>
            <w:rStyle w:val="ab"/>
            <w:sz w:val="24"/>
          </w:rPr>
          <w:tab/>
          <w:t>Подготовка лабораторной посуды</w:t>
        </w:r>
        <w:r w:rsidR="00F62BC6" w:rsidRPr="00F62BC6">
          <w:rPr>
            <w:rStyle w:val="ab"/>
            <w:webHidden/>
            <w:sz w:val="24"/>
          </w:rPr>
          <w:tab/>
        </w:r>
        <w:r w:rsidR="00F62BC6" w:rsidRPr="00F62BC6">
          <w:rPr>
            <w:rStyle w:val="ab"/>
            <w:webHidden/>
            <w:sz w:val="24"/>
          </w:rPr>
          <w:fldChar w:fldCharType="begin"/>
        </w:r>
        <w:r w:rsidR="00F62BC6" w:rsidRPr="00F62BC6">
          <w:rPr>
            <w:rStyle w:val="ab"/>
            <w:webHidden/>
            <w:sz w:val="24"/>
          </w:rPr>
          <w:instrText xml:space="preserve"> PAGEREF _Toc120969099 \h </w:instrText>
        </w:r>
        <w:r w:rsidR="00F62BC6" w:rsidRPr="00F62BC6">
          <w:rPr>
            <w:rStyle w:val="ab"/>
            <w:webHidden/>
            <w:sz w:val="24"/>
          </w:rPr>
        </w:r>
        <w:r w:rsidR="00F62BC6" w:rsidRPr="00F62BC6">
          <w:rPr>
            <w:rStyle w:val="ab"/>
            <w:webHidden/>
            <w:sz w:val="24"/>
          </w:rPr>
          <w:fldChar w:fldCharType="separate"/>
        </w:r>
        <w:r w:rsidR="00F62BC6">
          <w:rPr>
            <w:rStyle w:val="ab"/>
            <w:webHidden/>
            <w:sz w:val="24"/>
          </w:rPr>
          <w:t>5</w:t>
        </w:r>
        <w:r w:rsidR="00F62BC6" w:rsidRPr="00F62BC6">
          <w:rPr>
            <w:rStyle w:val="ab"/>
            <w:webHidden/>
            <w:sz w:val="24"/>
          </w:rPr>
          <w:fldChar w:fldCharType="end"/>
        </w:r>
      </w:hyperlink>
    </w:p>
    <w:p w14:paraId="42EBD30A" w14:textId="5947AC2B" w:rsidR="00F62BC6" w:rsidRPr="00F62BC6" w:rsidRDefault="00EA308F" w:rsidP="00F62BC6">
      <w:pPr>
        <w:pStyle w:val="21"/>
        <w:tabs>
          <w:tab w:val="clear" w:pos="1276"/>
          <w:tab w:val="left" w:pos="1701"/>
        </w:tabs>
        <w:spacing w:before="0" w:after="0" w:line="288" w:lineRule="auto"/>
        <w:ind w:firstLine="567"/>
        <w:rPr>
          <w:rStyle w:val="ab"/>
          <w:sz w:val="24"/>
        </w:rPr>
      </w:pPr>
      <w:hyperlink w:anchor="_Toc120969100" w:history="1">
        <w:r w:rsidR="00F62BC6" w:rsidRPr="00F62BC6">
          <w:rPr>
            <w:rStyle w:val="ab"/>
            <w:sz w:val="24"/>
          </w:rPr>
          <w:t>9.2</w:t>
        </w:r>
        <w:r w:rsidR="00F62BC6" w:rsidRPr="00F62BC6">
          <w:rPr>
            <w:rStyle w:val="ab"/>
            <w:sz w:val="24"/>
          </w:rPr>
          <w:tab/>
          <w:t>Приготовление основного и рабочих растворов кремниевой кислоты</w:t>
        </w:r>
        <w:r w:rsidR="00F62BC6" w:rsidRPr="00F62BC6">
          <w:rPr>
            <w:rStyle w:val="ab"/>
            <w:webHidden/>
            <w:sz w:val="24"/>
          </w:rPr>
          <w:tab/>
        </w:r>
        <w:r w:rsidR="00F62BC6" w:rsidRPr="00F62BC6">
          <w:rPr>
            <w:rStyle w:val="ab"/>
            <w:webHidden/>
            <w:sz w:val="24"/>
          </w:rPr>
          <w:fldChar w:fldCharType="begin"/>
        </w:r>
        <w:r w:rsidR="00F62BC6" w:rsidRPr="00F62BC6">
          <w:rPr>
            <w:rStyle w:val="ab"/>
            <w:webHidden/>
            <w:sz w:val="24"/>
          </w:rPr>
          <w:instrText xml:space="preserve"> PAGEREF _Toc120969100 \h </w:instrText>
        </w:r>
        <w:r w:rsidR="00F62BC6" w:rsidRPr="00F62BC6">
          <w:rPr>
            <w:rStyle w:val="ab"/>
            <w:webHidden/>
            <w:sz w:val="24"/>
          </w:rPr>
        </w:r>
        <w:r w:rsidR="00F62BC6" w:rsidRPr="00F62BC6">
          <w:rPr>
            <w:rStyle w:val="ab"/>
            <w:webHidden/>
            <w:sz w:val="24"/>
          </w:rPr>
          <w:fldChar w:fldCharType="separate"/>
        </w:r>
        <w:r w:rsidR="00F62BC6">
          <w:rPr>
            <w:rStyle w:val="ab"/>
            <w:webHidden/>
            <w:sz w:val="24"/>
          </w:rPr>
          <w:t>6</w:t>
        </w:r>
        <w:r w:rsidR="00F62BC6" w:rsidRPr="00F62BC6">
          <w:rPr>
            <w:rStyle w:val="ab"/>
            <w:webHidden/>
            <w:sz w:val="24"/>
          </w:rPr>
          <w:fldChar w:fldCharType="end"/>
        </w:r>
      </w:hyperlink>
    </w:p>
    <w:p w14:paraId="6C0BF647" w14:textId="27D21107" w:rsidR="00F62BC6" w:rsidRPr="00F62BC6" w:rsidRDefault="00EA308F" w:rsidP="00F62BC6">
      <w:pPr>
        <w:pStyle w:val="21"/>
        <w:tabs>
          <w:tab w:val="clear" w:pos="1276"/>
          <w:tab w:val="left" w:pos="1701"/>
        </w:tabs>
        <w:spacing w:before="0" w:after="0" w:line="288" w:lineRule="auto"/>
        <w:ind w:firstLine="567"/>
        <w:rPr>
          <w:rStyle w:val="ab"/>
          <w:sz w:val="24"/>
        </w:rPr>
      </w:pPr>
      <w:hyperlink w:anchor="_Toc120969101" w:history="1">
        <w:r w:rsidR="00F62BC6" w:rsidRPr="00F62BC6">
          <w:rPr>
            <w:rStyle w:val="ab"/>
            <w:sz w:val="24"/>
          </w:rPr>
          <w:t>9.3</w:t>
        </w:r>
        <w:r w:rsidR="00F62BC6" w:rsidRPr="00F62BC6">
          <w:rPr>
            <w:rStyle w:val="ab"/>
            <w:sz w:val="24"/>
          </w:rPr>
          <w:tab/>
          <w:t>Приготовление растворов реактивов</w:t>
        </w:r>
        <w:r w:rsidR="00F62BC6" w:rsidRPr="00F62BC6">
          <w:rPr>
            <w:rStyle w:val="ab"/>
            <w:webHidden/>
            <w:sz w:val="24"/>
          </w:rPr>
          <w:tab/>
        </w:r>
        <w:r w:rsidR="00F62BC6" w:rsidRPr="00F62BC6">
          <w:rPr>
            <w:rStyle w:val="ab"/>
            <w:webHidden/>
            <w:sz w:val="24"/>
          </w:rPr>
          <w:fldChar w:fldCharType="begin"/>
        </w:r>
        <w:r w:rsidR="00F62BC6" w:rsidRPr="00F62BC6">
          <w:rPr>
            <w:rStyle w:val="ab"/>
            <w:webHidden/>
            <w:sz w:val="24"/>
          </w:rPr>
          <w:instrText xml:space="preserve"> PAGEREF _Toc120969101 \h </w:instrText>
        </w:r>
        <w:r w:rsidR="00F62BC6" w:rsidRPr="00F62BC6">
          <w:rPr>
            <w:rStyle w:val="ab"/>
            <w:webHidden/>
            <w:sz w:val="24"/>
          </w:rPr>
        </w:r>
        <w:r w:rsidR="00F62BC6" w:rsidRPr="00F62BC6">
          <w:rPr>
            <w:rStyle w:val="ab"/>
            <w:webHidden/>
            <w:sz w:val="24"/>
          </w:rPr>
          <w:fldChar w:fldCharType="separate"/>
        </w:r>
        <w:r w:rsidR="00F62BC6">
          <w:rPr>
            <w:rStyle w:val="ab"/>
            <w:webHidden/>
            <w:sz w:val="24"/>
          </w:rPr>
          <w:t>7</w:t>
        </w:r>
        <w:r w:rsidR="00F62BC6" w:rsidRPr="00F62BC6">
          <w:rPr>
            <w:rStyle w:val="ab"/>
            <w:webHidden/>
            <w:sz w:val="24"/>
          </w:rPr>
          <w:fldChar w:fldCharType="end"/>
        </w:r>
      </w:hyperlink>
    </w:p>
    <w:p w14:paraId="21F40538" w14:textId="08978A7A" w:rsidR="00F62BC6" w:rsidRPr="00F62BC6" w:rsidRDefault="00EA308F" w:rsidP="00F62BC6">
      <w:pPr>
        <w:pStyle w:val="21"/>
        <w:tabs>
          <w:tab w:val="clear" w:pos="1276"/>
          <w:tab w:val="left" w:pos="1701"/>
        </w:tabs>
        <w:spacing w:before="0" w:after="0" w:line="288" w:lineRule="auto"/>
        <w:ind w:firstLine="567"/>
        <w:rPr>
          <w:rStyle w:val="ab"/>
          <w:sz w:val="24"/>
        </w:rPr>
      </w:pPr>
      <w:hyperlink w:anchor="_Toc120969102" w:history="1">
        <w:r w:rsidR="00F62BC6" w:rsidRPr="00F62BC6">
          <w:rPr>
            <w:rStyle w:val="ab"/>
            <w:sz w:val="24"/>
          </w:rPr>
          <w:t>9.4</w:t>
        </w:r>
        <w:r w:rsidR="00F62BC6" w:rsidRPr="00F62BC6">
          <w:rPr>
            <w:rStyle w:val="ab"/>
            <w:sz w:val="24"/>
          </w:rPr>
          <w:tab/>
          <w:t>Предварительная подготовка проб</w:t>
        </w:r>
        <w:r w:rsidR="00F62BC6" w:rsidRPr="00F62BC6">
          <w:rPr>
            <w:rStyle w:val="ab"/>
            <w:webHidden/>
            <w:sz w:val="24"/>
          </w:rPr>
          <w:tab/>
        </w:r>
        <w:r w:rsidR="00F62BC6" w:rsidRPr="00F62BC6">
          <w:rPr>
            <w:rStyle w:val="ab"/>
            <w:webHidden/>
            <w:sz w:val="24"/>
          </w:rPr>
          <w:fldChar w:fldCharType="begin"/>
        </w:r>
        <w:r w:rsidR="00F62BC6" w:rsidRPr="00F62BC6">
          <w:rPr>
            <w:rStyle w:val="ab"/>
            <w:webHidden/>
            <w:sz w:val="24"/>
          </w:rPr>
          <w:instrText xml:space="preserve"> PAGEREF _Toc120969102 \h </w:instrText>
        </w:r>
        <w:r w:rsidR="00F62BC6" w:rsidRPr="00F62BC6">
          <w:rPr>
            <w:rStyle w:val="ab"/>
            <w:webHidden/>
            <w:sz w:val="24"/>
          </w:rPr>
        </w:r>
        <w:r w:rsidR="00F62BC6" w:rsidRPr="00F62BC6">
          <w:rPr>
            <w:rStyle w:val="ab"/>
            <w:webHidden/>
            <w:sz w:val="24"/>
          </w:rPr>
          <w:fldChar w:fldCharType="separate"/>
        </w:r>
        <w:r w:rsidR="00F62BC6">
          <w:rPr>
            <w:rStyle w:val="ab"/>
            <w:webHidden/>
            <w:sz w:val="24"/>
          </w:rPr>
          <w:t>8</w:t>
        </w:r>
        <w:r w:rsidR="00F62BC6" w:rsidRPr="00F62BC6">
          <w:rPr>
            <w:rStyle w:val="ab"/>
            <w:webHidden/>
            <w:sz w:val="24"/>
          </w:rPr>
          <w:fldChar w:fldCharType="end"/>
        </w:r>
      </w:hyperlink>
    </w:p>
    <w:p w14:paraId="2978FFE6" w14:textId="237AD912" w:rsidR="00F62BC6" w:rsidRPr="00F62BC6" w:rsidRDefault="00EA308F" w:rsidP="00F62BC6">
      <w:pPr>
        <w:pStyle w:val="21"/>
        <w:tabs>
          <w:tab w:val="clear" w:pos="1276"/>
          <w:tab w:val="left" w:pos="1701"/>
        </w:tabs>
        <w:spacing w:before="0" w:after="0" w:line="288" w:lineRule="auto"/>
        <w:ind w:firstLine="567"/>
        <w:rPr>
          <w:rStyle w:val="ab"/>
          <w:sz w:val="24"/>
        </w:rPr>
      </w:pPr>
      <w:hyperlink w:anchor="_Toc120969103" w:history="1">
        <w:r w:rsidR="00F62BC6" w:rsidRPr="00F62BC6">
          <w:rPr>
            <w:rStyle w:val="ab"/>
            <w:sz w:val="24"/>
          </w:rPr>
          <w:t>9.5</w:t>
        </w:r>
        <w:r w:rsidR="00F62BC6" w:rsidRPr="00F62BC6">
          <w:rPr>
            <w:rStyle w:val="ab"/>
            <w:sz w:val="24"/>
          </w:rPr>
          <w:tab/>
          <w:t>Подготовка прибора</w:t>
        </w:r>
        <w:r w:rsidR="00F62BC6" w:rsidRPr="00F62BC6">
          <w:rPr>
            <w:rStyle w:val="ab"/>
            <w:webHidden/>
            <w:sz w:val="24"/>
          </w:rPr>
          <w:tab/>
        </w:r>
        <w:r w:rsidR="00F62BC6" w:rsidRPr="00F62BC6">
          <w:rPr>
            <w:rStyle w:val="ab"/>
            <w:webHidden/>
            <w:sz w:val="24"/>
          </w:rPr>
          <w:fldChar w:fldCharType="begin"/>
        </w:r>
        <w:r w:rsidR="00F62BC6" w:rsidRPr="00F62BC6">
          <w:rPr>
            <w:rStyle w:val="ab"/>
            <w:webHidden/>
            <w:sz w:val="24"/>
          </w:rPr>
          <w:instrText xml:space="preserve"> PAGEREF _Toc120969103 \h </w:instrText>
        </w:r>
        <w:r w:rsidR="00F62BC6" w:rsidRPr="00F62BC6">
          <w:rPr>
            <w:rStyle w:val="ab"/>
            <w:webHidden/>
            <w:sz w:val="24"/>
          </w:rPr>
        </w:r>
        <w:r w:rsidR="00F62BC6" w:rsidRPr="00F62BC6">
          <w:rPr>
            <w:rStyle w:val="ab"/>
            <w:webHidden/>
            <w:sz w:val="24"/>
          </w:rPr>
          <w:fldChar w:fldCharType="separate"/>
        </w:r>
        <w:r w:rsidR="00F62BC6">
          <w:rPr>
            <w:rStyle w:val="ab"/>
            <w:webHidden/>
            <w:sz w:val="24"/>
          </w:rPr>
          <w:t>9</w:t>
        </w:r>
        <w:r w:rsidR="00F62BC6" w:rsidRPr="00F62BC6">
          <w:rPr>
            <w:rStyle w:val="ab"/>
            <w:webHidden/>
            <w:sz w:val="24"/>
          </w:rPr>
          <w:fldChar w:fldCharType="end"/>
        </w:r>
      </w:hyperlink>
    </w:p>
    <w:p w14:paraId="21FDEA21" w14:textId="2E8F6D53" w:rsidR="00F62BC6" w:rsidRPr="00F62BC6" w:rsidRDefault="00EA308F" w:rsidP="00F62BC6">
      <w:pPr>
        <w:pStyle w:val="21"/>
        <w:tabs>
          <w:tab w:val="clear" w:pos="1276"/>
          <w:tab w:val="left" w:pos="1701"/>
        </w:tabs>
        <w:spacing w:before="0" w:after="0" w:line="288" w:lineRule="auto"/>
        <w:ind w:firstLine="567"/>
        <w:rPr>
          <w:rStyle w:val="ab"/>
          <w:sz w:val="24"/>
        </w:rPr>
      </w:pPr>
      <w:hyperlink w:anchor="_Toc120969104" w:history="1">
        <w:r w:rsidR="00F62BC6" w:rsidRPr="00F62BC6">
          <w:rPr>
            <w:rStyle w:val="ab"/>
            <w:sz w:val="24"/>
          </w:rPr>
          <w:t>9.6</w:t>
        </w:r>
        <w:r w:rsidR="00F62BC6" w:rsidRPr="00F62BC6">
          <w:rPr>
            <w:rStyle w:val="ab"/>
            <w:sz w:val="24"/>
          </w:rPr>
          <w:tab/>
          <w:t>Проверка чистоты реактивов и обессоленной воды</w:t>
        </w:r>
        <w:r w:rsidR="00F62BC6" w:rsidRPr="00F62BC6">
          <w:rPr>
            <w:rStyle w:val="ab"/>
            <w:webHidden/>
            <w:sz w:val="24"/>
          </w:rPr>
          <w:tab/>
        </w:r>
        <w:r w:rsidR="00F62BC6" w:rsidRPr="00F62BC6">
          <w:rPr>
            <w:rStyle w:val="ab"/>
            <w:webHidden/>
            <w:sz w:val="24"/>
          </w:rPr>
          <w:fldChar w:fldCharType="begin"/>
        </w:r>
        <w:r w:rsidR="00F62BC6" w:rsidRPr="00F62BC6">
          <w:rPr>
            <w:rStyle w:val="ab"/>
            <w:webHidden/>
            <w:sz w:val="24"/>
          </w:rPr>
          <w:instrText xml:space="preserve"> PAGEREF _Toc120969104 \h </w:instrText>
        </w:r>
        <w:r w:rsidR="00F62BC6" w:rsidRPr="00F62BC6">
          <w:rPr>
            <w:rStyle w:val="ab"/>
            <w:webHidden/>
            <w:sz w:val="24"/>
          </w:rPr>
        </w:r>
        <w:r w:rsidR="00F62BC6" w:rsidRPr="00F62BC6">
          <w:rPr>
            <w:rStyle w:val="ab"/>
            <w:webHidden/>
            <w:sz w:val="24"/>
          </w:rPr>
          <w:fldChar w:fldCharType="separate"/>
        </w:r>
        <w:r w:rsidR="00F62BC6">
          <w:rPr>
            <w:rStyle w:val="ab"/>
            <w:webHidden/>
            <w:sz w:val="24"/>
          </w:rPr>
          <w:t>9</w:t>
        </w:r>
        <w:r w:rsidR="00F62BC6" w:rsidRPr="00F62BC6">
          <w:rPr>
            <w:rStyle w:val="ab"/>
            <w:webHidden/>
            <w:sz w:val="24"/>
          </w:rPr>
          <w:fldChar w:fldCharType="end"/>
        </w:r>
      </w:hyperlink>
    </w:p>
    <w:p w14:paraId="250BCA15" w14:textId="759686C0" w:rsidR="00F62BC6" w:rsidRPr="00F62BC6" w:rsidRDefault="00EA308F" w:rsidP="00F62BC6">
      <w:pPr>
        <w:pStyle w:val="21"/>
        <w:tabs>
          <w:tab w:val="clear" w:pos="1276"/>
          <w:tab w:val="left" w:pos="1701"/>
        </w:tabs>
        <w:spacing w:before="0" w:after="0" w:line="288" w:lineRule="auto"/>
        <w:ind w:firstLine="567"/>
        <w:rPr>
          <w:rStyle w:val="ab"/>
          <w:sz w:val="24"/>
        </w:rPr>
      </w:pPr>
      <w:hyperlink w:anchor="_Toc120969105" w:history="1">
        <w:r w:rsidR="00F62BC6" w:rsidRPr="00F62BC6">
          <w:rPr>
            <w:rStyle w:val="ab"/>
            <w:sz w:val="24"/>
          </w:rPr>
          <w:t>9.7</w:t>
        </w:r>
        <w:r w:rsidR="00F62BC6" w:rsidRPr="00F62BC6">
          <w:rPr>
            <w:rStyle w:val="ab"/>
            <w:sz w:val="24"/>
          </w:rPr>
          <w:tab/>
          <w:t>Построение градуировочного графика</w:t>
        </w:r>
        <w:r w:rsidR="00F62BC6" w:rsidRPr="00F62BC6">
          <w:rPr>
            <w:rStyle w:val="ab"/>
            <w:webHidden/>
            <w:sz w:val="24"/>
          </w:rPr>
          <w:tab/>
        </w:r>
        <w:r w:rsidR="00F62BC6" w:rsidRPr="00F62BC6">
          <w:rPr>
            <w:rStyle w:val="ab"/>
            <w:webHidden/>
            <w:sz w:val="24"/>
          </w:rPr>
          <w:fldChar w:fldCharType="begin"/>
        </w:r>
        <w:r w:rsidR="00F62BC6" w:rsidRPr="00F62BC6">
          <w:rPr>
            <w:rStyle w:val="ab"/>
            <w:webHidden/>
            <w:sz w:val="24"/>
          </w:rPr>
          <w:instrText xml:space="preserve"> PAGEREF _Toc120969105 \h </w:instrText>
        </w:r>
        <w:r w:rsidR="00F62BC6" w:rsidRPr="00F62BC6">
          <w:rPr>
            <w:rStyle w:val="ab"/>
            <w:webHidden/>
            <w:sz w:val="24"/>
          </w:rPr>
        </w:r>
        <w:r w:rsidR="00F62BC6" w:rsidRPr="00F62BC6">
          <w:rPr>
            <w:rStyle w:val="ab"/>
            <w:webHidden/>
            <w:sz w:val="24"/>
          </w:rPr>
          <w:fldChar w:fldCharType="separate"/>
        </w:r>
        <w:r w:rsidR="00F62BC6">
          <w:rPr>
            <w:rStyle w:val="ab"/>
            <w:webHidden/>
            <w:sz w:val="24"/>
          </w:rPr>
          <w:t>11</w:t>
        </w:r>
        <w:r w:rsidR="00F62BC6" w:rsidRPr="00F62BC6">
          <w:rPr>
            <w:rStyle w:val="ab"/>
            <w:webHidden/>
            <w:sz w:val="24"/>
          </w:rPr>
          <w:fldChar w:fldCharType="end"/>
        </w:r>
      </w:hyperlink>
    </w:p>
    <w:p w14:paraId="50545627" w14:textId="181B6799" w:rsidR="00F62BC6" w:rsidRPr="00F62BC6" w:rsidRDefault="00EA308F" w:rsidP="00F62BC6">
      <w:pPr>
        <w:pStyle w:val="21"/>
        <w:tabs>
          <w:tab w:val="clear" w:pos="1276"/>
          <w:tab w:val="left" w:pos="1701"/>
        </w:tabs>
        <w:spacing w:before="0" w:after="0" w:line="288" w:lineRule="auto"/>
        <w:ind w:firstLine="567"/>
        <w:rPr>
          <w:rStyle w:val="ab"/>
          <w:sz w:val="24"/>
        </w:rPr>
      </w:pPr>
      <w:hyperlink w:anchor="_Toc120969106" w:history="1">
        <w:r w:rsidR="00F62BC6" w:rsidRPr="00F62BC6">
          <w:rPr>
            <w:rStyle w:val="ab"/>
            <w:sz w:val="24"/>
          </w:rPr>
          <w:t>9.8</w:t>
        </w:r>
        <w:r w:rsidR="00F62BC6" w:rsidRPr="00F62BC6">
          <w:rPr>
            <w:rStyle w:val="ab"/>
            <w:sz w:val="24"/>
          </w:rPr>
          <w:tab/>
          <w:t>Измерения при анализе пробы</w:t>
        </w:r>
        <w:r w:rsidR="00F62BC6" w:rsidRPr="00F62BC6">
          <w:rPr>
            <w:rStyle w:val="ab"/>
            <w:webHidden/>
            <w:sz w:val="24"/>
          </w:rPr>
          <w:tab/>
        </w:r>
        <w:r w:rsidR="00F62BC6" w:rsidRPr="00F62BC6">
          <w:rPr>
            <w:rStyle w:val="ab"/>
            <w:webHidden/>
            <w:sz w:val="24"/>
          </w:rPr>
          <w:fldChar w:fldCharType="begin"/>
        </w:r>
        <w:r w:rsidR="00F62BC6" w:rsidRPr="00F62BC6">
          <w:rPr>
            <w:rStyle w:val="ab"/>
            <w:webHidden/>
            <w:sz w:val="24"/>
          </w:rPr>
          <w:instrText xml:space="preserve"> PAGEREF _Toc120969106 \h </w:instrText>
        </w:r>
        <w:r w:rsidR="00F62BC6" w:rsidRPr="00F62BC6">
          <w:rPr>
            <w:rStyle w:val="ab"/>
            <w:webHidden/>
            <w:sz w:val="24"/>
          </w:rPr>
        </w:r>
        <w:r w:rsidR="00F62BC6" w:rsidRPr="00F62BC6">
          <w:rPr>
            <w:rStyle w:val="ab"/>
            <w:webHidden/>
            <w:sz w:val="24"/>
          </w:rPr>
          <w:fldChar w:fldCharType="separate"/>
        </w:r>
        <w:r w:rsidR="00F62BC6">
          <w:rPr>
            <w:rStyle w:val="ab"/>
            <w:webHidden/>
            <w:sz w:val="24"/>
          </w:rPr>
          <w:t>13</w:t>
        </w:r>
        <w:r w:rsidR="00F62BC6" w:rsidRPr="00F62BC6">
          <w:rPr>
            <w:rStyle w:val="ab"/>
            <w:webHidden/>
            <w:sz w:val="24"/>
          </w:rPr>
          <w:fldChar w:fldCharType="end"/>
        </w:r>
      </w:hyperlink>
    </w:p>
    <w:p w14:paraId="4E79FDCB" w14:textId="44A5F3E7" w:rsidR="00F62BC6" w:rsidRPr="00F62BC6" w:rsidRDefault="00EA308F" w:rsidP="00F62BC6">
      <w:pPr>
        <w:pStyle w:val="21"/>
        <w:tabs>
          <w:tab w:val="clear" w:pos="1276"/>
          <w:tab w:val="left" w:pos="1701"/>
        </w:tabs>
        <w:spacing w:before="0" w:after="0" w:line="288" w:lineRule="auto"/>
        <w:ind w:firstLine="567"/>
        <w:rPr>
          <w:rStyle w:val="ab"/>
          <w:sz w:val="24"/>
        </w:rPr>
      </w:pPr>
      <w:hyperlink w:anchor="_Toc120969107" w:history="1">
        <w:r w:rsidR="00F62BC6" w:rsidRPr="00F62BC6">
          <w:rPr>
            <w:rStyle w:val="ab"/>
            <w:sz w:val="24"/>
          </w:rPr>
          <w:t>9.9</w:t>
        </w:r>
        <w:r w:rsidR="00F62BC6" w:rsidRPr="00F62BC6">
          <w:rPr>
            <w:rStyle w:val="ab"/>
            <w:sz w:val="24"/>
          </w:rPr>
          <w:tab/>
          <w:t>Измерения при анализе пробы, содержащей фосфаты (котловые воды)</w:t>
        </w:r>
        <w:r w:rsidR="00F62BC6" w:rsidRPr="00F62BC6">
          <w:rPr>
            <w:rStyle w:val="ab"/>
            <w:webHidden/>
            <w:sz w:val="24"/>
          </w:rPr>
          <w:tab/>
        </w:r>
        <w:r w:rsidR="00F62BC6" w:rsidRPr="00F62BC6">
          <w:rPr>
            <w:rStyle w:val="ab"/>
            <w:webHidden/>
            <w:sz w:val="24"/>
          </w:rPr>
          <w:fldChar w:fldCharType="begin"/>
        </w:r>
        <w:r w:rsidR="00F62BC6" w:rsidRPr="00F62BC6">
          <w:rPr>
            <w:rStyle w:val="ab"/>
            <w:webHidden/>
            <w:sz w:val="24"/>
          </w:rPr>
          <w:instrText xml:space="preserve"> PAGEREF _Toc120969107 \h </w:instrText>
        </w:r>
        <w:r w:rsidR="00F62BC6" w:rsidRPr="00F62BC6">
          <w:rPr>
            <w:rStyle w:val="ab"/>
            <w:webHidden/>
            <w:sz w:val="24"/>
          </w:rPr>
        </w:r>
        <w:r w:rsidR="00F62BC6" w:rsidRPr="00F62BC6">
          <w:rPr>
            <w:rStyle w:val="ab"/>
            <w:webHidden/>
            <w:sz w:val="24"/>
          </w:rPr>
          <w:fldChar w:fldCharType="separate"/>
        </w:r>
        <w:r w:rsidR="00F62BC6">
          <w:rPr>
            <w:rStyle w:val="ab"/>
            <w:webHidden/>
            <w:sz w:val="24"/>
          </w:rPr>
          <w:t>14</w:t>
        </w:r>
        <w:r w:rsidR="00F62BC6" w:rsidRPr="00F62BC6">
          <w:rPr>
            <w:rStyle w:val="ab"/>
            <w:webHidden/>
            <w:sz w:val="24"/>
          </w:rPr>
          <w:fldChar w:fldCharType="end"/>
        </w:r>
      </w:hyperlink>
    </w:p>
    <w:p w14:paraId="390A369A" w14:textId="3F04274E" w:rsidR="00F62BC6" w:rsidRPr="00F62BC6" w:rsidRDefault="00EA308F" w:rsidP="00F62BC6">
      <w:pPr>
        <w:pStyle w:val="21"/>
        <w:tabs>
          <w:tab w:val="clear" w:pos="1276"/>
          <w:tab w:val="left" w:pos="1701"/>
        </w:tabs>
        <w:spacing w:before="0" w:after="0" w:line="288" w:lineRule="auto"/>
        <w:ind w:firstLine="567"/>
        <w:rPr>
          <w:rStyle w:val="ab"/>
          <w:sz w:val="24"/>
        </w:rPr>
      </w:pPr>
      <w:hyperlink w:anchor="_Toc120969108" w:history="1">
        <w:r w:rsidR="00F62BC6" w:rsidRPr="00F62BC6">
          <w:rPr>
            <w:rStyle w:val="ab"/>
            <w:sz w:val="24"/>
          </w:rPr>
          <w:t>9.10</w:t>
        </w:r>
        <w:r w:rsidR="00F62BC6" w:rsidRPr="00F62BC6">
          <w:rPr>
            <w:rStyle w:val="ab"/>
            <w:sz w:val="24"/>
          </w:rPr>
          <w:tab/>
          <w:t>Обработка результатов</w:t>
        </w:r>
        <w:r w:rsidR="00F62BC6" w:rsidRPr="00F62BC6">
          <w:rPr>
            <w:rStyle w:val="ab"/>
            <w:webHidden/>
            <w:sz w:val="24"/>
          </w:rPr>
          <w:tab/>
        </w:r>
        <w:r w:rsidR="00F62BC6" w:rsidRPr="00F62BC6">
          <w:rPr>
            <w:rStyle w:val="ab"/>
            <w:webHidden/>
            <w:sz w:val="24"/>
          </w:rPr>
          <w:fldChar w:fldCharType="begin"/>
        </w:r>
        <w:r w:rsidR="00F62BC6" w:rsidRPr="00F62BC6">
          <w:rPr>
            <w:rStyle w:val="ab"/>
            <w:webHidden/>
            <w:sz w:val="24"/>
          </w:rPr>
          <w:instrText xml:space="preserve"> PAGEREF _Toc120969108 \h </w:instrText>
        </w:r>
        <w:r w:rsidR="00F62BC6" w:rsidRPr="00F62BC6">
          <w:rPr>
            <w:rStyle w:val="ab"/>
            <w:webHidden/>
            <w:sz w:val="24"/>
          </w:rPr>
        </w:r>
        <w:r w:rsidR="00F62BC6" w:rsidRPr="00F62BC6">
          <w:rPr>
            <w:rStyle w:val="ab"/>
            <w:webHidden/>
            <w:sz w:val="24"/>
          </w:rPr>
          <w:fldChar w:fldCharType="separate"/>
        </w:r>
        <w:r w:rsidR="00F62BC6">
          <w:rPr>
            <w:rStyle w:val="ab"/>
            <w:webHidden/>
            <w:sz w:val="24"/>
          </w:rPr>
          <w:t>14</w:t>
        </w:r>
        <w:r w:rsidR="00F62BC6" w:rsidRPr="00F62BC6">
          <w:rPr>
            <w:rStyle w:val="ab"/>
            <w:webHidden/>
            <w:sz w:val="24"/>
          </w:rPr>
          <w:fldChar w:fldCharType="end"/>
        </w:r>
      </w:hyperlink>
    </w:p>
    <w:p w14:paraId="57DD9453" w14:textId="395F69DA" w:rsidR="00F62BC6" w:rsidRPr="00F62BC6" w:rsidRDefault="00EA308F" w:rsidP="00F62BC6">
      <w:pPr>
        <w:pStyle w:val="12"/>
        <w:spacing w:line="288" w:lineRule="auto"/>
        <w:rPr>
          <w:rFonts w:asciiTheme="minorHAnsi" w:eastAsiaTheme="minorEastAsia" w:hAnsiTheme="minorHAnsi" w:cstheme="minorBidi"/>
          <w:sz w:val="24"/>
        </w:rPr>
      </w:pPr>
      <w:hyperlink w:anchor="_Toc120969109" w:history="1">
        <w:r w:rsidR="00F62BC6" w:rsidRPr="00F62BC6">
          <w:rPr>
            <w:rStyle w:val="ab"/>
            <w:sz w:val="24"/>
          </w:rPr>
          <w:t>10</w:t>
        </w:r>
        <w:r w:rsidR="00F62BC6" w:rsidRPr="00F62BC6">
          <w:rPr>
            <w:rFonts w:asciiTheme="minorHAnsi" w:eastAsiaTheme="minorEastAsia" w:hAnsiTheme="minorHAnsi" w:cstheme="minorBidi"/>
            <w:sz w:val="24"/>
          </w:rPr>
          <w:tab/>
        </w:r>
        <w:r w:rsidR="00F62BC6" w:rsidRPr="00F62BC6">
          <w:rPr>
            <w:rStyle w:val="ab"/>
            <w:sz w:val="24"/>
          </w:rPr>
          <w:t>Фотоколориметрический метод (Метод Б – Измерение массовой концентрации кремниевой кислоты по желтому комплексу)</w:t>
        </w:r>
        <w:r w:rsidR="00F62BC6" w:rsidRPr="00F62BC6">
          <w:rPr>
            <w:webHidden/>
            <w:sz w:val="24"/>
          </w:rPr>
          <w:tab/>
        </w:r>
        <w:r w:rsidR="00F62BC6" w:rsidRPr="00F62BC6">
          <w:rPr>
            <w:webHidden/>
            <w:sz w:val="24"/>
          </w:rPr>
          <w:fldChar w:fldCharType="begin"/>
        </w:r>
        <w:r w:rsidR="00F62BC6" w:rsidRPr="00F62BC6">
          <w:rPr>
            <w:webHidden/>
            <w:sz w:val="24"/>
          </w:rPr>
          <w:instrText xml:space="preserve"> PAGEREF _Toc120969109 \h </w:instrText>
        </w:r>
        <w:r w:rsidR="00F62BC6" w:rsidRPr="00F62BC6">
          <w:rPr>
            <w:webHidden/>
            <w:sz w:val="24"/>
          </w:rPr>
        </w:r>
        <w:r w:rsidR="00F62BC6" w:rsidRPr="00F62BC6">
          <w:rPr>
            <w:webHidden/>
            <w:sz w:val="24"/>
          </w:rPr>
          <w:fldChar w:fldCharType="separate"/>
        </w:r>
        <w:r w:rsidR="00F62BC6">
          <w:rPr>
            <w:webHidden/>
            <w:sz w:val="24"/>
          </w:rPr>
          <w:t>14</w:t>
        </w:r>
        <w:r w:rsidR="00F62BC6" w:rsidRPr="00F62BC6">
          <w:rPr>
            <w:webHidden/>
            <w:sz w:val="24"/>
          </w:rPr>
          <w:fldChar w:fldCharType="end"/>
        </w:r>
      </w:hyperlink>
    </w:p>
    <w:p w14:paraId="6A9020F2" w14:textId="0D8AC68D" w:rsidR="00F62BC6" w:rsidRPr="00F62BC6" w:rsidRDefault="00EA308F" w:rsidP="00F62BC6">
      <w:pPr>
        <w:pStyle w:val="21"/>
        <w:tabs>
          <w:tab w:val="clear" w:pos="1276"/>
          <w:tab w:val="left" w:pos="1680"/>
        </w:tabs>
        <w:spacing w:before="0" w:after="0" w:line="288" w:lineRule="auto"/>
        <w:ind w:firstLine="567"/>
        <w:rPr>
          <w:rStyle w:val="ab"/>
          <w:sz w:val="24"/>
        </w:rPr>
      </w:pPr>
      <w:hyperlink w:anchor="_Toc120969110" w:history="1">
        <w:r w:rsidR="00F62BC6" w:rsidRPr="00F62BC6">
          <w:rPr>
            <w:rStyle w:val="ab"/>
            <w:sz w:val="24"/>
          </w:rPr>
          <w:t>10.1</w:t>
        </w:r>
        <w:r w:rsidR="00F62BC6" w:rsidRPr="00F62BC6">
          <w:rPr>
            <w:rStyle w:val="ab"/>
            <w:sz w:val="24"/>
          </w:rPr>
          <w:tab/>
          <w:t>Построение градуировочного графика</w:t>
        </w:r>
        <w:r w:rsidR="00F62BC6" w:rsidRPr="00F62BC6">
          <w:rPr>
            <w:rStyle w:val="ab"/>
            <w:webHidden/>
            <w:sz w:val="24"/>
          </w:rPr>
          <w:tab/>
        </w:r>
        <w:r w:rsidR="00F62BC6" w:rsidRPr="00F62BC6">
          <w:rPr>
            <w:rStyle w:val="ab"/>
            <w:webHidden/>
            <w:sz w:val="24"/>
          </w:rPr>
          <w:fldChar w:fldCharType="begin"/>
        </w:r>
        <w:r w:rsidR="00F62BC6" w:rsidRPr="00F62BC6">
          <w:rPr>
            <w:rStyle w:val="ab"/>
            <w:webHidden/>
            <w:sz w:val="24"/>
          </w:rPr>
          <w:instrText xml:space="preserve"> PAGEREF _Toc120969110 \h </w:instrText>
        </w:r>
        <w:r w:rsidR="00F62BC6" w:rsidRPr="00F62BC6">
          <w:rPr>
            <w:rStyle w:val="ab"/>
            <w:webHidden/>
            <w:sz w:val="24"/>
          </w:rPr>
        </w:r>
        <w:r w:rsidR="00F62BC6" w:rsidRPr="00F62BC6">
          <w:rPr>
            <w:rStyle w:val="ab"/>
            <w:webHidden/>
            <w:sz w:val="24"/>
          </w:rPr>
          <w:fldChar w:fldCharType="separate"/>
        </w:r>
        <w:r w:rsidR="00F62BC6">
          <w:rPr>
            <w:rStyle w:val="ab"/>
            <w:webHidden/>
            <w:sz w:val="24"/>
          </w:rPr>
          <w:t>14</w:t>
        </w:r>
        <w:r w:rsidR="00F62BC6" w:rsidRPr="00F62BC6">
          <w:rPr>
            <w:rStyle w:val="ab"/>
            <w:webHidden/>
            <w:sz w:val="24"/>
          </w:rPr>
          <w:fldChar w:fldCharType="end"/>
        </w:r>
      </w:hyperlink>
    </w:p>
    <w:p w14:paraId="364CDA3A" w14:textId="4D888DA1" w:rsidR="00F62BC6" w:rsidRPr="00F62BC6" w:rsidRDefault="00EA308F" w:rsidP="00F62BC6">
      <w:pPr>
        <w:pStyle w:val="21"/>
        <w:tabs>
          <w:tab w:val="clear" w:pos="1276"/>
          <w:tab w:val="left" w:pos="1680"/>
        </w:tabs>
        <w:spacing w:before="0" w:after="0" w:line="288" w:lineRule="auto"/>
        <w:ind w:firstLine="567"/>
        <w:rPr>
          <w:rStyle w:val="ab"/>
          <w:sz w:val="24"/>
        </w:rPr>
      </w:pPr>
      <w:hyperlink w:anchor="_Toc120969111" w:history="1">
        <w:r w:rsidR="00F62BC6" w:rsidRPr="00F62BC6">
          <w:rPr>
            <w:rStyle w:val="ab"/>
            <w:sz w:val="24"/>
          </w:rPr>
          <w:t>10.2</w:t>
        </w:r>
        <w:r w:rsidR="00F62BC6" w:rsidRPr="00F62BC6">
          <w:rPr>
            <w:rStyle w:val="ab"/>
            <w:sz w:val="24"/>
          </w:rPr>
          <w:tab/>
          <w:t>Измерения при анализе пробы</w:t>
        </w:r>
        <w:r w:rsidR="00F62BC6" w:rsidRPr="00F62BC6">
          <w:rPr>
            <w:rStyle w:val="ab"/>
            <w:webHidden/>
            <w:sz w:val="24"/>
          </w:rPr>
          <w:tab/>
        </w:r>
        <w:r w:rsidR="00F62BC6" w:rsidRPr="00F62BC6">
          <w:rPr>
            <w:rStyle w:val="ab"/>
            <w:webHidden/>
            <w:sz w:val="24"/>
          </w:rPr>
          <w:fldChar w:fldCharType="begin"/>
        </w:r>
        <w:r w:rsidR="00F62BC6" w:rsidRPr="00F62BC6">
          <w:rPr>
            <w:rStyle w:val="ab"/>
            <w:webHidden/>
            <w:sz w:val="24"/>
          </w:rPr>
          <w:instrText xml:space="preserve"> PAGEREF _Toc120969111 \h </w:instrText>
        </w:r>
        <w:r w:rsidR="00F62BC6" w:rsidRPr="00F62BC6">
          <w:rPr>
            <w:rStyle w:val="ab"/>
            <w:webHidden/>
            <w:sz w:val="24"/>
          </w:rPr>
        </w:r>
        <w:r w:rsidR="00F62BC6" w:rsidRPr="00F62BC6">
          <w:rPr>
            <w:rStyle w:val="ab"/>
            <w:webHidden/>
            <w:sz w:val="24"/>
          </w:rPr>
          <w:fldChar w:fldCharType="separate"/>
        </w:r>
        <w:r w:rsidR="00F62BC6">
          <w:rPr>
            <w:rStyle w:val="ab"/>
            <w:webHidden/>
            <w:sz w:val="24"/>
          </w:rPr>
          <w:t>15</w:t>
        </w:r>
        <w:r w:rsidR="00F62BC6" w:rsidRPr="00F62BC6">
          <w:rPr>
            <w:rStyle w:val="ab"/>
            <w:webHidden/>
            <w:sz w:val="24"/>
          </w:rPr>
          <w:fldChar w:fldCharType="end"/>
        </w:r>
      </w:hyperlink>
    </w:p>
    <w:p w14:paraId="3D5CB5A4" w14:textId="56DA3BDC" w:rsidR="00F62BC6" w:rsidRPr="00F62BC6" w:rsidRDefault="00EA308F" w:rsidP="00F62BC6">
      <w:pPr>
        <w:pStyle w:val="21"/>
        <w:tabs>
          <w:tab w:val="clear" w:pos="1276"/>
          <w:tab w:val="left" w:pos="1680"/>
        </w:tabs>
        <w:spacing w:before="0" w:after="0" w:line="288" w:lineRule="auto"/>
        <w:ind w:firstLine="567"/>
        <w:rPr>
          <w:rStyle w:val="ab"/>
          <w:sz w:val="24"/>
        </w:rPr>
      </w:pPr>
      <w:hyperlink w:anchor="_Toc120969112" w:history="1">
        <w:r w:rsidR="00F62BC6" w:rsidRPr="00F62BC6">
          <w:rPr>
            <w:rStyle w:val="ab"/>
            <w:sz w:val="24"/>
          </w:rPr>
          <w:t>10.3</w:t>
        </w:r>
        <w:r w:rsidR="00F62BC6" w:rsidRPr="00F62BC6">
          <w:rPr>
            <w:rStyle w:val="ab"/>
            <w:sz w:val="24"/>
          </w:rPr>
          <w:tab/>
          <w:t>Обработка результатов анализа</w:t>
        </w:r>
        <w:r w:rsidR="00F62BC6" w:rsidRPr="00F62BC6">
          <w:rPr>
            <w:rStyle w:val="ab"/>
            <w:webHidden/>
            <w:sz w:val="24"/>
          </w:rPr>
          <w:tab/>
        </w:r>
        <w:r w:rsidR="00F62BC6" w:rsidRPr="00F62BC6">
          <w:rPr>
            <w:rStyle w:val="ab"/>
            <w:webHidden/>
            <w:sz w:val="24"/>
          </w:rPr>
          <w:fldChar w:fldCharType="begin"/>
        </w:r>
        <w:r w:rsidR="00F62BC6" w:rsidRPr="00F62BC6">
          <w:rPr>
            <w:rStyle w:val="ab"/>
            <w:webHidden/>
            <w:sz w:val="24"/>
          </w:rPr>
          <w:instrText xml:space="preserve"> PAGEREF _Toc120969112 \h </w:instrText>
        </w:r>
        <w:r w:rsidR="00F62BC6" w:rsidRPr="00F62BC6">
          <w:rPr>
            <w:rStyle w:val="ab"/>
            <w:webHidden/>
            <w:sz w:val="24"/>
          </w:rPr>
        </w:r>
        <w:r w:rsidR="00F62BC6" w:rsidRPr="00F62BC6">
          <w:rPr>
            <w:rStyle w:val="ab"/>
            <w:webHidden/>
            <w:sz w:val="24"/>
          </w:rPr>
          <w:fldChar w:fldCharType="separate"/>
        </w:r>
        <w:r w:rsidR="00F62BC6">
          <w:rPr>
            <w:rStyle w:val="ab"/>
            <w:webHidden/>
            <w:sz w:val="24"/>
          </w:rPr>
          <w:t>15</w:t>
        </w:r>
        <w:r w:rsidR="00F62BC6" w:rsidRPr="00F62BC6">
          <w:rPr>
            <w:rStyle w:val="ab"/>
            <w:webHidden/>
            <w:sz w:val="24"/>
          </w:rPr>
          <w:fldChar w:fldCharType="end"/>
        </w:r>
      </w:hyperlink>
    </w:p>
    <w:p w14:paraId="28B134DD" w14:textId="1EB3285F" w:rsidR="00F62BC6" w:rsidRPr="00F62BC6" w:rsidRDefault="00EA308F" w:rsidP="00F62BC6">
      <w:pPr>
        <w:pStyle w:val="12"/>
        <w:spacing w:line="288" w:lineRule="auto"/>
        <w:rPr>
          <w:rFonts w:asciiTheme="minorHAnsi" w:eastAsiaTheme="minorEastAsia" w:hAnsiTheme="minorHAnsi" w:cstheme="minorBidi"/>
          <w:sz w:val="24"/>
        </w:rPr>
      </w:pPr>
      <w:hyperlink w:anchor="_Toc120969113" w:history="1">
        <w:r w:rsidR="00F62BC6" w:rsidRPr="00F62BC6">
          <w:rPr>
            <w:rStyle w:val="ab"/>
            <w:sz w:val="24"/>
          </w:rPr>
          <w:t>11</w:t>
        </w:r>
        <w:r w:rsidR="00F62BC6" w:rsidRPr="00F62BC6">
          <w:rPr>
            <w:rFonts w:asciiTheme="minorHAnsi" w:eastAsiaTheme="minorEastAsia" w:hAnsiTheme="minorHAnsi" w:cstheme="minorBidi"/>
            <w:sz w:val="24"/>
          </w:rPr>
          <w:tab/>
        </w:r>
        <w:r w:rsidR="00F62BC6" w:rsidRPr="00F62BC6">
          <w:rPr>
            <w:rStyle w:val="ab"/>
            <w:sz w:val="24"/>
            <w:lang w:val="kk-KZ"/>
          </w:rPr>
          <w:t>Оформление</w:t>
        </w:r>
        <w:r w:rsidR="00F62BC6" w:rsidRPr="00F62BC6">
          <w:rPr>
            <w:rStyle w:val="ab"/>
            <w:sz w:val="24"/>
          </w:rPr>
          <w:t xml:space="preserve"> результатов измерений</w:t>
        </w:r>
        <w:r w:rsidR="00F62BC6" w:rsidRPr="00F62BC6">
          <w:rPr>
            <w:webHidden/>
            <w:sz w:val="24"/>
          </w:rPr>
          <w:tab/>
        </w:r>
        <w:r w:rsidR="00F62BC6" w:rsidRPr="00F62BC6">
          <w:rPr>
            <w:webHidden/>
            <w:sz w:val="24"/>
          </w:rPr>
          <w:fldChar w:fldCharType="begin"/>
        </w:r>
        <w:r w:rsidR="00F62BC6" w:rsidRPr="00F62BC6">
          <w:rPr>
            <w:webHidden/>
            <w:sz w:val="24"/>
          </w:rPr>
          <w:instrText xml:space="preserve"> PAGEREF _Toc120969113 \h </w:instrText>
        </w:r>
        <w:r w:rsidR="00F62BC6" w:rsidRPr="00F62BC6">
          <w:rPr>
            <w:webHidden/>
            <w:sz w:val="24"/>
          </w:rPr>
        </w:r>
        <w:r w:rsidR="00F62BC6" w:rsidRPr="00F62BC6">
          <w:rPr>
            <w:webHidden/>
            <w:sz w:val="24"/>
          </w:rPr>
          <w:fldChar w:fldCharType="separate"/>
        </w:r>
        <w:r w:rsidR="00F62BC6">
          <w:rPr>
            <w:webHidden/>
            <w:sz w:val="24"/>
          </w:rPr>
          <w:t>16</w:t>
        </w:r>
        <w:r w:rsidR="00F62BC6" w:rsidRPr="00F62BC6">
          <w:rPr>
            <w:webHidden/>
            <w:sz w:val="24"/>
          </w:rPr>
          <w:fldChar w:fldCharType="end"/>
        </w:r>
      </w:hyperlink>
    </w:p>
    <w:p w14:paraId="3145C56C" w14:textId="2E458CF1" w:rsidR="00F62BC6" w:rsidRPr="00F62BC6" w:rsidRDefault="00EA308F" w:rsidP="00F62BC6">
      <w:pPr>
        <w:pStyle w:val="12"/>
        <w:spacing w:line="288" w:lineRule="auto"/>
        <w:rPr>
          <w:rFonts w:asciiTheme="minorHAnsi" w:eastAsiaTheme="minorEastAsia" w:hAnsiTheme="minorHAnsi" w:cstheme="minorBidi"/>
          <w:sz w:val="24"/>
        </w:rPr>
      </w:pPr>
      <w:hyperlink w:anchor="_Toc120969114" w:history="1">
        <w:r w:rsidR="00F62BC6" w:rsidRPr="00F62BC6">
          <w:rPr>
            <w:rStyle w:val="ab"/>
            <w:sz w:val="24"/>
          </w:rPr>
          <w:t>12</w:t>
        </w:r>
        <w:r w:rsidR="00F62BC6" w:rsidRPr="00F62BC6">
          <w:rPr>
            <w:rFonts w:asciiTheme="minorHAnsi" w:eastAsiaTheme="minorEastAsia" w:hAnsiTheme="minorHAnsi" w:cstheme="minorBidi"/>
            <w:sz w:val="24"/>
          </w:rPr>
          <w:tab/>
        </w:r>
        <w:r w:rsidR="00F62BC6" w:rsidRPr="00F62BC6">
          <w:rPr>
            <w:rStyle w:val="ab"/>
            <w:sz w:val="24"/>
          </w:rPr>
          <w:t>Требования к показателям точности измерений</w:t>
        </w:r>
        <w:r w:rsidR="00F62BC6" w:rsidRPr="00F62BC6">
          <w:rPr>
            <w:webHidden/>
            <w:sz w:val="24"/>
          </w:rPr>
          <w:tab/>
        </w:r>
        <w:r w:rsidR="00F62BC6" w:rsidRPr="00F62BC6">
          <w:rPr>
            <w:webHidden/>
            <w:sz w:val="24"/>
          </w:rPr>
          <w:fldChar w:fldCharType="begin"/>
        </w:r>
        <w:r w:rsidR="00F62BC6" w:rsidRPr="00F62BC6">
          <w:rPr>
            <w:webHidden/>
            <w:sz w:val="24"/>
          </w:rPr>
          <w:instrText xml:space="preserve"> PAGEREF _Toc120969114 \h </w:instrText>
        </w:r>
        <w:r w:rsidR="00F62BC6" w:rsidRPr="00F62BC6">
          <w:rPr>
            <w:webHidden/>
            <w:sz w:val="24"/>
          </w:rPr>
        </w:r>
        <w:r w:rsidR="00F62BC6" w:rsidRPr="00F62BC6">
          <w:rPr>
            <w:webHidden/>
            <w:sz w:val="24"/>
          </w:rPr>
          <w:fldChar w:fldCharType="separate"/>
        </w:r>
        <w:r w:rsidR="00F62BC6">
          <w:rPr>
            <w:webHidden/>
            <w:sz w:val="24"/>
          </w:rPr>
          <w:t>16</w:t>
        </w:r>
        <w:r w:rsidR="00F62BC6" w:rsidRPr="00F62BC6">
          <w:rPr>
            <w:webHidden/>
            <w:sz w:val="24"/>
          </w:rPr>
          <w:fldChar w:fldCharType="end"/>
        </w:r>
      </w:hyperlink>
    </w:p>
    <w:p w14:paraId="5CB3907B" w14:textId="5E111CD5" w:rsidR="00F62BC6" w:rsidRPr="00F62BC6" w:rsidRDefault="00EA308F" w:rsidP="00F62BC6">
      <w:pPr>
        <w:pStyle w:val="12"/>
        <w:spacing w:line="288" w:lineRule="auto"/>
        <w:rPr>
          <w:rFonts w:asciiTheme="minorHAnsi" w:eastAsiaTheme="minorEastAsia" w:hAnsiTheme="minorHAnsi" w:cstheme="minorBidi"/>
          <w:sz w:val="24"/>
        </w:rPr>
      </w:pPr>
      <w:hyperlink w:anchor="_Toc120969115" w:history="1">
        <w:r w:rsidR="00F62BC6" w:rsidRPr="00F62BC6">
          <w:rPr>
            <w:rStyle w:val="ab"/>
            <w:sz w:val="24"/>
          </w:rPr>
          <w:t>Библиография</w:t>
        </w:r>
        <w:r w:rsidR="00F62BC6" w:rsidRPr="00F62BC6">
          <w:rPr>
            <w:webHidden/>
            <w:sz w:val="24"/>
          </w:rPr>
          <w:tab/>
        </w:r>
        <w:r w:rsidR="00F62BC6" w:rsidRPr="00F62BC6">
          <w:rPr>
            <w:webHidden/>
            <w:sz w:val="24"/>
          </w:rPr>
          <w:fldChar w:fldCharType="begin"/>
        </w:r>
        <w:r w:rsidR="00F62BC6" w:rsidRPr="00F62BC6">
          <w:rPr>
            <w:webHidden/>
            <w:sz w:val="24"/>
          </w:rPr>
          <w:instrText xml:space="preserve"> PAGEREF _Toc120969115 \h </w:instrText>
        </w:r>
        <w:r w:rsidR="00F62BC6" w:rsidRPr="00F62BC6">
          <w:rPr>
            <w:webHidden/>
            <w:sz w:val="24"/>
          </w:rPr>
        </w:r>
        <w:r w:rsidR="00F62BC6" w:rsidRPr="00F62BC6">
          <w:rPr>
            <w:webHidden/>
            <w:sz w:val="24"/>
          </w:rPr>
          <w:fldChar w:fldCharType="separate"/>
        </w:r>
        <w:r w:rsidR="00F62BC6">
          <w:rPr>
            <w:webHidden/>
            <w:sz w:val="24"/>
          </w:rPr>
          <w:t>18</w:t>
        </w:r>
        <w:r w:rsidR="00F62BC6" w:rsidRPr="00F62BC6">
          <w:rPr>
            <w:webHidden/>
            <w:sz w:val="24"/>
          </w:rPr>
          <w:fldChar w:fldCharType="end"/>
        </w:r>
      </w:hyperlink>
    </w:p>
    <w:p w14:paraId="70A8E77C" w14:textId="58CC5278" w:rsidR="00F07E0E" w:rsidRPr="00AD738E" w:rsidRDefault="00450701" w:rsidP="00377506">
      <w:pPr>
        <w:tabs>
          <w:tab w:val="left" w:pos="284"/>
          <w:tab w:val="left" w:pos="851"/>
          <w:tab w:val="left" w:pos="1276"/>
        </w:tabs>
        <w:autoSpaceDE w:val="0"/>
        <w:autoSpaceDN w:val="0"/>
        <w:adjustRightInd w:val="0"/>
        <w:ind w:left="567"/>
        <w:jc w:val="center"/>
        <w:rPr>
          <w:sz w:val="24"/>
        </w:rPr>
        <w:sectPr w:rsidR="00F07E0E" w:rsidRPr="00AD738E" w:rsidSect="00194E8E">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r w:rsidRPr="00AD738E">
        <w:rPr>
          <w:b/>
          <w:bCs/>
          <w:sz w:val="24"/>
        </w:rPr>
        <w:fldChar w:fldCharType="end"/>
      </w:r>
    </w:p>
    <w:p w14:paraId="1AC57B4E" w14:textId="77777777" w:rsidR="00651C2C" w:rsidRPr="00AD738E" w:rsidRDefault="00853BD4" w:rsidP="00264E03">
      <w:pPr>
        <w:pStyle w:val="a4"/>
        <w:pBdr>
          <w:bottom w:val="single" w:sz="4" w:space="1" w:color="auto"/>
        </w:pBdr>
        <w:spacing w:before="0" w:after="0"/>
        <w:ind w:firstLine="567"/>
        <w:jc w:val="center"/>
        <w:rPr>
          <w:sz w:val="24"/>
          <w:szCs w:val="24"/>
        </w:rPr>
      </w:pPr>
      <w:r w:rsidRPr="00AD738E">
        <w:rPr>
          <w:sz w:val="24"/>
          <w:szCs w:val="24"/>
        </w:rPr>
        <w:lastRenderedPageBreak/>
        <w:t xml:space="preserve">НАЦИОНАЛЬНЫЙ </w:t>
      </w:r>
      <w:r w:rsidR="00651C2C" w:rsidRPr="00AD738E">
        <w:rPr>
          <w:sz w:val="24"/>
          <w:szCs w:val="24"/>
        </w:rPr>
        <w:t>СТАНДАРТ РЕСПУБЛИКИ КАЗАХСТАН</w:t>
      </w:r>
    </w:p>
    <w:p w14:paraId="25183189" w14:textId="77777777" w:rsidR="008C1A90" w:rsidRPr="00AD738E" w:rsidRDefault="008C1A90" w:rsidP="00264E03">
      <w:pPr>
        <w:tabs>
          <w:tab w:val="left" w:pos="0"/>
        </w:tabs>
        <w:ind w:firstLine="567"/>
        <w:jc w:val="center"/>
        <w:rPr>
          <w:b/>
          <w:sz w:val="24"/>
        </w:rPr>
      </w:pPr>
    </w:p>
    <w:p w14:paraId="649C66FE" w14:textId="461BDB06" w:rsidR="006E19B7" w:rsidRDefault="006E19B7" w:rsidP="006E19B7">
      <w:pPr>
        <w:jc w:val="center"/>
        <w:rPr>
          <w:b/>
          <w:sz w:val="24"/>
        </w:rPr>
      </w:pPr>
      <w:r w:rsidRPr="0034345D">
        <w:rPr>
          <w:b/>
          <w:sz w:val="24"/>
        </w:rPr>
        <w:t>Воды производственные тепловых электростанций</w:t>
      </w:r>
    </w:p>
    <w:p w14:paraId="5F280F57" w14:textId="77777777" w:rsidR="006E19B7" w:rsidRPr="0034345D" w:rsidRDefault="006E19B7" w:rsidP="006E19B7">
      <w:pPr>
        <w:jc w:val="center"/>
        <w:rPr>
          <w:b/>
          <w:sz w:val="24"/>
        </w:rPr>
      </w:pPr>
    </w:p>
    <w:p w14:paraId="467AB2B1" w14:textId="22FD69B5" w:rsidR="00732B92" w:rsidRPr="0034345D" w:rsidRDefault="006E19B7" w:rsidP="00732B92">
      <w:pPr>
        <w:jc w:val="center"/>
        <w:rPr>
          <w:b/>
          <w:bCs/>
          <w:sz w:val="24"/>
        </w:rPr>
      </w:pPr>
      <w:r>
        <w:rPr>
          <w:b/>
          <w:sz w:val="24"/>
        </w:rPr>
        <w:t>МЕТОД ОПРЕДЕЛЕНИЯ КРЕМНИЕВОЙ КИСЛОТЫ</w:t>
      </w:r>
      <w:r w:rsidRPr="0034345D">
        <w:rPr>
          <w:b/>
          <w:sz w:val="24"/>
        </w:rPr>
        <w:t xml:space="preserve"> </w:t>
      </w:r>
    </w:p>
    <w:p w14:paraId="782647F2" w14:textId="77777777" w:rsidR="0022196A" w:rsidRPr="00AD738E" w:rsidRDefault="00D53F04" w:rsidP="00264E03">
      <w:pPr>
        <w:pBdr>
          <w:bottom w:val="single" w:sz="4" w:space="1" w:color="auto"/>
        </w:pBdr>
        <w:tabs>
          <w:tab w:val="left" w:pos="0"/>
        </w:tabs>
        <w:ind w:firstLine="567"/>
        <w:rPr>
          <w:b/>
          <w:sz w:val="24"/>
        </w:rPr>
      </w:pPr>
      <w:r w:rsidRPr="00AD738E">
        <w:rPr>
          <w:sz w:val="24"/>
        </w:rPr>
        <w:t xml:space="preserve"> </w:t>
      </w:r>
    </w:p>
    <w:p w14:paraId="74B4D031" w14:textId="77777777" w:rsidR="00377506" w:rsidRDefault="00377506" w:rsidP="00264E03">
      <w:pPr>
        <w:tabs>
          <w:tab w:val="left" w:pos="0"/>
        </w:tabs>
        <w:ind w:firstLine="567"/>
        <w:jc w:val="right"/>
        <w:rPr>
          <w:b/>
          <w:bCs/>
          <w:sz w:val="24"/>
        </w:rPr>
      </w:pPr>
    </w:p>
    <w:p w14:paraId="6FA306F2" w14:textId="08BDCED7" w:rsidR="00E46177" w:rsidRPr="00AD738E" w:rsidRDefault="00E46177" w:rsidP="00264E03">
      <w:pPr>
        <w:tabs>
          <w:tab w:val="left" w:pos="0"/>
        </w:tabs>
        <w:ind w:firstLine="567"/>
        <w:jc w:val="right"/>
        <w:rPr>
          <w:b/>
          <w:bCs/>
          <w:sz w:val="24"/>
        </w:rPr>
      </w:pPr>
      <w:r w:rsidRPr="00AD738E">
        <w:rPr>
          <w:b/>
          <w:bCs/>
          <w:sz w:val="24"/>
        </w:rPr>
        <w:t xml:space="preserve">Дата </w:t>
      </w:r>
      <w:r w:rsidR="00802073" w:rsidRPr="00AD738E">
        <w:rPr>
          <w:b/>
          <w:bCs/>
          <w:sz w:val="24"/>
        </w:rPr>
        <w:t xml:space="preserve">введения </w:t>
      </w:r>
      <w:r w:rsidR="00E675FA" w:rsidRPr="00AD738E">
        <w:rPr>
          <w:b/>
          <w:bCs/>
          <w:sz w:val="24"/>
          <w:lang w:val="ru-KZ"/>
        </w:rPr>
        <w:t>_______</w:t>
      </w:r>
      <w:r w:rsidRPr="00AD738E">
        <w:rPr>
          <w:b/>
          <w:bCs/>
          <w:sz w:val="24"/>
        </w:rPr>
        <w:t xml:space="preserve"> </w:t>
      </w:r>
    </w:p>
    <w:p w14:paraId="5C4E71D1" w14:textId="77777777" w:rsidR="00502AC4" w:rsidRPr="00AD738E" w:rsidRDefault="00502AC4" w:rsidP="00264E03">
      <w:pPr>
        <w:tabs>
          <w:tab w:val="left" w:pos="0"/>
        </w:tabs>
        <w:ind w:firstLine="567"/>
        <w:jc w:val="right"/>
        <w:rPr>
          <w:b/>
          <w:bCs/>
          <w:sz w:val="24"/>
        </w:rPr>
      </w:pPr>
    </w:p>
    <w:p w14:paraId="48713B2A" w14:textId="77777777" w:rsidR="00A321B1" w:rsidRPr="00AD738E" w:rsidRDefault="00A321B1" w:rsidP="00342E7E">
      <w:pPr>
        <w:ind w:firstLine="567"/>
        <w:rPr>
          <w:sz w:val="20"/>
          <w:szCs w:val="20"/>
        </w:rPr>
      </w:pPr>
    </w:p>
    <w:p w14:paraId="3AF784BD" w14:textId="77777777" w:rsidR="00190D2A" w:rsidRPr="00AD738E" w:rsidRDefault="005E2168" w:rsidP="00264E03">
      <w:pPr>
        <w:pStyle w:val="10"/>
        <w:numPr>
          <w:ilvl w:val="0"/>
          <w:numId w:val="4"/>
        </w:numPr>
        <w:tabs>
          <w:tab w:val="clear" w:pos="1134"/>
          <w:tab w:val="num" w:pos="0"/>
          <w:tab w:val="left" w:pos="851"/>
        </w:tabs>
        <w:spacing w:before="0" w:after="0"/>
        <w:ind w:left="0" w:firstLine="567"/>
        <w:jc w:val="both"/>
        <w:rPr>
          <w:sz w:val="24"/>
          <w:szCs w:val="24"/>
          <w:lang w:val="en-US"/>
        </w:rPr>
      </w:pPr>
      <w:bookmarkStart w:id="6" w:name="_Toc120969087"/>
      <w:r w:rsidRPr="00AD738E">
        <w:rPr>
          <w:sz w:val="24"/>
          <w:szCs w:val="24"/>
        </w:rPr>
        <w:t>Область применения</w:t>
      </w:r>
      <w:bookmarkEnd w:id="6"/>
    </w:p>
    <w:p w14:paraId="44AC0F44" w14:textId="77777777" w:rsidR="00A3047A" w:rsidRPr="00AD738E" w:rsidRDefault="00A3047A" w:rsidP="00264E03">
      <w:pPr>
        <w:ind w:firstLine="567"/>
        <w:contextualSpacing/>
        <w:rPr>
          <w:b/>
          <w:sz w:val="24"/>
          <w:lang w:val="kk-KZ"/>
        </w:rPr>
      </w:pPr>
    </w:p>
    <w:p w14:paraId="43CCFD36" w14:textId="66BE82A4" w:rsidR="00C07E40" w:rsidRPr="00C07E40" w:rsidRDefault="00732B92" w:rsidP="00C07E40">
      <w:pPr>
        <w:pStyle w:val="afc"/>
        <w:ind w:firstLine="567"/>
        <w:rPr>
          <w:rFonts w:ascii="Times New Roman" w:hAnsi="Times New Roman" w:cs="Times New Roman"/>
          <w:b/>
          <w:sz w:val="24"/>
          <w:szCs w:val="24"/>
        </w:rPr>
      </w:pPr>
      <w:bookmarkStart w:id="7" w:name="_Hlk121326696"/>
      <w:r w:rsidRPr="00C07E40">
        <w:rPr>
          <w:rFonts w:ascii="Times New Roman" w:hAnsi="Times New Roman" w:cs="Times New Roman"/>
          <w:sz w:val="24"/>
          <w:szCs w:val="24"/>
        </w:rPr>
        <w:t xml:space="preserve">Настоящий </w:t>
      </w:r>
      <w:r w:rsidR="00C07E40" w:rsidRPr="00C07E40">
        <w:rPr>
          <w:rFonts w:ascii="Times New Roman" w:hAnsi="Times New Roman" w:cs="Times New Roman"/>
          <w:sz w:val="24"/>
          <w:szCs w:val="24"/>
        </w:rPr>
        <w:t>стандарт устанавливает метод определения массовой концентрации кремниевой кислоты в производственных водах тепловых электростанций в исходной воде, питательной воде и составляющих ее конденсатах, в котловых, циркулирующих в системе охлаждения и теплофикационных водах.</w:t>
      </w:r>
    </w:p>
    <w:p w14:paraId="6307CE80" w14:textId="0AE4DBE0" w:rsidR="00C07E40" w:rsidRDefault="00C07E40" w:rsidP="00C07E40">
      <w:pPr>
        <w:pStyle w:val="afc"/>
        <w:ind w:firstLine="567"/>
        <w:rPr>
          <w:rFonts w:ascii="Times New Roman" w:hAnsi="Times New Roman" w:cs="Times New Roman"/>
          <w:sz w:val="24"/>
          <w:szCs w:val="24"/>
        </w:rPr>
      </w:pPr>
      <w:r w:rsidRPr="00C07E40">
        <w:rPr>
          <w:rFonts w:ascii="Times New Roman" w:hAnsi="Times New Roman" w:cs="Times New Roman"/>
          <w:color w:val="000000"/>
          <w:sz w:val="24"/>
          <w:szCs w:val="24"/>
        </w:rPr>
        <w:t>Диапазон измерений</w:t>
      </w:r>
      <w:r>
        <w:rPr>
          <w:rFonts w:ascii="Times New Roman" w:hAnsi="Times New Roman" w:cs="Times New Roman"/>
          <w:color w:val="000000"/>
          <w:sz w:val="24"/>
          <w:szCs w:val="24"/>
        </w:rPr>
        <w:t xml:space="preserve"> </w:t>
      </w:r>
      <w:r>
        <w:rPr>
          <w:rFonts w:ascii="Times New Roman" w:hAnsi="Times New Roman" w:cs="Times New Roman"/>
          <w:sz w:val="24"/>
          <w:szCs w:val="24"/>
        </w:rPr>
        <w:t>кремниевой кислоты фотоколориметрическим методом от 0,004 до 4,0 мг/дм</w:t>
      </w:r>
      <w:r>
        <w:rPr>
          <w:rFonts w:ascii="Times New Roman" w:hAnsi="Times New Roman" w:cs="Times New Roman"/>
          <w:sz w:val="24"/>
          <w:szCs w:val="24"/>
          <w:vertAlign w:val="superscript"/>
        </w:rPr>
        <w:t>3</w:t>
      </w:r>
      <w:r>
        <w:rPr>
          <w:rFonts w:ascii="Times New Roman" w:hAnsi="Times New Roman" w:cs="Times New Roman"/>
          <w:sz w:val="24"/>
          <w:szCs w:val="24"/>
        </w:rPr>
        <w:t>:</w:t>
      </w:r>
    </w:p>
    <w:p w14:paraId="3D8A01B5" w14:textId="03CC8714" w:rsidR="00C07E40" w:rsidRPr="009453F7" w:rsidRDefault="00C07E40" w:rsidP="00F62BC6">
      <w:pPr>
        <w:pStyle w:val="af2"/>
        <w:numPr>
          <w:ilvl w:val="0"/>
          <w:numId w:val="8"/>
        </w:numPr>
        <w:shd w:val="clear" w:color="auto" w:fill="FFFFFF"/>
        <w:tabs>
          <w:tab w:val="left" w:pos="851"/>
        </w:tabs>
        <w:spacing w:after="0" w:line="240" w:lineRule="auto"/>
        <w:ind w:left="0" w:firstLine="567"/>
        <w:jc w:val="both"/>
        <w:rPr>
          <w:rFonts w:ascii="Times New Roman" w:hAnsi="Times New Roman"/>
          <w:color w:val="000000"/>
          <w:sz w:val="24"/>
          <w:szCs w:val="24"/>
        </w:rPr>
      </w:pPr>
      <w:r w:rsidRPr="009453F7">
        <w:rPr>
          <w:rFonts w:ascii="Times New Roman" w:hAnsi="Times New Roman"/>
          <w:color w:val="000000"/>
          <w:sz w:val="24"/>
          <w:szCs w:val="24"/>
        </w:rPr>
        <w:t>по синему кремнемолибденовому комплексу в водах, содержащих менее</w:t>
      </w:r>
      <w:r>
        <w:rPr>
          <w:rFonts w:ascii="Times New Roman" w:hAnsi="Times New Roman"/>
          <w:color w:val="000000"/>
          <w:sz w:val="24"/>
          <w:szCs w:val="24"/>
        </w:rPr>
        <w:t xml:space="preserve"> </w:t>
      </w:r>
      <w:r w:rsidRPr="009453F7">
        <w:rPr>
          <w:rFonts w:ascii="Times New Roman" w:hAnsi="Times New Roman"/>
          <w:color w:val="000000"/>
          <w:sz w:val="24"/>
          <w:szCs w:val="24"/>
        </w:rPr>
        <w:t>0,3 мг/дм</w:t>
      </w:r>
      <w:r w:rsidRPr="007115A5">
        <w:rPr>
          <w:rFonts w:ascii="Times New Roman" w:hAnsi="Times New Roman"/>
          <w:color w:val="000000"/>
          <w:sz w:val="24"/>
          <w:szCs w:val="24"/>
          <w:vertAlign w:val="superscript"/>
        </w:rPr>
        <w:t>3</w:t>
      </w:r>
      <w:r>
        <w:rPr>
          <w:rFonts w:ascii="Times New Roman" w:hAnsi="Times New Roman"/>
          <w:color w:val="000000"/>
          <w:sz w:val="24"/>
          <w:szCs w:val="24"/>
        </w:rPr>
        <w:t xml:space="preserve"> </w:t>
      </w:r>
      <w:r w:rsidRPr="009453F7">
        <w:rPr>
          <w:rFonts w:ascii="Times New Roman" w:hAnsi="Times New Roman"/>
          <w:color w:val="000000"/>
          <w:sz w:val="24"/>
          <w:szCs w:val="24"/>
        </w:rPr>
        <w:t>кремниевой кислоты (</w:t>
      </w:r>
      <w:r w:rsidRPr="005F0731">
        <w:rPr>
          <w:rFonts w:ascii="Times New Roman" w:hAnsi="Times New Roman"/>
          <w:color w:val="000000"/>
          <w:sz w:val="24"/>
          <w:szCs w:val="24"/>
        </w:rPr>
        <w:t>метод А</w:t>
      </w:r>
      <w:r w:rsidRPr="009453F7">
        <w:rPr>
          <w:rFonts w:ascii="Times New Roman" w:hAnsi="Times New Roman"/>
          <w:color w:val="000000"/>
          <w:sz w:val="24"/>
          <w:szCs w:val="24"/>
        </w:rPr>
        <w:t>);</w:t>
      </w:r>
    </w:p>
    <w:p w14:paraId="7270443C" w14:textId="27883800" w:rsidR="00C07E40" w:rsidRPr="009453F7" w:rsidRDefault="00C07E40" w:rsidP="00F62BC6">
      <w:pPr>
        <w:pStyle w:val="af2"/>
        <w:numPr>
          <w:ilvl w:val="0"/>
          <w:numId w:val="8"/>
        </w:numPr>
        <w:shd w:val="clear" w:color="auto" w:fill="FFFFFF"/>
        <w:tabs>
          <w:tab w:val="left" w:pos="851"/>
        </w:tabs>
        <w:spacing w:after="0" w:line="240" w:lineRule="auto"/>
        <w:ind w:left="0" w:firstLine="567"/>
        <w:jc w:val="both"/>
        <w:rPr>
          <w:rFonts w:ascii="Times New Roman" w:hAnsi="Times New Roman"/>
          <w:color w:val="000000"/>
          <w:sz w:val="24"/>
          <w:szCs w:val="24"/>
        </w:rPr>
      </w:pPr>
      <w:r w:rsidRPr="009453F7">
        <w:rPr>
          <w:rFonts w:ascii="Times New Roman" w:hAnsi="Times New Roman"/>
          <w:color w:val="000000"/>
          <w:sz w:val="24"/>
          <w:szCs w:val="24"/>
        </w:rPr>
        <w:t xml:space="preserve">по жёлтому кремнемолибденовому комплексу в водах, содержащих более </w:t>
      </w:r>
      <w:r>
        <w:rPr>
          <w:rFonts w:ascii="Times New Roman" w:hAnsi="Times New Roman"/>
          <w:color w:val="000000"/>
          <w:sz w:val="24"/>
          <w:szCs w:val="24"/>
        </w:rPr>
        <w:t xml:space="preserve">                            </w:t>
      </w:r>
      <w:r w:rsidRPr="009453F7">
        <w:rPr>
          <w:rFonts w:ascii="Times New Roman" w:hAnsi="Times New Roman"/>
          <w:color w:val="000000"/>
          <w:sz w:val="24"/>
          <w:szCs w:val="24"/>
        </w:rPr>
        <w:t>0,3 мг/дм</w:t>
      </w:r>
      <w:r w:rsidRPr="007115A5">
        <w:rPr>
          <w:rFonts w:ascii="Times New Roman" w:hAnsi="Times New Roman"/>
          <w:color w:val="000000"/>
          <w:sz w:val="24"/>
          <w:szCs w:val="24"/>
          <w:vertAlign w:val="superscript"/>
        </w:rPr>
        <w:t>3</w:t>
      </w:r>
      <w:r>
        <w:rPr>
          <w:rFonts w:ascii="Times New Roman" w:hAnsi="Times New Roman"/>
          <w:color w:val="000000"/>
          <w:sz w:val="24"/>
          <w:szCs w:val="24"/>
          <w:vertAlign w:val="superscript"/>
        </w:rPr>
        <w:t xml:space="preserve"> </w:t>
      </w:r>
      <w:r w:rsidRPr="009453F7">
        <w:rPr>
          <w:rFonts w:ascii="Times New Roman" w:hAnsi="Times New Roman"/>
          <w:color w:val="000000"/>
          <w:sz w:val="24"/>
          <w:szCs w:val="24"/>
        </w:rPr>
        <w:t>кремниевой кислоты (</w:t>
      </w:r>
      <w:hyperlink r:id="rId14" w:anchor="i356003" w:tooltip="МЕТОД Б" w:history="1">
        <w:r w:rsidRPr="005F0731">
          <w:rPr>
            <w:rFonts w:ascii="Times New Roman" w:hAnsi="Times New Roman"/>
            <w:color w:val="000000"/>
            <w:sz w:val="24"/>
            <w:szCs w:val="24"/>
          </w:rPr>
          <w:t>метод Б</w:t>
        </w:r>
      </w:hyperlink>
      <w:r w:rsidRPr="009453F7">
        <w:rPr>
          <w:rFonts w:ascii="Times New Roman" w:hAnsi="Times New Roman"/>
          <w:color w:val="000000"/>
          <w:sz w:val="24"/>
          <w:szCs w:val="24"/>
        </w:rPr>
        <w:t>).</w:t>
      </w:r>
    </w:p>
    <w:bookmarkEnd w:id="7"/>
    <w:p w14:paraId="79DDCF76" w14:textId="77777777" w:rsidR="009F7C34" w:rsidRPr="00AD738E" w:rsidRDefault="009F7C34" w:rsidP="00DE3B36">
      <w:pPr>
        <w:ind w:firstLine="567"/>
        <w:rPr>
          <w:sz w:val="24"/>
        </w:rPr>
      </w:pPr>
    </w:p>
    <w:p w14:paraId="4D6CD854" w14:textId="77777777" w:rsidR="00B83207" w:rsidRPr="00AD738E" w:rsidRDefault="00B83207" w:rsidP="00B83207">
      <w:pPr>
        <w:pStyle w:val="10"/>
        <w:numPr>
          <w:ilvl w:val="0"/>
          <w:numId w:val="4"/>
        </w:numPr>
        <w:tabs>
          <w:tab w:val="clear" w:pos="1134"/>
          <w:tab w:val="clear" w:pos="1605"/>
          <w:tab w:val="num" w:pos="0"/>
          <w:tab w:val="left" w:pos="851"/>
        </w:tabs>
        <w:spacing w:before="0" w:after="0"/>
        <w:ind w:left="0" w:firstLine="567"/>
        <w:rPr>
          <w:sz w:val="24"/>
          <w:szCs w:val="24"/>
        </w:rPr>
      </w:pPr>
      <w:bookmarkStart w:id="8" w:name="_Toc428970550"/>
      <w:bookmarkStart w:id="9" w:name="_Toc120969088"/>
      <w:r w:rsidRPr="00AD738E">
        <w:rPr>
          <w:sz w:val="24"/>
          <w:szCs w:val="24"/>
        </w:rPr>
        <w:t>Нормативные ссылки</w:t>
      </w:r>
      <w:bookmarkEnd w:id="8"/>
      <w:bookmarkEnd w:id="9"/>
    </w:p>
    <w:p w14:paraId="63B3FAA3" w14:textId="77777777" w:rsidR="00B83207" w:rsidRPr="00AD738E" w:rsidRDefault="00B83207" w:rsidP="00B83207">
      <w:pPr>
        <w:ind w:firstLine="567"/>
        <w:rPr>
          <w:sz w:val="24"/>
        </w:rPr>
      </w:pPr>
    </w:p>
    <w:p w14:paraId="0AA31D2E" w14:textId="191D4A77" w:rsidR="0066126B" w:rsidRPr="00AD738E" w:rsidRDefault="0066256C" w:rsidP="0066665F">
      <w:pPr>
        <w:ind w:firstLine="567"/>
        <w:rPr>
          <w:sz w:val="24"/>
        </w:rPr>
      </w:pPr>
      <w:r>
        <w:rPr>
          <w:sz w:val="24"/>
          <w:lang w:val="kk-KZ"/>
        </w:rPr>
        <w:t>Для применения настоящего стандарта необходимы следующие ссылочные документы по стандартизации</w:t>
      </w:r>
      <w:r>
        <w:rPr>
          <w:sz w:val="24"/>
        </w:rPr>
        <w:t>.</w:t>
      </w:r>
      <w:r>
        <w:rPr>
          <w:sz w:val="24"/>
          <w:lang w:val="kk-KZ"/>
        </w:rPr>
        <w:t xml:space="preserve"> </w:t>
      </w:r>
      <w:r w:rsidR="00325FD4">
        <w:rPr>
          <w:sz w:val="24"/>
          <w:lang w:val="kk-KZ"/>
        </w:rPr>
        <w:t>Для недатированных ссылок применяют последнее издание ссылочного нормативного документа (включая все его изменения)</w:t>
      </w:r>
      <w:r w:rsidR="0066126B" w:rsidRPr="00AD738E">
        <w:rPr>
          <w:sz w:val="24"/>
        </w:rPr>
        <w:t>:</w:t>
      </w:r>
    </w:p>
    <w:p w14:paraId="6EB627D5" w14:textId="77777777" w:rsidR="00F62BC6" w:rsidRPr="009E62ED" w:rsidRDefault="00F62BC6" w:rsidP="00F62BC6">
      <w:pPr>
        <w:ind w:firstLine="567"/>
        <w:rPr>
          <w:sz w:val="24"/>
          <w:lang w:val="kk-KZ"/>
        </w:rPr>
      </w:pPr>
      <w:bookmarkStart w:id="10" w:name="_Hlk120967878"/>
      <w:r w:rsidRPr="009E62ED">
        <w:rPr>
          <w:sz w:val="24"/>
          <w:lang w:val="kk-KZ"/>
        </w:rPr>
        <w:t>СТ РК 1174–2003 Пожарная техника для защиты объектов. Основные виды, размещение и обслуживание</w:t>
      </w:r>
    </w:p>
    <w:p w14:paraId="5D2315E8" w14:textId="77777777" w:rsidR="00F62BC6" w:rsidRPr="007B7F4A" w:rsidRDefault="00F62BC6" w:rsidP="00F62BC6">
      <w:pPr>
        <w:ind w:firstLine="567"/>
        <w:rPr>
          <w:sz w:val="24"/>
          <w:lang w:val="kk-KZ"/>
        </w:rPr>
      </w:pPr>
      <w:r>
        <w:rPr>
          <w:sz w:val="24"/>
          <w:lang w:val="kk-KZ"/>
        </w:rPr>
        <w:t>СТ РК 2249</w:t>
      </w:r>
      <w:r w:rsidRPr="008E7455">
        <w:rPr>
          <w:sz w:val="24"/>
          <w:lang w:val="kk-KZ"/>
        </w:rPr>
        <w:t>–</w:t>
      </w:r>
      <w:r>
        <w:rPr>
          <w:sz w:val="24"/>
          <w:lang w:val="kk-KZ"/>
        </w:rPr>
        <w:t xml:space="preserve">2012 </w:t>
      </w:r>
      <w:r w:rsidRPr="007B7F4A">
        <w:rPr>
          <w:sz w:val="24"/>
          <w:lang w:val="kk-KZ"/>
        </w:rPr>
        <w:t xml:space="preserve">Воды производственные тепловых электростанций Метод отбора проб </w:t>
      </w:r>
    </w:p>
    <w:p w14:paraId="260C451E" w14:textId="77777777" w:rsidR="00F62BC6" w:rsidRPr="0004051A" w:rsidRDefault="00F62BC6" w:rsidP="00F62BC6">
      <w:pPr>
        <w:ind w:firstLine="567"/>
        <w:rPr>
          <w:sz w:val="24"/>
          <w:lang w:val="kk-KZ"/>
        </w:rPr>
      </w:pPr>
      <w:r>
        <w:rPr>
          <w:sz w:val="24"/>
          <w:lang w:val="kk-KZ"/>
        </w:rPr>
        <w:t>СТ РК ГОСТ Р 51592</w:t>
      </w:r>
      <w:r w:rsidRPr="006D4AD3">
        <w:rPr>
          <w:sz w:val="24"/>
          <w:lang w:val="kk-KZ"/>
        </w:rPr>
        <w:t>–</w:t>
      </w:r>
      <w:r>
        <w:rPr>
          <w:sz w:val="24"/>
          <w:lang w:val="kk-KZ"/>
        </w:rPr>
        <w:t xml:space="preserve">2003 </w:t>
      </w:r>
      <w:r w:rsidRPr="0004051A">
        <w:rPr>
          <w:sz w:val="24"/>
          <w:lang w:val="kk-KZ"/>
        </w:rPr>
        <w:t xml:space="preserve">Вода. Общие требования к отбору проб </w:t>
      </w:r>
    </w:p>
    <w:p w14:paraId="3FC44F96" w14:textId="77777777" w:rsidR="00F62BC6" w:rsidRPr="009E62ED" w:rsidRDefault="00EA308F" w:rsidP="00F62BC6">
      <w:pPr>
        <w:ind w:firstLine="567"/>
        <w:rPr>
          <w:sz w:val="24"/>
          <w:lang w:val="kk-KZ"/>
        </w:rPr>
      </w:pPr>
      <w:hyperlink r:id="rId15" w:tooltip="ГОСТ 12.0.004-90 Система стандартов безопасности труда. Организация обучения безопасности труда. Общие положения" w:history="1">
        <w:r w:rsidR="00F62BC6" w:rsidRPr="009E62ED">
          <w:rPr>
            <w:sz w:val="24"/>
            <w:lang w:val="kk-KZ"/>
          </w:rPr>
          <w:t>ГОСТ 12.0.004</w:t>
        </w:r>
      </w:hyperlink>
      <w:r w:rsidR="00F62BC6" w:rsidRPr="009E62ED">
        <w:rPr>
          <w:sz w:val="24"/>
          <w:lang w:val="kk-KZ"/>
        </w:rPr>
        <w:t>–2015 Система стандартов безопасности труда. Организация обучения безопасности труда. Общие положения</w:t>
      </w:r>
    </w:p>
    <w:p w14:paraId="692E1677" w14:textId="77777777" w:rsidR="00F62BC6" w:rsidRPr="009E62ED" w:rsidRDefault="00EA308F" w:rsidP="00F62BC6">
      <w:pPr>
        <w:ind w:firstLine="567"/>
        <w:rPr>
          <w:sz w:val="24"/>
          <w:lang w:val="kk-KZ"/>
        </w:rPr>
      </w:pPr>
      <w:hyperlink r:id="rId16" w:tooltip="ГОСТ 12.1.004-91 Система стандартов безопасности труда. Пожарная безопасность. Общие требования" w:history="1">
        <w:r w:rsidR="00F62BC6" w:rsidRPr="009E62ED">
          <w:rPr>
            <w:sz w:val="24"/>
            <w:lang w:val="kk-KZ"/>
          </w:rPr>
          <w:t>ГОСТ 12.1.004–91</w:t>
        </w:r>
      </w:hyperlink>
      <w:r w:rsidR="00F62BC6" w:rsidRPr="009E62ED">
        <w:rPr>
          <w:sz w:val="24"/>
          <w:lang w:val="kk-KZ"/>
        </w:rPr>
        <w:t xml:space="preserve"> Система стандартов безопасности труда. Пожарная безопасность. Общие требования</w:t>
      </w:r>
    </w:p>
    <w:p w14:paraId="2820BF6E" w14:textId="77777777" w:rsidR="00F62BC6" w:rsidRPr="009E62ED" w:rsidRDefault="00EA308F" w:rsidP="00F62BC6">
      <w:pPr>
        <w:ind w:firstLine="567"/>
        <w:rPr>
          <w:sz w:val="24"/>
          <w:lang w:val="kk-KZ"/>
        </w:rPr>
      </w:pPr>
      <w:hyperlink r:id="rId17" w:tooltip="ГОСТ 12.1.007-76 Система стандартов безопасности труда. Вредные вещества. Классификация и общие требования безопасности" w:history="1">
        <w:r w:rsidR="00F62BC6" w:rsidRPr="009E62ED">
          <w:rPr>
            <w:sz w:val="24"/>
            <w:lang w:val="kk-KZ"/>
          </w:rPr>
          <w:t>ГОСТ 12.1.007–76</w:t>
        </w:r>
      </w:hyperlink>
      <w:r w:rsidR="00F62BC6" w:rsidRPr="009E62ED">
        <w:rPr>
          <w:sz w:val="24"/>
          <w:lang w:val="kk-KZ"/>
        </w:rPr>
        <w:t xml:space="preserve"> Система стандартов безопасности труда. Вредные вещества. Классификация и общие требования безопасности</w:t>
      </w:r>
    </w:p>
    <w:p w14:paraId="0B5C9D88" w14:textId="77777777" w:rsidR="00F62BC6" w:rsidRPr="009E62ED" w:rsidRDefault="00F62BC6" w:rsidP="00F62BC6">
      <w:pPr>
        <w:ind w:firstLine="567"/>
        <w:rPr>
          <w:sz w:val="24"/>
          <w:lang w:val="kk-KZ"/>
        </w:rPr>
      </w:pPr>
      <w:r w:rsidRPr="009E62ED">
        <w:rPr>
          <w:sz w:val="24"/>
          <w:lang w:val="kk-KZ"/>
        </w:rPr>
        <w:t>ГОСТ 12.1.005–88 Система стандартов безопасности труда. Общие санитарно-гигиенические требования к воздуху рабочей зоны</w:t>
      </w:r>
    </w:p>
    <w:p w14:paraId="7B141137" w14:textId="58A43A9A" w:rsidR="00F62BC6" w:rsidRPr="009E62ED" w:rsidRDefault="00EA308F" w:rsidP="00F62BC6">
      <w:pPr>
        <w:ind w:firstLine="567"/>
        <w:rPr>
          <w:sz w:val="24"/>
          <w:lang w:val="kk-KZ"/>
        </w:rPr>
      </w:pPr>
      <w:hyperlink r:id="rId18" w:tooltip="ГОСТ 12.1.019-79 Система стандартов безопасности труда. Электробезопасность. Общие требования и номенклатура видов защиты" w:history="1">
        <w:r w:rsidR="00F62BC6" w:rsidRPr="009E62ED">
          <w:rPr>
            <w:sz w:val="24"/>
            <w:lang w:val="kk-KZ"/>
          </w:rPr>
          <w:t>ГОСТ 12.1.019–</w:t>
        </w:r>
        <w:r w:rsidR="00654C3F">
          <w:rPr>
            <w:sz w:val="24"/>
            <w:lang w:val="kk-KZ"/>
          </w:rPr>
          <w:t>2017</w:t>
        </w:r>
      </w:hyperlink>
      <w:r w:rsidR="00F62BC6" w:rsidRPr="009E62ED">
        <w:rPr>
          <w:sz w:val="24"/>
          <w:lang w:val="kk-KZ"/>
        </w:rPr>
        <w:t xml:space="preserve"> Система стандартов безопасности труда. Электробезопасность. Общие требования и номенклатура видов защиты</w:t>
      </w:r>
    </w:p>
    <w:p w14:paraId="4BE56EA1" w14:textId="77777777" w:rsidR="00F62BC6" w:rsidRPr="006D4AD3" w:rsidRDefault="00F62BC6" w:rsidP="00F62BC6">
      <w:pPr>
        <w:ind w:firstLine="567"/>
        <w:rPr>
          <w:sz w:val="24"/>
          <w:lang w:val="kk-KZ"/>
        </w:rPr>
      </w:pPr>
      <w:r w:rsidRPr="006D4AD3">
        <w:rPr>
          <w:sz w:val="24"/>
          <w:lang w:val="kk-KZ"/>
        </w:rPr>
        <w:t>ГОСТ 1770–74 Посуда мерная лабораторная стеклянная. Цилиндры, мензурки, колбы, пробирки. Общие технические условия</w:t>
      </w:r>
    </w:p>
    <w:p w14:paraId="3BD1F5DF" w14:textId="77777777" w:rsidR="00F62BC6" w:rsidRPr="0083690C" w:rsidRDefault="00F62BC6" w:rsidP="00F62BC6">
      <w:pPr>
        <w:ind w:firstLine="567"/>
        <w:rPr>
          <w:sz w:val="24"/>
          <w:lang w:val="kk-KZ"/>
        </w:rPr>
      </w:pPr>
      <w:r>
        <w:rPr>
          <w:sz w:val="24"/>
          <w:lang w:val="kk-KZ"/>
        </w:rPr>
        <w:t>ГОСТ 1277</w:t>
      </w:r>
      <w:r w:rsidRPr="006D4AD3">
        <w:rPr>
          <w:sz w:val="24"/>
          <w:lang w:val="kk-KZ"/>
        </w:rPr>
        <w:t>–</w:t>
      </w:r>
      <w:r>
        <w:rPr>
          <w:sz w:val="24"/>
          <w:lang w:val="kk-KZ"/>
        </w:rPr>
        <w:t xml:space="preserve">75 </w:t>
      </w:r>
      <w:r w:rsidRPr="0083690C">
        <w:rPr>
          <w:sz w:val="24"/>
          <w:lang w:val="kk-KZ"/>
        </w:rPr>
        <w:t xml:space="preserve">Реактивы. Серебро азотнокислое. Технические условия </w:t>
      </w:r>
    </w:p>
    <w:p w14:paraId="4F7E1245" w14:textId="77777777" w:rsidR="00837F9D" w:rsidRDefault="00F62BC6" w:rsidP="00837F9D">
      <w:pPr>
        <w:ind w:firstLine="567"/>
        <w:rPr>
          <w:sz w:val="24"/>
          <w:lang w:val="kk-KZ"/>
        </w:rPr>
      </w:pPr>
      <w:r>
        <w:rPr>
          <w:sz w:val="24"/>
          <w:lang w:val="kk-KZ"/>
        </w:rPr>
        <w:t>ГОСТ 2156</w:t>
      </w:r>
      <w:r w:rsidRPr="006D4AD3">
        <w:rPr>
          <w:sz w:val="24"/>
          <w:lang w:val="kk-KZ"/>
        </w:rPr>
        <w:t>–</w:t>
      </w:r>
      <w:r>
        <w:rPr>
          <w:sz w:val="24"/>
          <w:lang w:val="kk-KZ"/>
        </w:rPr>
        <w:t xml:space="preserve">76 </w:t>
      </w:r>
      <w:r w:rsidRPr="0083690C">
        <w:rPr>
          <w:sz w:val="24"/>
          <w:lang w:val="kk-KZ"/>
        </w:rPr>
        <w:t>Натрий двууглекислый. Технические условия</w:t>
      </w:r>
    </w:p>
    <w:p w14:paraId="2053DB36" w14:textId="3E7CA977" w:rsidR="00F62BC6" w:rsidRDefault="00F62BC6" w:rsidP="00837F9D">
      <w:pPr>
        <w:ind w:firstLine="567"/>
        <w:rPr>
          <w:sz w:val="24"/>
          <w:lang w:val="kk-KZ"/>
        </w:rPr>
      </w:pPr>
      <w:r w:rsidRPr="006D4AD3">
        <w:rPr>
          <w:sz w:val="24"/>
          <w:lang w:val="kk-KZ"/>
        </w:rPr>
        <w:t>ГОСТ 3118–77 Реактивы. Кислота соляная. Технические условия</w:t>
      </w:r>
    </w:p>
    <w:p w14:paraId="22BF1427" w14:textId="7848EA5D" w:rsidR="00F62BC6" w:rsidRPr="00201AD7" w:rsidRDefault="00F62BC6" w:rsidP="00F62BC6">
      <w:pPr>
        <w:rPr>
          <w:sz w:val="24"/>
        </w:rPr>
      </w:pPr>
      <w:r w:rsidRPr="00201AD7">
        <w:rPr>
          <w:sz w:val="24"/>
        </w:rPr>
        <w:t>_____________________________________________________________________________</w:t>
      </w:r>
    </w:p>
    <w:p w14:paraId="1774D62B" w14:textId="77777777" w:rsidR="00F62BC6" w:rsidRPr="00201AD7" w:rsidRDefault="00F62BC6" w:rsidP="00F62BC6">
      <w:pPr>
        <w:ind w:firstLine="567"/>
        <w:rPr>
          <w:sz w:val="24"/>
        </w:rPr>
      </w:pPr>
      <w:r w:rsidRPr="00201AD7">
        <w:rPr>
          <w:i/>
          <w:sz w:val="24"/>
        </w:rPr>
        <w:t xml:space="preserve">Проект, </w:t>
      </w:r>
      <w:r w:rsidRPr="00142CDD">
        <w:rPr>
          <w:i/>
          <w:sz w:val="24"/>
        </w:rPr>
        <w:t>1</w:t>
      </w:r>
      <w:r w:rsidRPr="00201AD7">
        <w:rPr>
          <w:i/>
          <w:sz w:val="24"/>
        </w:rPr>
        <w:t xml:space="preserve"> редакция</w:t>
      </w:r>
    </w:p>
    <w:p w14:paraId="7E53BC3E" w14:textId="0146517B" w:rsidR="00F62BC6" w:rsidRPr="0083690C" w:rsidRDefault="00F62BC6" w:rsidP="00F62BC6">
      <w:pPr>
        <w:ind w:firstLine="567"/>
        <w:rPr>
          <w:sz w:val="24"/>
          <w:lang w:val="kk-KZ"/>
        </w:rPr>
      </w:pPr>
      <w:bookmarkStart w:id="11" w:name="_Hlk121326788"/>
      <w:r>
        <w:rPr>
          <w:sz w:val="24"/>
          <w:lang w:val="kk-KZ"/>
        </w:rPr>
        <w:lastRenderedPageBreak/>
        <w:t>ГОСТ 3760</w:t>
      </w:r>
      <w:r w:rsidRPr="006D4AD3">
        <w:rPr>
          <w:sz w:val="24"/>
          <w:lang w:val="kk-KZ"/>
        </w:rPr>
        <w:t>–</w:t>
      </w:r>
      <w:r>
        <w:rPr>
          <w:sz w:val="24"/>
          <w:lang w:val="kk-KZ"/>
        </w:rPr>
        <w:t xml:space="preserve">79 </w:t>
      </w:r>
      <w:r w:rsidR="00654C3F" w:rsidRPr="00F02640">
        <w:rPr>
          <w:sz w:val="24"/>
        </w:rPr>
        <w:t>Реактивы. Аммиак водный. Технические условия</w:t>
      </w:r>
    </w:p>
    <w:p w14:paraId="6D699C15" w14:textId="77777777" w:rsidR="00F62BC6" w:rsidRPr="0083690C" w:rsidRDefault="00F62BC6" w:rsidP="00F62BC6">
      <w:pPr>
        <w:ind w:firstLine="567"/>
        <w:rPr>
          <w:sz w:val="24"/>
          <w:lang w:val="kk-KZ"/>
        </w:rPr>
      </w:pPr>
      <w:r>
        <w:rPr>
          <w:sz w:val="24"/>
          <w:lang w:val="kk-KZ"/>
        </w:rPr>
        <w:t>ГОСТ 3765</w:t>
      </w:r>
      <w:r w:rsidRPr="006D4AD3">
        <w:rPr>
          <w:sz w:val="24"/>
          <w:lang w:val="kk-KZ"/>
        </w:rPr>
        <w:t>–</w:t>
      </w:r>
      <w:r>
        <w:rPr>
          <w:sz w:val="24"/>
          <w:lang w:val="kk-KZ"/>
        </w:rPr>
        <w:t xml:space="preserve">78 </w:t>
      </w:r>
      <w:r w:rsidRPr="0083690C">
        <w:rPr>
          <w:sz w:val="24"/>
          <w:lang w:val="kk-KZ"/>
        </w:rPr>
        <w:t xml:space="preserve">Реактивы. Аммоний молибденовокислый. Технические условия </w:t>
      </w:r>
    </w:p>
    <w:p w14:paraId="0795B61D" w14:textId="77777777" w:rsidR="00F62BC6" w:rsidRPr="0083690C" w:rsidRDefault="00F62BC6" w:rsidP="00F62BC6">
      <w:pPr>
        <w:ind w:firstLine="567"/>
        <w:rPr>
          <w:sz w:val="24"/>
          <w:lang w:val="kk-KZ"/>
        </w:rPr>
      </w:pPr>
      <w:r>
        <w:rPr>
          <w:sz w:val="24"/>
          <w:lang w:val="kk-KZ"/>
        </w:rPr>
        <w:t>ГОСТ 4166</w:t>
      </w:r>
      <w:r w:rsidRPr="006D4AD3">
        <w:rPr>
          <w:sz w:val="24"/>
          <w:lang w:val="kk-KZ"/>
        </w:rPr>
        <w:t>–</w:t>
      </w:r>
      <w:r>
        <w:rPr>
          <w:sz w:val="24"/>
          <w:lang w:val="kk-KZ"/>
        </w:rPr>
        <w:t xml:space="preserve">76 </w:t>
      </w:r>
      <w:r w:rsidRPr="0083690C">
        <w:rPr>
          <w:sz w:val="24"/>
          <w:lang w:val="kk-KZ"/>
        </w:rPr>
        <w:t xml:space="preserve">Реактивы. Натрий сернокислый. Технические условия </w:t>
      </w:r>
    </w:p>
    <w:p w14:paraId="157819FB" w14:textId="77777777" w:rsidR="00F62BC6" w:rsidRDefault="00F62BC6" w:rsidP="00F62BC6">
      <w:pPr>
        <w:ind w:firstLine="567"/>
        <w:rPr>
          <w:sz w:val="24"/>
          <w:lang w:val="kk-KZ"/>
        </w:rPr>
      </w:pPr>
      <w:r>
        <w:rPr>
          <w:sz w:val="24"/>
          <w:lang w:val="kk-KZ"/>
        </w:rPr>
        <w:t>ГОСТ 4212</w:t>
      </w:r>
      <w:r w:rsidRPr="006D4AD3">
        <w:rPr>
          <w:sz w:val="24"/>
          <w:lang w:val="kk-KZ"/>
        </w:rPr>
        <w:t>–</w:t>
      </w:r>
      <w:r>
        <w:rPr>
          <w:sz w:val="24"/>
          <w:lang w:val="kk-KZ"/>
        </w:rPr>
        <w:t xml:space="preserve">2016 </w:t>
      </w:r>
      <w:r w:rsidRPr="009E62ED">
        <w:rPr>
          <w:sz w:val="24"/>
          <w:lang w:val="kk-KZ"/>
        </w:rPr>
        <w:t>Реактивы. Методы приготовления растворов для колориметрического и нефелометрического анализа</w:t>
      </w:r>
    </w:p>
    <w:p w14:paraId="3B896270" w14:textId="77777777" w:rsidR="00F62BC6" w:rsidRPr="0083690C" w:rsidRDefault="00F62BC6" w:rsidP="00F62BC6">
      <w:pPr>
        <w:ind w:firstLine="567"/>
        <w:rPr>
          <w:sz w:val="24"/>
          <w:lang w:val="kk-KZ"/>
        </w:rPr>
      </w:pPr>
      <w:r>
        <w:rPr>
          <w:sz w:val="24"/>
          <w:lang w:val="kk-KZ"/>
        </w:rPr>
        <w:t>ГОСТ 4204</w:t>
      </w:r>
      <w:r w:rsidRPr="006D4AD3">
        <w:rPr>
          <w:sz w:val="24"/>
          <w:lang w:val="kk-KZ"/>
        </w:rPr>
        <w:t>–</w:t>
      </w:r>
      <w:r>
        <w:rPr>
          <w:sz w:val="24"/>
          <w:lang w:val="kk-KZ"/>
        </w:rPr>
        <w:t xml:space="preserve">77 </w:t>
      </w:r>
      <w:r w:rsidRPr="0083690C">
        <w:rPr>
          <w:sz w:val="24"/>
          <w:lang w:val="kk-KZ"/>
        </w:rPr>
        <w:t xml:space="preserve">Реактивы. Кислота серная. Технические условия </w:t>
      </w:r>
    </w:p>
    <w:p w14:paraId="20923BA1" w14:textId="77777777" w:rsidR="00F62BC6" w:rsidRPr="006D4AD3" w:rsidRDefault="00F62BC6" w:rsidP="00F62BC6">
      <w:pPr>
        <w:ind w:firstLine="567"/>
        <w:rPr>
          <w:sz w:val="24"/>
          <w:lang w:val="kk-KZ"/>
        </w:rPr>
      </w:pPr>
      <w:r w:rsidRPr="006D4AD3">
        <w:rPr>
          <w:sz w:val="24"/>
          <w:lang w:val="kk-KZ"/>
        </w:rPr>
        <w:t>ГОСТ 4328–77 Реактивы. Натрия гидроокись. Технические условия</w:t>
      </w:r>
    </w:p>
    <w:p w14:paraId="25065A45" w14:textId="77777777" w:rsidR="00F62BC6" w:rsidRPr="0083690C" w:rsidRDefault="00F62BC6" w:rsidP="00F62BC6">
      <w:pPr>
        <w:ind w:firstLine="567"/>
        <w:rPr>
          <w:sz w:val="24"/>
          <w:lang w:val="kk-KZ"/>
        </w:rPr>
      </w:pPr>
      <w:r>
        <w:rPr>
          <w:sz w:val="24"/>
          <w:lang w:val="kk-KZ"/>
        </w:rPr>
        <w:t>ГОСТ 4461</w:t>
      </w:r>
      <w:r w:rsidRPr="006D4AD3">
        <w:rPr>
          <w:sz w:val="24"/>
          <w:lang w:val="kk-KZ"/>
        </w:rPr>
        <w:t>–</w:t>
      </w:r>
      <w:r>
        <w:rPr>
          <w:sz w:val="24"/>
          <w:lang w:val="kk-KZ"/>
        </w:rPr>
        <w:t xml:space="preserve">77 </w:t>
      </w:r>
      <w:r w:rsidRPr="0083690C">
        <w:rPr>
          <w:sz w:val="24"/>
          <w:lang w:val="kk-KZ"/>
        </w:rPr>
        <w:t xml:space="preserve">Реактивы. Кислота азотная. Технические условия </w:t>
      </w:r>
    </w:p>
    <w:bookmarkEnd w:id="11"/>
    <w:p w14:paraId="7FC1C72E" w14:textId="77777777" w:rsidR="00F62BC6" w:rsidRDefault="00F62BC6" w:rsidP="00F62BC6">
      <w:pPr>
        <w:ind w:firstLine="567"/>
        <w:rPr>
          <w:sz w:val="24"/>
          <w:lang w:val="kk-KZ"/>
        </w:rPr>
      </w:pPr>
      <w:r>
        <w:rPr>
          <w:sz w:val="24"/>
          <w:lang w:val="kk-KZ"/>
        </w:rPr>
        <w:t>ГОСТ 5072</w:t>
      </w:r>
      <w:r w:rsidRPr="006D4AD3">
        <w:rPr>
          <w:sz w:val="24"/>
          <w:lang w:val="kk-KZ"/>
        </w:rPr>
        <w:t>–</w:t>
      </w:r>
      <w:r>
        <w:rPr>
          <w:sz w:val="24"/>
          <w:lang w:val="kk-KZ"/>
        </w:rPr>
        <w:t xml:space="preserve">79 </w:t>
      </w:r>
      <w:r w:rsidRPr="0083690C">
        <w:rPr>
          <w:sz w:val="24"/>
          <w:lang w:val="kk-KZ"/>
        </w:rPr>
        <w:t>Секундомеры механические. Технические условия</w:t>
      </w:r>
    </w:p>
    <w:p w14:paraId="48031FCE" w14:textId="77777777" w:rsidR="00F62BC6" w:rsidRPr="0083690C" w:rsidRDefault="00F62BC6" w:rsidP="00F62BC6">
      <w:pPr>
        <w:ind w:firstLine="567"/>
        <w:rPr>
          <w:sz w:val="24"/>
          <w:lang w:val="kk-KZ"/>
        </w:rPr>
      </w:pPr>
      <w:r>
        <w:rPr>
          <w:sz w:val="24"/>
          <w:lang w:val="kk-KZ"/>
        </w:rPr>
        <w:t>ГОСТ 6259</w:t>
      </w:r>
      <w:r w:rsidRPr="006D4AD3">
        <w:rPr>
          <w:sz w:val="24"/>
          <w:lang w:val="kk-KZ"/>
        </w:rPr>
        <w:t>–</w:t>
      </w:r>
      <w:r>
        <w:rPr>
          <w:sz w:val="24"/>
          <w:lang w:val="kk-KZ"/>
        </w:rPr>
        <w:t xml:space="preserve">75 </w:t>
      </w:r>
      <w:r w:rsidRPr="0083690C">
        <w:rPr>
          <w:sz w:val="24"/>
          <w:lang w:val="kk-KZ"/>
        </w:rPr>
        <w:t xml:space="preserve">Реактивы. Глицерин. Технические условия </w:t>
      </w:r>
    </w:p>
    <w:p w14:paraId="3AE7F17C" w14:textId="77777777" w:rsidR="00F62BC6" w:rsidRDefault="00F62BC6" w:rsidP="00F62BC6">
      <w:pPr>
        <w:ind w:firstLine="567"/>
        <w:rPr>
          <w:sz w:val="24"/>
          <w:lang w:val="kk-KZ"/>
        </w:rPr>
      </w:pPr>
      <w:r>
        <w:rPr>
          <w:sz w:val="24"/>
          <w:lang w:val="kk-KZ"/>
        </w:rPr>
        <w:t>ГОСТ 9147</w:t>
      </w:r>
      <w:r w:rsidRPr="006D4AD3">
        <w:rPr>
          <w:sz w:val="24"/>
          <w:lang w:val="kk-KZ"/>
        </w:rPr>
        <w:t>–</w:t>
      </w:r>
      <w:r>
        <w:rPr>
          <w:sz w:val="24"/>
          <w:lang w:val="kk-KZ"/>
        </w:rPr>
        <w:t xml:space="preserve">80 </w:t>
      </w:r>
      <w:r w:rsidRPr="009E62ED">
        <w:rPr>
          <w:sz w:val="24"/>
          <w:lang w:val="kk-KZ"/>
        </w:rPr>
        <w:t>Посуда и оборудование лабораторные фарфоровые. Технические условия</w:t>
      </w:r>
    </w:p>
    <w:p w14:paraId="6F27FF1B" w14:textId="77777777" w:rsidR="00F62BC6" w:rsidRPr="0083690C" w:rsidRDefault="00F62BC6" w:rsidP="00F62BC6">
      <w:pPr>
        <w:ind w:firstLine="567"/>
        <w:rPr>
          <w:sz w:val="24"/>
          <w:lang w:val="kk-KZ"/>
        </w:rPr>
      </w:pPr>
      <w:r>
        <w:rPr>
          <w:sz w:val="24"/>
          <w:lang w:val="kk-KZ"/>
        </w:rPr>
        <w:t>ГОСТ 10484</w:t>
      </w:r>
      <w:r w:rsidRPr="006D4AD3">
        <w:rPr>
          <w:sz w:val="24"/>
          <w:lang w:val="kk-KZ"/>
        </w:rPr>
        <w:t>–</w:t>
      </w:r>
      <w:r>
        <w:rPr>
          <w:sz w:val="24"/>
          <w:lang w:val="kk-KZ"/>
        </w:rPr>
        <w:t xml:space="preserve">78 </w:t>
      </w:r>
      <w:r w:rsidRPr="0083690C">
        <w:rPr>
          <w:sz w:val="24"/>
          <w:lang w:val="kk-KZ"/>
        </w:rPr>
        <w:t xml:space="preserve">Реактивы. Кислота фтористоводородная. Технические условия </w:t>
      </w:r>
    </w:p>
    <w:p w14:paraId="6C729F93" w14:textId="77777777" w:rsidR="00F62BC6" w:rsidRPr="0083690C" w:rsidRDefault="00F62BC6" w:rsidP="00F62BC6">
      <w:pPr>
        <w:ind w:firstLine="567"/>
        <w:rPr>
          <w:sz w:val="24"/>
          <w:lang w:val="kk-KZ"/>
        </w:rPr>
      </w:pPr>
      <w:r>
        <w:rPr>
          <w:sz w:val="24"/>
          <w:lang w:val="kk-KZ"/>
        </w:rPr>
        <w:t>ГОСТ 11125</w:t>
      </w:r>
      <w:r w:rsidRPr="006D4AD3">
        <w:rPr>
          <w:sz w:val="24"/>
          <w:lang w:val="kk-KZ"/>
        </w:rPr>
        <w:t>–</w:t>
      </w:r>
      <w:r>
        <w:rPr>
          <w:sz w:val="24"/>
          <w:lang w:val="kk-KZ"/>
        </w:rPr>
        <w:t xml:space="preserve">84 </w:t>
      </w:r>
      <w:r w:rsidRPr="0083690C">
        <w:rPr>
          <w:sz w:val="24"/>
          <w:lang w:val="kk-KZ"/>
        </w:rPr>
        <w:t xml:space="preserve">Кислота азотная особой чистоты. Технические условия </w:t>
      </w:r>
    </w:p>
    <w:p w14:paraId="0460B27B" w14:textId="77777777" w:rsidR="00F62BC6" w:rsidRPr="0083690C" w:rsidRDefault="00F62BC6" w:rsidP="00F62BC6">
      <w:pPr>
        <w:ind w:firstLine="567"/>
        <w:rPr>
          <w:sz w:val="24"/>
          <w:lang w:val="kk-KZ"/>
        </w:rPr>
      </w:pPr>
      <w:r>
        <w:rPr>
          <w:sz w:val="24"/>
          <w:lang w:val="kk-KZ"/>
        </w:rPr>
        <w:t>ГОСТ 14261</w:t>
      </w:r>
      <w:r w:rsidRPr="006D4AD3">
        <w:rPr>
          <w:sz w:val="24"/>
          <w:lang w:val="kk-KZ"/>
        </w:rPr>
        <w:t>–</w:t>
      </w:r>
      <w:r>
        <w:rPr>
          <w:sz w:val="24"/>
          <w:lang w:val="kk-KZ"/>
        </w:rPr>
        <w:t xml:space="preserve">77 </w:t>
      </w:r>
      <w:r w:rsidRPr="0083690C">
        <w:rPr>
          <w:sz w:val="24"/>
          <w:lang w:val="kk-KZ"/>
        </w:rPr>
        <w:t xml:space="preserve">Кислота соляная особой чистоты. Технические условия </w:t>
      </w:r>
    </w:p>
    <w:p w14:paraId="0CABD7B4" w14:textId="77777777" w:rsidR="00F62BC6" w:rsidRPr="0083690C" w:rsidRDefault="00F62BC6" w:rsidP="00F62BC6">
      <w:pPr>
        <w:ind w:firstLine="567"/>
        <w:rPr>
          <w:sz w:val="24"/>
          <w:lang w:val="kk-KZ"/>
        </w:rPr>
      </w:pPr>
      <w:r>
        <w:rPr>
          <w:sz w:val="24"/>
          <w:lang w:val="kk-KZ"/>
        </w:rPr>
        <w:t>ГОСТ 14919</w:t>
      </w:r>
      <w:r w:rsidRPr="006D4AD3">
        <w:rPr>
          <w:sz w:val="24"/>
          <w:lang w:val="kk-KZ"/>
        </w:rPr>
        <w:t>–</w:t>
      </w:r>
      <w:r>
        <w:rPr>
          <w:sz w:val="24"/>
          <w:lang w:val="kk-KZ"/>
        </w:rPr>
        <w:t xml:space="preserve">83 </w:t>
      </w:r>
      <w:r w:rsidRPr="0083690C">
        <w:rPr>
          <w:sz w:val="24"/>
          <w:lang w:val="kk-KZ"/>
        </w:rPr>
        <w:t>Электроплиты, электроплитки и жарочные электрошкафы бы</w:t>
      </w:r>
      <w:r w:rsidRPr="0083690C">
        <w:rPr>
          <w:sz w:val="24"/>
          <w:lang w:val="kk-KZ"/>
        </w:rPr>
        <w:softHyphen/>
        <w:t xml:space="preserve">товые. Общие технические условия </w:t>
      </w:r>
    </w:p>
    <w:p w14:paraId="377EBEA7" w14:textId="77777777" w:rsidR="00F62BC6" w:rsidRPr="0083690C" w:rsidRDefault="00F62BC6" w:rsidP="00F62BC6">
      <w:pPr>
        <w:ind w:firstLine="567"/>
        <w:rPr>
          <w:sz w:val="24"/>
          <w:lang w:val="kk-KZ"/>
        </w:rPr>
      </w:pPr>
      <w:r>
        <w:rPr>
          <w:sz w:val="24"/>
          <w:lang w:val="kk-KZ"/>
        </w:rPr>
        <w:t>ГОСТ 22180</w:t>
      </w:r>
      <w:r w:rsidRPr="006D4AD3">
        <w:rPr>
          <w:sz w:val="24"/>
          <w:lang w:val="kk-KZ"/>
        </w:rPr>
        <w:t>–</w:t>
      </w:r>
      <w:r>
        <w:rPr>
          <w:sz w:val="24"/>
          <w:lang w:val="kk-KZ"/>
        </w:rPr>
        <w:t xml:space="preserve">76 </w:t>
      </w:r>
      <w:r w:rsidRPr="0083690C">
        <w:rPr>
          <w:sz w:val="24"/>
          <w:lang w:val="kk-KZ"/>
        </w:rPr>
        <w:t xml:space="preserve">Реактивы. Кислота щавелевая. Технические условия </w:t>
      </w:r>
    </w:p>
    <w:p w14:paraId="1464D13B" w14:textId="77777777" w:rsidR="00F62BC6" w:rsidRPr="0083690C" w:rsidRDefault="00F62BC6" w:rsidP="00F62BC6">
      <w:pPr>
        <w:ind w:firstLine="567"/>
        <w:rPr>
          <w:sz w:val="24"/>
          <w:lang w:val="kk-KZ"/>
        </w:rPr>
      </w:pPr>
      <w:r>
        <w:rPr>
          <w:sz w:val="24"/>
          <w:lang w:val="kk-KZ"/>
        </w:rPr>
        <w:t>ГОСТ 23932</w:t>
      </w:r>
      <w:r w:rsidRPr="006D4AD3">
        <w:rPr>
          <w:sz w:val="24"/>
          <w:lang w:val="kk-KZ"/>
        </w:rPr>
        <w:t>–</w:t>
      </w:r>
      <w:r>
        <w:rPr>
          <w:sz w:val="24"/>
          <w:lang w:val="kk-KZ"/>
        </w:rPr>
        <w:t xml:space="preserve">90 </w:t>
      </w:r>
      <w:r w:rsidRPr="0083690C">
        <w:rPr>
          <w:sz w:val="24"/>
          <w:lang w:val="kk-KZ"/>
        </w:rPr>
        <w:t xml:space="preserve">Посуда и оборудование лабораторные стеклянные. Общие технические условия </w:t>
      </w:r>
    </w:p>
    <w:p w14:paraId="7ABB7FA0" w14:textId="77777777" w:rsidR="00F62BC6" w:rsidRPr="0083690C" w:rsidRDefault="00F62BC6" w:rsidP="00F62BC6">
      <w:pPr>
        <w:ind w:firstLine="567"/>
        <w:rPr>
          <w:sz w:val="24"/>
          <w:lang w:val="kk-KZ"/>
        </w:rPr>
      </w:pPr>
      <w:r>
        <w:rPr>
          <w:sz w:val="24"/>
          <w:lang w:val="kk-KZ"/>
        </w:rPr>
        <w:t>ГОСТ 24147</w:t>
      </w:r>
      <w:r w:rsidRPr="006D4AD3">
        <w:rPr>
          <w:sz w:val="24"/>
          <w:lang w:val="kk-KZ"/>
        </w:rPr>
        <w:t>–</w:t>
      </w:r>
      <w:r>
        <w:rPr>
          <w:sz w:val="24"/>
          <w:lang w:val="kk-KZ"/>
        </w:rPr>
        <w:t xml:space="preserve">80 </w:t>
      </w:r>
      <w:r w:rsidRPr="0083690C">
        <w:rPr>
          <w:sz w:val="24"/>
          <w:lang w:val="kk-KZ"/>
        </w:rPr>
        <w:t xml:space="preserve">Аммиак водный особой чистоты. Технические условия </w:t>
      </w:r>
    </w:p>
    <w:p w14:paraId="061C0A00" w14:textId="77777777" w:rsidR="00F62BC6" w:rsidRDefault="00F62BC6" w:rsidP="00F62BC6">
      <w:pPr>
        <w:ind w:firstLine="567"/>
        <w:rPr>
          <w:sz w:val="24"/>
          <w:lang w:val="kk-KZ"/>
        </w:rPr>
      </w:pPr>
      <w:r>
        <w:rPr>
          <w:sz w:val="24"/>
          <w:lang w:val="kk-KZ"/>
        </w:rPr>
        <w:t>ГОСТ 25336</w:t>
      </w:r>
      <w:r w:rsidRPr="008E7455">
        <w:rPr>
          <w:sz w:val="24"/>
          <w:lang w:val="kk-KZ"/>
        </w:rPr>
        <w:t>–</w:t>
      </w:r>
      <w:r>
        <w:rPr>
          <w:sz w:val="24"/>
          <w:lang w:val="kk-KZ"/>
        </w:rPr>
        <w:t>82</w:t>
      </w:r>
      <w:r w:rsidRPr="007B7F4A">
        <w:rPr>
          <w:sz w:val="24"/>
          <w:lang w:val="kk-KZ"/>
        </w:rPr>
        <w:t xml:space="preserve"> Посуда и оборудование лабораторные стеклянные. Типы, основные параметры и размеры </w:t>
      </w:r>
    </w:p>
    <w:p w14:paraId="7CB852A0" w14:textId="77777777" w:rsidR="00F62BC6" w:rsidRPr="0083690C" w:rsidRDefault="00F62BC6" w:rsidP="00F62BC6">
      <w:pPr>
        <w:ind w:firstLine="567"/>
        <w:rPr>
          <w:sz w:val="24"/>
          <w:lang w:val="kk-KZ"/>
        </w:rPr>
      </w:pPr>
      <w:r>
        <w:rPr>
          <w:sz w:val="24"/>
          <w:lang w:val="kk-KZ"/>
        </w:rPr>
        <w:t>ГОСТ 25664</w:t>
      </w:r>
      <w:r w:rsidRPr="006D4AD3">
        <w:rPr>
          <w:sz w:val="24"/>
          <w:lang w:val="kk-KZ"/>
        </w:rPr>
        <w:t>–</w:t>
      </w:r>
      <w:r>
        <w:rPr>
          <w:sz w:val="24"/>
          <w:lang w:val="kk-KZ"/>
        </w:rPr>
        <w:t xml:space="preserve">83 </w:t>
      </w:r>
      <w:r w:rsidRPr="0083690C">
        <w:rPr>
          <w:sz w:val="24"/>
          <w:lang w:val="kk-KZ"/>
        </w:rPr>
        <w:t xml:space="preserve">Метол (4-метиламинофенол сульфат). Технические условия </w:t>
      </w:r>
    </w:p>
    <w:p w14:paraId="4646BFE8" w14:textId="77777777" w:rsidR="00F62BC6" w:rsidRPr="0083690C" w:rsidRDefault="00F62BC6" w:rsidP="00F62BC6">
      <w:pPr>
        <w:ind w:firstLine="567"/>
        <w:rPr>
          <w:sz w:val="24"/>
          <w:lang w:val="kk-KZ"/>
        </w:rPr>
      </w:pPr>
      <w:r>
        <w:rPr>
          <w:sz w:val="24"/>
          <w:lang w:val="kk-KZ"/>
        </w:rPr>
        <w:t>ГОСТ 29169</w:t>
      </w:r>
      <w:r w:rsidRPr="006D4AD3">
        <w:rPr>
          <w:sz w:val="24"/>
          <w:lang w:val="kk-KZ"/>
        </w:rPr>
        <w:t>–</w:t>
      </w:r>
      <w:r>
        <w:rPr>
          <w:sz w:val="24"/>
          <w:lang w:val="kk-KZ"/>
        </w:rPr>
        <w:t xml:space="preserve">91 </w:t>
      </w:r>
      <w:r w:rsidRPr="0083690C">
        <w:rPr>
          <w:sz w:val="24"/>
          <w:lang w:val="kk-KZ"/>
        </w:rPr>
        <w:t xml:space="preserve">Посуда лабораторная стеклянная. Пипетки с одной отметкой </w:t>
      </w:r>
    </w:p>
    <w:p w14:paraId="233D03D2" w14:textId="77777777" w:rsidR="00F62BC6" w:rsidRDefault="00F62BC6" w:rsidP="00F62BC6">
      <w:pPr>
        <w:ind w:firstLine="567"/>
        <w:rPr>
          <w:sz w:val="24"/>
          <w:lang w:val="kk-KZ"/>
        </w:rPr>
      </w:pPr>
      <w:r>
        <w:rPr>
          <w:sz w:val="24"/>
          <w:lang w:val="kk-KZ"/>
        </w:rPr>
        <w:t>ГОСТ 29227</w:t>
      </w:r>
      <w:r w:rsidRPr="006D4AD3">
        <w:rPr>
          <w:sz w:val="24"/>
          <w:lang w:val="kk-KZ"/>
        </w:rPr>
        <w:t>–</w:t>
      </w:r>
      <w:r>
        <w:rPr>
          <w:sz w:val="24"/>
          <w:lang w:val="kk-KZ"/>
        </w:rPr>
        <w:t xml:space="preserve">91 </w:t>
      </w:r>
      <w:r w:rsidRPr="009E62ED">
        <w:rPr>
          <w:sz w:val="24"/>
          <w:lang w:val="kk-KZ"/>
        </w:rPr>
        <w:t>Посуда лабораторная стеклянная. Пипетки градуированные. Часть 1. Общие требования</w:t>
      </w:r>
    </w:p>
    <w:p w14:paraId="76C84F46" w14:textId="77777777" w:rsidR="00F62BC6" w:rsidRDefault="00F62BC6" w:rsidP="00F62BC6">
      <w:pPr>
        <w:ind w:firstLine="567"/>
        <w:rPr>
          <w:sz w:val="24"/>
          <w:lang w:val="kk-KZ"/>
        </w:rPr>
      </w:pPr>
      <w:r w:rsidRPr="008E7455">
        <w:rPr>
          <w:sz w:val="24"/>
          <w:lang w:val="kk-KZ"/>
        </w:rPr>
        <w:t>ГОСТ OIML R 76</w:t>
      </w:r>
      <w:r>
        <w:rPr>
          <w:sz w:val="24"/>
          <w:lang w:val="kk-KZ"/>
        </w:rPr>
        <w:t>-</w:t>
      </w:r>
      <w:r w:rsidRPr="008E7455">
        <w:rPr>
          <w:sz w:val="24"/>
          <w:lang w:val="kk-KZ"/>
        </w:rPr>
        <w:t>1–2011 Государственная система обеспечения единства измерений. Весы неавтоматического действия. Часть 1. Метрологические и технические требования. Испытания</w:t>
      </w:r>
    </w:p>
    <w:bookmarkEnd w:id="10"/>
    <w:p w14:paraId="3923ABAC" w14:textId="77777777" w:rsidR="00382462" w:rsidRDefault="00382462" w:rsidP="007F7B4A">
      <w:pPr>
        <w:pStyle w:val="Default"/>
        <w:ind w:firstLine="567"/>
        <w:jc w:val="both"/>
        <w:rPr>
          <w:rFonts w:ascii="Times New Roman" w:hAnsi="Times New Roman" w:cs="Times New Roman"/>
          <w:color w:val="auto"/>
          <w:sz w:val="20"/>
          <w:szCs w:val="20"/>
        </w:rPr>
      </w:pPr>
    </w:p>
    <w:p w14:paraId="031752A2" w14:textId="1ECCFD71" w:rsidR="007F7B4A" w:rsidRPr="00AD738E" w:rsidRDefault="007F7B4A" w:rsidP="007F7B4A">
      <w:pPr>
        <w:pStyle w:val="Default"/>
        <w:ind w:firstLine="567"/>
        <w:jc w:val="both"/>
        <w:rPr>
          <w:rFonts w:ascii="Times New Roman" w:hAnsi="Times New Roman" w:cs="Times New Roman"/>
          <w:color w:val="auto"/>
          <w:sz w:val="20"/>
          <w:szCs w:val="20"/>
        </w:rPr>
      </w:pPr>
      <w:r w:rsidRPr="00AD738E">
        <w:rPr>
          <w:rFonts w:ascii="Times New Roman" w:hAnsi="Times New Roman" w:cs="Times New Roman"/>
          <w:color w:val="auto"/>
          <w:sz w:val="20"/>
          <w:szCs w:val="20"/>
        </w:rPr>
        <w:t xml:space="preserve">Примечание – При пользовании настоящим стандартом целесообразно проверить действие ссылочных стандартов и классификаторов по каталогу «Документы по стандартизации» по состоянию на текущий год и соответствующим </w:t>
      </w:r>
      <w:r w:rsidR="001529F1" w:rsidRPr="00AD738E">
        <w:rPr>
          <w:rFonts w:ascii="Times New Roman" w:hAnsi="Times New Roman" w:cs="Times New Roman"/>
          <w:color w:val="auto"/>
          <w:sz w:val="20"/>
          <w:szCs w:val="20"/>
        </w:rPr>
        <w:t>периодически издаваемом информационном указателе</w:t>
      </w:r>
      <w:r w:rsidRPr="00AD738E">
        <w:rPr>
          <w:rFonts w:ascii="Times New Roman" w:hAnsi="Times New Roman" w:cs="Times New Roman"/>
          <w:color w:val="auto"/>
          <w:sz w:val="20"/>
          <w:szCs w:val="20"/>
        </w:rPr>
        <w:t>,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r w:rsidR="00A302EA" w:rsidRPr="00AD738E">
        <w:rPr>
          <w:rFonts w:ascii="Times New Roman" w:hAnsi="Times New Roman" w:cs="Times New Roman"/>
          <w:color w:val="auto"/>
          <w:sz w:val="20"/>
          <w:szCs w:val="20"/>
        </w:rPr>
        <w:t>.</w:t>
      </w:r>
    </w:p>
    <w:p w14:paraId="2F3564CD" w14:textId="1281194E" w:rsidR="00FF316D" w:rsidRDefault="00FF316D" w:rsidP="007F7B4A">
      <w:pPr>
        <w:pStyle w:val="Default"/>
        <w:ind w:firstLine="567"/>
        <w:jc w:val="both"/>
        <w:rPr>
          <w:rFonts w:ascii="Times New Roman" w:hAnsi="Times New Roman" w:cs="Times New Roman"/>
          <w:color w:val="auto"/>
        </w:rPr>
      </w:pPr>
    </w:p>
    <w:p w14:paraId="372E8166" w14:textId="4D1EB900" w:rsidR="008F1FAC" w:rsidRPr="00AD738E" w:rsidRDefault="00382462" w:rsidP="008F1FAC">
      <w:pPr>
        <w:pStyle w:val="10"/>
        <w:numPr>
          <w:ilvl w:val="0"/>
          <w:numId w:val="4"/>
        </w:numPr>
        <w:tabs>
          <w:tab w:val="clear" w:pos="1134"/>
          <w:tab w:val="clear" w:pos="1605"/>
          <w:tab w:val="num" w:pos="0"/>
          <w:tab w:val="left" w:pos="851"/>
        </w:tabs>
        <w:spacing w:before="0" w:after="0"/>
        <w:ind w:left="0" w:firstLine="567"/>
        <w:rPr>
          <w:sz w:val="24"/>
        </w:rPr>
      </w:pPr>
      <w:bookmarkStart w:id="12" w:name="_Toc120969089"/>
      <w:bookmarkStart w:id="13" w:name="_Toc73002678"/>
      <w:r>
        <w:rPr>
          <w:sz w:val="24"/>
          <w:lang w:val="kk-KZ"/>
        </w:rPr>
        <w:t>Сущность метода</w:t>
      </w:r>
      <w:bookmarkEnd w:id="12"/>
    </w:p>
    <w:p w14:paraId="0E270657" w14:textId="77777777" w:rsidR="008F1FAC" w:rsidRPr="00AD738E" w:rsidRDefault="008F1FAC" w:rsidP="008F1FAC">
      <w:pPr>
        <w:rPr>
          <w:sz w:val="24"/>
        </w:rPr>
      </w:pPr>
    </w:p>
    <w:bookmarkEnd w:id="13"/>
    <w:p w14:paraId="65B97516" w14:textId="1D5044C6" w:rsidR="00C07E40" w:rsidRPr="00F123D6" w:rsidRDefault="00C07E40" w:rsidP="00C07E40">
      <w:pPr>
        <w:ind w:firstLine="567"/>
        <w:rPr>
          <w:iCs/>
          <w:color w:val="000000"/>
          <w:sz w:val="24"/>
        </w:rPr>
      </w:pPr>
      <w:r>
        <w:rPr>
          <w:iCs/>
          <w:color w:val="000000"/>
          <w:sz w:val="24"/>
        </w:rPr>
        <w:t>3</w:t>
      </w:r>
      <w:r w:rsidRPr="00F123D6">
        <w:rPr>
          <w:iCs/>
          <w:color w:val="000000"/>
          <w:sz w:val="24"/>
        </w:rPr>
        <w:t>.1 Фотоколориметрический метод</w:t>
      </w:r>
      <w:r>
        <w:rPr>
          <w:iCs/>
          <w:color w:val="000000"/>
          <w:sz w:val="24"/>
        </w:rPr>
        <w:t xml:space="preserve"> (</w:t>
      </w:r>
      <w:bookmarkStart w:id="14" w:name="i184839"/>
      <w:r w:rsidRPr="0013651F">
        <w:rPr>
          <w:iCs/>
          <w:color w:val="000000"/>
          <w:sz w:val="24"/>
        </w:rPr>
        <w:t>Метод А</w:t>
      </w:r>
      <w:r>
        <w:rPr>
          <w:iCs/>
          <w:color w:val="000000"/>
          <w:sz w:val="24"/>
        </w:rPr>
        <w:t xml:space="preserve"> – </w:t>
      </w:r>
      <w:bookmarkEnd w:id="14"/>
      <w:r w:rsidRPr="0013651F">
        <w:rPr>
          <w:iCs/>
          <w:color w:val="000000"/>
          <w:sz w:val="24"/>
        </w:rPr>
        <w:t>Измерение массовой концентрации кремниевой кислоты по синему комплексу)</w:t>
      </w:r>
    </w:p>
    <w:p w14:paraId="16CDA99B" w14:textId="77777777" w:rsidR="00C07E40" w:rsidRPr="00CA2970" w:rsidRDefault="00C07E40" w:rsidP="00C07E40">
      <w:pPr>
        <w:shd w:val="clear" w:color="auto" w:fill="FFFFFF"/>
        <w:ind w:firstLine="567"/>
        <w:rPr>
          <w:color w:val="000000"/>
          <w:sz w:val="24"/>
        </w:rPr>
      </w:pPr>
      <w:r w:rsidRPr="00CA2970">
        <w:rPr>
          <w:color w:val="000000"/>
          <w:sz w:val="24"/>
        </w:rPr>
        <w:t>Метод применяется для определения кремниевой кислоты в водах, содержащих менее 0,3 мг/дм</w:t>
      </w:r>
      <w:r w:rsidRPr="00CA2970">
        <w:rPr>
          <w:color w:val="000000"/>
          <w:sz w:val="24"/>
          <w:vertAlign w:val="superscript"/>
        </w:rPr>
        <w:t>3</w:t>
      </w:r>
      <w:r w:rsidRPr="00CA2970">
        <w:rPr>
          <w:color w:val="000000"/>
          <w:sz w:val="24"/>
        </w:rPr>
        <w:t xml:space="preserve"> кремниевой кислоты: в питательной и составляющих её конденсатах, в обессоленной воде, в конденсате пара и котловых водах. Метод основан на взаимодействии соединений кремниевой кислоты с молибденово-кислым аммонием с образованием комплексной кремнемолибденовой </w:t>
      </w:r>
      <w:proofErr w:type="spellStart"/>
      <w:r w:rsidRPr="00CA2970">
        <w:rPr>
          <w:color w:val="000000"/>
          <w:sz w:val="24"/>
        </w:rPr>
        <w:t>гетерополикислоты</w:t>
      </w:r>
      <w:proofErr w:type="spellEnd"/>
      <w:r w:rsidRPr="00CA2970">
        <w:rPr>
          <w:color w:val="000000"/>
          <w:sz w:val="24"/>
        </w:rPr>
        <w:t xml:space="preserve">, окрашенной в желтый цвет и восстановлении её до соединения, имеющего синюю окраску. В качестве восстановителей применяют метол-сульфитный раствор или хлористое олово. Интенсивность окраски, пропорциональную массовой концентрации кремниевой кислоты, измеряют при длине волны 750 </w:t>
      </w:r>
      <w:proofErr w:type="spellStart"/>
      <w:r w:rsidRPr="00CA2970">
        <w:rPr>
          <w:color w:val="000000"/>
          <w:sz w:val="24"/>
        </w:rPr>
        <w:t>нм</w:t>
      </w:r>
      <w:proofErr w:type="spellEnd"/>
      <w:r w:rsidRPr="00CA2970">
        <w:rPr>
          <w:color w:val="000000"/>
          <w:sz w:val="24"/>
        </w:rPr>
        <w:t xml:space="preserve">. Интенсивность окраски кремнемолибденовых комплексов ослабевает с </w:t>
      </w:r>
      <w:r w:rsidRPr="00CA2970">
        <w:rPr>
          <w:color w:val="000000"/>
          <w:sz w:val="24"/>
        </w:rPr>
        <w:lastRenderedPageBreak/>
        <w:t xml:space="preserve">повышением температуры, поэтому построение </w:t>
      </w:r>
      <w:proofErr w:type="spellStart"/>
      <w:r w:rsidRPr="00CA2970">
        <w:rPr>
          <w:color w:val="000000"/>
          <w:sz w:val="24"/>
        </w:rPr>
        <w:t>градуировочного</w:t>
      </w:r>
      <w:proofErr w:type="spellEnd"/>
      <w:r w:rsidRPr="00CA2970">
        <w:rPr>
          <w:color w:val="000000"/>
          <w:sz w:val="24"/>
        </w:rPr>
        <w:t xml:space="preserve"> графика и определение кремниевой кислоты следует проводить по возможности при одинаковой температуре. Определению кремниевой кислоты мешают фосфаты, также образующие комплексные </w:t>
      </w:r>
      <w:proofErr w:type="spellStart"/>
      <w:r w:rsidRPr="00CA2970">
        <w:rPr>
          <w:color w:val="000000"/>
          <w:sz w:val="24"/>
        </w:rPr>
        <w:t>гетерополимолибденовые</w:t>
      </w:r>
      <w:proofErr w:type="spellEnd"/>
      <w:r w:rsidRPr="00CA2970">
        <w:rPr>
          <w:color w:val="000000"/>
          <w:sz w:val="24"/>
        </w:rPr>
        <w:t xml:space="preserve"> кислоты, способные восстанавливаться до окрашенных в синий цвет соединений. Для устранения влияния фосфатов применяют щавелевую кислоту.</w:t>
      </w:r>
    </w:p>
    <w:p w14:paraId="6AF06643" w14:textId="486C5094" w:rsidR="00C07E40" w:rsidRPr="0013651F" w:rsidRDefault="00C07E40" w:rsidP="00C07E40">
      <w:pPr>
        <w:shd w:val="clear" w:color="auto" w:fill="FFFFFF"/>
        <w:ind w:firstLine="567"/>
        <w:outlineLvl w:val="0"/>
        <w:rPr>
          <w:b/>
          <w:bCs/>
          <w:color w:val="000000"/>
          <w:kern w:val="36"/>
          <w:sz w:val="24"/>
        </w:rPr>
      </w:pPr>
      <w:r>
        <w:rPr>
          <w:iCs/>
          <w:color w:val="000000"/>
          <w:sz w:val="24"/>
        </w:rPr>
        <w:t>3</w:t>
      </w:r>
      <w:r w:rsidRPr="00F123D6">
        <w:rPr>
          <w:iCs/>
          <w:color w:val="000000"/>
          <w:sz w:val="24"/>
        </w:rPr>
        <w:t>.2 Фотоколориметрический метод</w:t>
      </w:r>
      <w:r>
        <w:rPr>
          <w:iCs/>
          <w:color w:val="000000"/>
          <w:sz w:val="24"/>
        </w:rPr>
        <w:t xml:space="preserve"> (</w:t>
      </w:r>
      <w:r w:rsidRPr="0013651F">
        <w:rPr>
          <w:iCs/>
          <w:color w:val="000000"/>
          <w:sz w:val="24"/>
        </w:rPr>
        <w:t xml:space="preserve">Метод </w:t>
      </w:r>
      <w:r>
        <w:rPr>
          <w:iCs/>
          <w:color w:val="000000"/>
          <w:sz w:val="24"/>
        </w:rPr>
        <w:t xml:space="preserve">Б – </w:t>
      </w:r>
      <w:r w:rsidRPr="0013651F">
        <w:rPr>
          <w:iCs/>
          <w:color w:val="000000"/>
          <w:sz w:val="24"/>
        </w:rPr>
        <w:t>Измерение массовой концентрации кремниевой кислоты по жёлтому кремнемолибденовому комплексу)</w:t>
      </w:r>
    </w:p>
    <w:p w14:paraId="23901912" w14:textId="77777777" w:rsidR="00C07E40" w:rsidRPr="00CA2970" w:rsidRDefault="00C07E40" w:rsidP="00C07E40">
      <w:pPr>
        <w:shd w:val="clear" w:color="auto" w:fill="FFFFFF"/>
        <w:ind w:firstLine="567"/>
        <w:rPr>
          <w:color w:val="000000"/>
          <w:sz w:val="24"/>
        </w:rPr>
      </w:pPr>
      <w:r w:rsidRPr="00CA2970">
        <w:rPr>
          <w:color w:val="000000"/>
          <w:sz w:val="24"/>
        </w:rPr>
        <w:t>Метод применяется для определения кремниевой кислоты в водах, содержащих более 0,3 мг/дм</w:t>
      </w:r>
      <w:r w:rsidRPr="00CA2970">
        <w:rPr>
          <w:color w:val="000000"/>
          <w:sz w:val="24"/>
          <w:vertAlign w:val="superscript"/>
        </w:rPr>
        <w:t>3</w:t>
      </w:r>
      <w:r w:rsidRPr="00CA2970">
        <w:rPr>
          <w:color w:val="000000"/>
          <w:sz w:val="24"/>
        </w:rPr>
        <w:t> кремниевой кислоты: в исходной, теплофикационной, охлаждающей, известково-коагулированной, умягчённой натрий-</w:t>
      </w:r>
      <w:proofErr w:type="spellStart"/>
      <w:r w:rsidRPr="00CA2970">
        <w:rPr>
          <w:color w:val="000000"/>
          <w:sz w:val="24"/>
        </w:rPr>
        <w:t>катионированием</w:t>
      </w:r>
      <w:proofErr w:type="spellEnd"/>
      <w:r w:rsidRPr="00CA2970">
        <w:rPr>
          <w:color w:val="000000"/>
          <w:sz w:val="24"/>
        </w:rPr>
        <w:t xml:space="preserve"> воде.</w:t>
      </w:r>
    </w:p>
    <w:p w14:paraId="6A1E7D69" w14:textId="77777777" w:rsidR="00C07E40" w:rsidRPr="00CA2970" w:rsidRDefault="00C07E40" w:rsidP="00C07E40">
      <w:pPr>
        <w:shd w:val="clear" w:color="auto" w:fill="FFFFFF"/>
        <w:ind w:firstLine="567"/>
        <w:rPr>
          <w:color w:val="000000"/>
          <w:sz w:val="24"/>
        </w:rPr>
      </w:pPr>
      <w:r w:rsidRPr="00CA2970">
        <w:rPr>
          <w:color w:val="000000"/>
          <w:sz w:val="24"/>
        </w:rPr>
        <w:t xml:space="preserve">Метод основан на взаимодействии соединений кремниевой кислоты с молибденово-кислым аммонием с образованием комплексной кремнемолибденовой </w:t>
      </w:r>
      <w:proofErr w:type="spellStart"/>
      <w:r w:rsidRPr="00CA2970">
        <w:rPr>
          <w:color w:val="000000"/>
          <w:sz w:val="24"/>
        </w:rPr>
        <w:t>гетерополикислоты</w:t>
      </w:r>
      <w:proofErr w:type="spellEnd"/>
      <w:r w:rsidRPr="00CA2970">
        <w:rPr>
          <w:color w:val="000000"/>
          <w:sz w:val="24"/>
        </w:rPr>
        <w:t xml:space="preserve">, окрашенной в желтый цвет. Интенсивность окраски, пропорциональную массовой концентрации кремниевой кислоты, измеряют при длине волны 400 </w:t>
      </w:r>
      <w:proofErr w:type="spellStart"/>
      <w:r w:rsidRPr="00CA2970">
        <w:rPr>
          <w:color w:val="000000"/>
          <w:sz w:val="24"/>
        </w:rPr>
        <w:t>нм</w:t>
      </w:r>
      <w:proofErr w:type="spellEnd"/>
      <w:r w:rsidRPr="00CA2970">
        <w:rPr>
          <w:color w:val="000000"/>
          <w:sz w:val="24"/>
        </w:rPr>
        <w:t>.</w:t>
      </w:r>
    </w:p>
    <w:p w14:paraId="6D73F5B1" w14:textId="77777777" w:rsidR="00732B92" w:rsidRPr="00732B92" w:rsidRDefault="00732B92" w:rsidP="00732B92">
      <w:pPr>
        <w:ind w:firstLine="567"/>
        <w:rPr>
          <w:sz w:val="24"/>
        </w:rPr>
      </w:pPr>
    </w:p>
    <w:p w14:paraId="47FE6B0B" w14:textId="77777777" w:rsidR="008F1FAC" w:rsidRPr="00AD738E" w:rsidRDefault="008F1FAC" w:rsidP="000E1207">
      <w:pPr>
        <w:pStyle w:val="10"/>
        <w:numPr>
          <w:ilvl w:val="0"/>
          <w:numId w:val="4"/>
        </w:numPr>
        <w:tabs>
          <w:tab w:val="clear" w:pos="1134"/>
          <w:tab w:val="clear" w:pos="1605"/>
          <w:tab w:val="num" w:pos="0"/>
          <w:tab w:val="left" w:pos="851"/>
        </w:tabs>
        <w:spacing w:before="0" w:after="0"/>
        <w:ind w:left="0" w:firstLine="567"/>
        <w:rPr>
          <w:sz w:val="24"/>
        </w:rPr>
      </w:pPr>
      <w:bookmarkStart w:id="15" w:name="_Toc73002683"/>
      <w:bookmarkStart w:id="16" w:name="_Toc413763965"/>
      <w:bookmarkStart w:id="17" w:name="_Toc120969090"/>
      <w:r w:rsidRPr="00AD738E">
        <w:rPr>
          <w:sz w:val="24"/>
        </w:rPr>
        <w:t>Требования безопасности</w:t>
      </w:r>
      <w:bookmarkEnd w:id="15"/>
      <w:r w:rsidRPr="00AD738E">
        <w:rPr>
          <w:sz w:val="24"/>
        </w:rPr>
        <w:t xml:space="preserve"> </w:t>
      </w:r>
      <w:bookmarkEnd w:id="16"/>
      <w:r w:rsidRPr="00AD738E">
        <w:rPr>
          <w:sz w:val="24"/>
        </w:rPr>
        <w:t>и охраны окружающей среды</w:t>
      </w:r>
      <w:bookmarkEnd w:id="17"/>
    </w:p>
    <w:p w14:paraId="065D656F" w14:textId="77777777" w:rsidR="008F1FAC" w:rsidRPr="00AD738E" w:rsidRDefault="008F1FAC" w:rsidP="000E1207">
      <w:pPr>
        <w:ind w:firstLine="567"/>
        <w:rPr>
          <w:sz w:val="24"/>
        </w:rPr>
      </w:pPr>
      <w:bookmarkStart w:id="18" w:name="_Toc512421693"/>
    </w:p>
    <w:p w14:paraId="7C34E840" w14:textId="3043482A" w:rsidR="00142CDD" w:rsidRDefault="00142CDD" w:rsidP="00142CDD">
      <w:pPr>
        <w:ind w:firstLine="567"/>
        <w:rPr>
          <w:color w:val="000000"/>
          <w:sz w:val="24"/>
          <w:lang w:val="kk-KZ"/>
        </w:rPr>
      </w:pPr>
      <w:bookmarkStart w:id="19" w:name="_Hlk118198195"/>
      <w:bookmarkStart w:id="20" w:name="_Hlk118228990"/>
      <w:r>
        <w:rPr>
          <w:color w:val="000000"/>
          <w:sz w:val="24"/>
        </w:rPr>
        <w:t>5</w:t>
      </w:r>
      <w:r w:rsidRPr="00EC1746">
        <w:rPr>
          <w:color w:val="000000"/>
          <w:sz w:val="24"/>
        </w:rPr>
        <w:t>.1 При выполнении измерений необходимо соблюдение требований техники безопасности при работе с химическими реактивами по</w:t>
      </w:r>
      <w:r>
        <w:rPr>
          <w:color w:val="000000"/>
          <w:sz w:val="24"/>
          <w:lang w:val="kk-KZ"/>
        </w:rPr>
        <w:t xml:space="preserve"> </w:t>
      </w:r>
      <w:r w:rsidR="007926A4">
        <w:rPr>
          <w:color w:val="000000"/>
          <w:sz w:val="24"/>
          <w:lang w:val="kk-KZ"/>
        </w:rPr>
        <w:t>ГОСТ 12.1.007.</w:t>
      </w:r>
    </w:p>
    <w:p w14:paraId="14BEDEEE" w14:textId="77777777" w:rsidR="00142CDD" w:rsidRPr="00EC1746" w:rsidRDefault="00142CDD" w:rsidP="00142CDD">
      <w:pPr>
        <w:ind w:firstLine="567"/>
        <w:rPr>
          <w:color w:val="000000"/>
          <w:sz w:val="24"/>
        </w:rPr>
      </w:pPr>
      <w:r>
        <w:rPr>
          <w:color w:val="000000"/>
          <w:sz w:val="24"/>
        </w:rPr>
        <w:t>5</w:t>
      </w:r>
      <w:r w:rsidRPr="00EC1746">
        <w:rPr>
          <w:color w:val="000000"/>
          <w:sz w:val="24"/>
        </w:rPr>
        <w:t>.2 Электробезопасность при работе с электроустановками по</w:t>
      </w:r>
      <w:r>
        <w:rPr>
          <w:color w:val="000000"/>
          <w:sz w:val="24"/>
          <w:lang w:val="kk-KZ"/>
        </w:rPr>
        <w:t xml:space="preserve"> </w:t>
      </w:r>
      <w:hyperlink r:id="rId19" w:tooltip="ГОСТ 12.1.019-79 Система стандартов безопасности труда. Электробезопасность. Общие требования и номенклатура видов защиты" w:history="1">
        <w:r w:rsidRPr="00EC1746">
          <w:rPr>
            <w:color w:val="000000"/>
            <w:sz w:val="24"/>
          </w:rPr>
          <w:t>ГОСТ 12.1.019</w:t>
        </w:r>
      </w:hyperlink>
    </w:p>
    <w:p w14:paraId="797B17B7" w14:textId="77777777" w:rsidR="00142CDD" w:rsidRPr="00EC1746" w:rsidRDefault="00142CDD" w:rsidP="00142CDD">
      <w:pPr>
        <w:ind w:firstLine="567"/>
        <w:rPr>
          <w:color w:val="000000"/>
          <w:sz w:val="24"/>
        </w:rPr>
      </w:pPr>
      <w:r>
        <w:rPr>
          <w:color w:val="000000"/>
          <w:sz w:val="24"/>
        </w:rPr>
        <w:t>5</w:t>
      </w:r>
      <w:r w:rsidRPr="00EC1746">
        <w:rPr>
          <w:color w:val="000000"/>
          <w:sz w:val="24"/>
        </w:rPr>
        <w:t>.3 Организация обучения работников безопасности труда по</w:t>
      </w:r>
      <w:r>
        <w:rPr>
          <w:color w:val="000000"/>
          <w:sz w:val="24"/>
          <w:lang w:val="kk-KZ"/>
        </w:rPr>
        <w:t xml:space="preserve"> </w:t>
      </w:r>
      <w:hyperlink r:id="rId20" w:tooltip="ГОСТ 12.0.004-90 Система стандартов безопасности труда. Организация обучения безопасности труда. Общие положения" w:history="1">
        <w:r w:rsidRPr="00EC1746">
          <w:rPr>
            <w:color w:val="000000"/>
            <w:sz w:val="24"/>
          </w:rPr>
          <w:t>ГОСТ 12.0.004</w:t>
        </w:r>
      </w:hyperlink>
      <w:r w:rsidRPr="00EC1746">
        <w:rPr>
          <w:color w:val="000000"/>
          <w:sz w:val="24"/>
        </w:rPr>
        <w:t>.</w:t>
      </w:r>
    </w:p>
    <w:p w14:paraId="0249BDB9" w14:textId="77777777" w:rsidR="00142CDD" w:rsidRDefault="00142CDD" w:rsidP="00142CDD">
      <w:pPr>
        <w:ind w:firstLine="567"/>
        <w:rPr>
          <w:color w:val="000000"/>
          <w:sz w:val="24"/>
        </w:rPr>
      </w:pPr>
      <w:r>
        <w:rPr>
          <w:color w:val="000000"/>
          <w:sz w:val="24"/>
        </w:rPr>
        <w:t>5</w:t>
      </w:r>
      <w:r w:rsidRPr="00EC1746">
        <w:rPr>
          <w:color w:val="000000"/>
          <w:sz w:val="24"/>
        </w:rPr>
        <w:t>.4 Помещение лаборатории должно соответствовать требованиям пожарной безопасности по</w:t>
      </w:r>
      <w:r>
        <w:rPr>
          <w:color w:val="000000"/>
          <w:sz w:val="24"/>
        </w:rPr>
        <w:t xml:space="preserve"> </w:t>
      </w:r>
      <w:hyperlink r:id="rId21" w:tooltip="ГОСТ 12.1.004-91 Система стандартов безопасности труда. Пожарная безопасность. Общие требования" w:history="1">
        <w:r w:rsidRPr="00EC1746">
          <w:rPr>
            <w:color w:val="000000"/>
            <w:sz w:val="24"/>
          </w:rPr>
          <w:t>ГОСТ 12.1.004</w:t>
        </w:r>
      </w:hyperlink>
      <w:r>
        <w:rPr>
          <w:color w:val="000000"/>
          <w:sz w:val="24"/>
        </w:rPr>
        <w:t xml:space="preserve"> </w:t>
      </w:r>
      <w:r w:rsidRPr="00EC1746">
        <w:rPr>
          <w:color w:val="000000"/>
          <w:sz w:val="24"/>
        </w:rPr>
        <w:t>и иметь средства пожаротушения по </w:t>
      </w:r>
      <w:bookmarkStart w:id="21" w:name="_Hlk120803952"/>
      <w:r>
        <w:rPr>
          <w:color w:val="000000"/>
          <w:sz w:val="24"/>
        </w:rPr>
        <w:t>СТ РК 1174</w:t>
      </w:r>
      <w:bookmarkEnd w:id="21"/>
      <w:r>
        <w:rPr>
          <w:color w:val="000000"/>
          <w:sz w:val="24"/>
        </w:rPr>
        <w:t xml:space="preserve">. </w:t>
      </w:r>
    </w:p>
    <w:p w14:paraId="62000798" w14:textId="77777777" w:rsidR="00142CDD" w:rsidRPr="00EC1746" w:rsidRDefault="00142CDD" w:rsidP="00142CDD">
      <w:pPr>
        <w:ind w:firstLine="567"/>
        <w:rPr>
          <w:color w:val="000000"/>
          <w:sz w:val="24"/>
        </w:rPr>
      </w:pPr>
      <w:r>
        <w:rPr>
          <w:color w:val="000000"/>
          <w:sz w:val="24"/>
        </w:rPr>
        <w:t>5</w:t>
      </w:r>
      <w:r w:rsidRPr="00EC1746">
        <w:rPr>
          <w:color w:val="000000"/>
          <w:sz w:val="24"/>
        </w:rPr>
        <w:t>.5 Содержание вредных веществ в воздухе не должно превышать допустимых значений по </w:t>
      </w:r>
      <w:hyperlink r:id="rId22" w:tooltip="ГОСТ 12.1.005-88 Система стандартов безопасности труда. Общие санитарно-гигиенические требования к воздуху рабочей зоны" w:history="1">
        <w:r w:rsidRPr="00EC1746">
          <w:rPr>
            <w:color w:val="000000"/>
            <w:sz w:val="24"/>
          </w:rPr>
          <w:t>ГОСТ 12.1.005</w:t>
        </w:r>
      </w:hyperlink>
      <w:r w:rsidRPr="00EC1746">
        <w:rPr>
          <w:color w:val="000000"/>
          <w:sz w:val="24"/>
        </w:rPr>
        <w:t>.</w:t>
      </w:r>
    </w:p>
    <w:p w14:paraId="36304490" w14:textId="77777777" w:rsidR="00142CDD" w:rsidRPr="00EC1746" w:rsidRDefault="00142CDD" w:rsidP="00142CDD">
      <w:pPr>
        <w:ind w:firstLine="567"/>
        <w:rPr>
          <w:color w:val="000000"/>
          <w:sz w:val="24"/>
        </w:rPr>
      </w:pPr>
      <w:bookmarkStart w:id="22" w:name="_Hlk118198201"/>
      <w:bookmarkEnd w:id="19"/>
      <w:r w:rsidRPr="00EC1746">
        <w:rPr>
          <w:color w:val="000000"/>
          <w:sz w:val="24"/>
        </w:rPr>
        <w:t>При отборе проб должны соблюдаться общие правила безопасности для предприятий и организаций соответствующей отрасли.</w:t>
      </w:r>
    </w:p>
    <w:bookmarkEnd w:id="20"/>
    <w:bookmarkEnd w:id="22"/>
    <w:p w14:paraId="1938AAD0" w14:textId="6DD4FA16" w:rsidR="00DB5FD0" w:rsidRDefault="00DB5FD0" w:rsidP="00821FB0">
      <w:pPr>
        <w:ind w:firstLine="540"/>
        <w:rPr>
          <w:rFonts w:eastAsia="Batang"/>
          <w:sz w:val="24"/>
        </w:rPr>
      </w:pPr>
    </w:p>
    <w:p w14:paraId="3C05461D" w14:textId="16BBB619" w:rsidR="00142CDD" w:rsidRPr="00142CDD" w:rsidRDefault="00142CDD" w:rsidP="00142CDD">
      <w:pPr>
        <w:pStyle w:val="10"/>
        <w:numPr>
          <w:ilvl w:val="0"/>
          <w:numId w:val="4"/>
        </w:numPr>
        <w:tabs>
          <w:tab w:val="clear" w:pos="1134"/>
          <w:tab w:val="clear" w:pos="1605"/>
          <w:tab w:val="num" w:pos="0"/>
          <w:tab w:val="left" w:pos="851"/>
        </w:tabs>
        <w:spacing w:before="0" w:after="0"/>
        <w:ind w:left="0" w:firstLine="567"/>
        <w:rPr>
          <w:sz w:val="24"/>
        </w:rPr>
      </w:pPr>
      <w:bookmarkStart w:id="23" w:name="_Toc120969091"/>
      <w:r w:rsidRPr="00142CDD">
        <w:rPr>
          <w:sz w:val="24"/>
        </w:rPr>
        <w:t>Требования к квалификации операторов</w:t>
      </w:r>
      <w:bookmarkEnd w:id="23"/>
      <w:r w:rsidRPr="00142CDD">
        <w:rPr>
          <w:sz w:val="24"/>
        </w:rPr>
        <w:t xml:space="preserve"> </w:t>
      </w:r>
    </w:p>
    <w:p w14:paraId="315F931D" w14:textId="77777777" w:rsidR="00142CDD" w:rsidRDefault="00142CDD" w:rsidP="00142CDD">
      <w:pPr>
        <w:ind w:firstLine="567"/>
        <w:rPr>
          <w:sz w:val="24"/>
        </w:rPr>
      </w:pPr>
    </w:p>
    <w:p w14:paraId="0F273661" w14:textId="75BEF4A1" w:rsidR="00B01EB6" w:rsidRPr="004E4694" w:rsidRDefault="00B01EB6" w:rsidP="00B01EB6">
      <w:pPr>
        <w:ind w:firstLine="567"/>
        <w:rPr>
          <w:sz w:val="24"/>
        </w:rPr>
      </w:pPr>
      <w:r w:rsidRPr="004E4694">
        <w:rPr>
          <w:sz w:val="24"/>
        </w:rPr>
        <w:t>К выполнению измерений и обработке их результатов допускаются лица, отвечающие квалификационным требованиям</w:t>
      </w:r>
      <w:r>
        <w:rPr>
          <w:sz w:val="24"/>
        </w:rPr>
        <w:t xml:space="preserve">, </w:t>
      </w:r>
      <w:r w:rsidRPr="00F123D6">
        <w:rPr>
          <w:sz w:val="24"/>
        </w:rPr>
        <w:t xml:space="preserve">имеющий опыт работы в химической лаборатории и изучивший руководство по эксплуатации </w:t>
      </w:r>
      <w:proofErr w:type="spellStart"/>
      <w:r w:rsidRPr="00F123D6">
        <w:rPr>
          <w:sz w:val="24"/>
        </w:rPr>
        <w:t>фотоэлектроколориметра</w:t>
      </w:r>
      <w:proofErr w:type="spellEnd"/>
      <w:r w:rsidRPr="004E4694">
        <w:rPr>
          <w:sz w:val="24"/>
        </w:rPr>
        <w:t xml:space="preserve"> и получившие допуск к работе в порядке, установленном на предприятии.</w:t>
      </w:r>
    </w:p>
    <w:p w14:paraId="1E8B20A2" w14:textId="5FBC5AEE" w:rsidR="00142CDD" w:rsidRDefault="00142CDD" w:rsidP="00821FB0">
      <w:pPr>
        <w:ind w:firstLine="540"/>
        <w:rPr>
          <w:rFonts w:eastAsia="Batang"/>
          <w:sz w:val="24"/>
        </w:rPr>
      </w:pPr>
    </w:p>
    <w:p w14:paraId="762F7801" w14:textId="51831771" w:rsidR="00142CDD" w:rsidRPr="00142CDD" w:rsidRDefault="00142CDD" w:rsidP="00142CDD">
      <w:pPr>
        <w:pStyle w:val="10"/>
        <w:numPr>
          <w:ilvl w:val="0"/>
          <w:numId w:val="4"/>
        </w:numPr>
        <w:tabs>
          <w:tab w:val="clear" w:pos="1134"/>
          <w:tab w:val="clear" w:pos="1605"/>
          <w:tab w:val="num" w:pos="0"/>
          <w:tab w:val="left" w:pos="851"/>
        </w:tabs>
        <w:spacing w:before="0" w:after="0"/>
        <w:ind w:left="0" w:firstLine="567"/>
        <w:rPr>
          <w:sz w:val="24"/>
        </w:rPr>
      </w:pPr>
      <w:bookmarkStart w:id="24" w:name="_Toc120969092"/>
      <w:r w:rsidRPr="00142CDD">
        <w:rPr>
          <w:sz w:val="24"/>
        </w:rPr>
        <w:t>Требования к условиям измерений</w:t>
      </w:r>
      <w:bookmarkEnd w:id="24"/>
      <w:r w:rsidRPr="00142CDD">
        <w:rPr>
          <w:sz w:val="24"/>
        </w:rPr>
        <w:t xml:space="preserve"> </w:t>
      </w:r>
    </w:p>
    <w:p w14:paraId="161BBBB9" w14:textId="77777777" w:rsidR="00142CDD" w:rsidRDefault="00142CDD" w:rsidP="00142CDD">
      <w:pPr>
        <w:pStyle w:val="2"/>
        <w:numPr>
          <w:ilvl w:val="0"/>
          <w:numId w:val="0"/>
        </w:numPr>
        <w:tabs>
          <w:tab w:val="left" w:pos="5745"/>
        </w:tabs>
        <w:ind w:left="710"/>
      </w:pPr>
    </w:p>
    <w:p w14:paraId="40FD5756" w14:textId="77777777" w:rsidR="00142CDD" w:rsidRPr="001E562D" w:rsidRDefault="00142CDD" w:rsidP="00142CDD">
      <w:pPr>
        <w:ind w:firstLine="567"/>
        <w:rPr>
          <w:sz w:val="24"/>
        </w:rPr>
      </w:pPr>
      <w:bookmarkStart w:id="25" w:name="_Hlk118230177"/>
      <w:r w:rsidRPr="001E562D">
        <w:rPr>
          <w:sz w:val="24"/>
        </w:rPr>
        <w:t>При выполнении измерений соблюдают следующие условия:</w:t>
      </w:r>
    </w:p>
    <w:p w14:paraId="520C61BF" w14:textId="77777777" w:rsidR="00142CDD" w:rsidRPr="001E562D" w:rsidRDefault="00142CDD" w:rsidP="00F62BC6">
      <w:pPr>
        <w:pStyle w:val="af2"/>
        <w:numPr>
          <w:ilvl w:val="0"/>
          <w:numId w:val="6"/>
        </w:numPr>
        <w:tabs>
          <w:tab w:val="left" w:pos="851"/>
        </w:tabs>
        <w:spacing w:after="0" w:line="240" w:lineRule="auto"/>
        <w:ind w:left="0" w:firstLine="567"/>
        <w:jc w:val="both"/>
        <w:rPr>
          <w:rFonts w:ascii="Times New Roman" w:hAnsi="Times New Roman"/>
          <w:sz w:val="24"/>
          <w:szCs w:val="24"/>
        </w:rPr>
      </w:pPr>
      <w:bookmarkStart w:id="26" w:name="_Hlk118229001"/>
      <w:r w:rsidRPr="001E562D">
        <w:rPr>
          <w:rFonts w:ascii="Times New Roman" w:hAnsi="Times New Roman"/>
          <w:sz w:val="24"/>
          <w:szCs w:val="24"/>
        </w:rPr>
        <w:t xml:space="preserve">температура окружающей </w:t>
      </w:r>
      <w:r w:rsidRPr="00DA7736">
        <w:rPr>
          <w:rFonts w:ascii="Times New Roman" w:hAnsi="Times New Roman"/>
          <w:sz w:val="24"/>
          <w:szCs w:val="24"/>
        </w:rPr>
        <w:t>среды – (20 ± 5) °С;</w:t>
      </w:r>
    </w:p>
    <w:p w14:paraId="400EBE9E" w14:textId="77777777" w:rsidR="00142CDD" w:rsidRDefault="00142CDD" w:rsidP="00F62BC6">
      <w:pPr>
        <w:pStyle w:val="af2"/>
        <w:numPr>
          <w:ilvl w:val="0"/>
          <w:numId w:val="6"/>
        </w:numPr>
        <w:tabs>
          <w:tab w:val="left" w:pos="851"/>
        </w:tabs>
        <w:spacing w:after="0" w:line="240" w:lineRule="auto"/>
        <w:ind w:left="0" w:firstLine="567"/>
        <w:jc w:val="both"/>
        <w:rPr>
          <w:rFonts w:ascii="Times New Roman" w:hAnsi="Times New Roman"/>
          <w:sz w:val="24"/>
          <w:szCs w:val="24"/>
        </w:rPr>
      </w:pPr>
      <w:bookmarkStart w:id="27" w:name="_Hlk118198261"/>
      <w:r w:rsidRPr="001E562D">
        <w:rPr>
          <w:rFonts w:ascii="Times New Roman" w:hAnsi="Times New Roman"/>
          <w:sz w:val="24"/>
          <w:szCs w:val="24"/>
        </w:rPr>
        <w:t>относительная влажность</w:t>
      </w:r>
      <w:r>
        <w:rPr>
          <w:rFonts w:ascii="Times New Roman" w:hAnsi="Times New Roman"/>
          <w:sz w:val="24"/>
          <w:szCs w:val="24"/>
        </w:rPr>
        <w:t xml:space="preserve"> не более 80 %;</w:t>
      </w:r>
    </w:p>
    <w:p w14:paraId="10B39243" w14:textId="77777777" w:rsidR="00142CDD" w:rsidRDefault="00142CDD" w:rsidP="00F62BC6">
      <w:pPr>
        <w:pStyle w:val="af2"/>
        <w:numPr>
          <w:ilvl w:val="0"/>
          <w:numId w:val="6"/>
        </w:numPr>
        <w:tabs>
          <w:tab w:val="left" w:pos="851"/>
        </w:tabs>
        <w:spacing w:after="0" w:line="240" w:lineRule="auto"/>
        <w:ind w:left="0" w:firstLine="567"/>
        <w:jc w:val="both"/>
        <w:rPr>
          <w:rFonts w:ascii="Times New Roman" w:hAnsi="Times New Roman"/>
          <w:sz w:val="24"/>
          <w:szCs w:val="24"/>
        </w:rPr>
      </w:pPr>
      <w:r w:rsidRPr="001E562D">
        <w:rPr>
          <w:rFonts w:ascii="Times New Roman" w:hAnsi="Times New Roman"/>
          <w:sz w:val="24"/>
          <w:szCs w:val="24"/>
        </w:rPr>
        <w:t>атмосферное давление от 630 от 800 мм</w:t>
      </w:r>
      <w:r>
        <w:rPr>
          <w:rFonts w:ascii="Times New Roman" w:hAnsi="Times New Roman"/>
          <w:sz w:val="24"/>
          <w:szCs w:val="24"/>
          <w:lang w:val="kk-KZ"/>
        </w:rPr>
        <w:t xml:space="preserve"> </w:t>
      </w:r>
      <w:proofErr w:type="spellStart"/>
      <w:r w:rsidRPr="001E562D">
        <w:rPr>
          <w:rFonts w:ascii="Times New Roman" w:hAnsi="Times New Roman"/>
          <w:sz w:val="24"/>
          <w:szCs w:val="24"/>
        </w:rPr>
        <w:t>рт.ст</w:t>
      </w:r>
      <w:proofErr w:type="spellEnd"/>
      <w:r w:rsidRPr="001E562D">
        <w:rPr>
          <w:rFonts w:ascii="Times New Roman" w:hAnsi="Times New Roman"/>
          <w:sz w:val="24"/>
          <w:szCs w:val="24"/>
        </w:rPr>
        <w:t xml:space="preserve">. (от 84 до 106,7 </w:t>
      </w:r>
      <w:r>
        <w:rPr>
          <w:rFonts w:ascii="Times New Roman" w:hAnsi="Times New Roman"/>
          <w:sz w:val="24"/>
          <w:szCs w:val="24"/>
          <w:lang w:val="kk-KZ"/>
        </w:rPr>
        <w:t>к</w:t>
      </w:r>
      <w:r w:rsidRPr="001E562D">
        <w:rPr>
          <w:rFonts w:ascii="Times New Roman" w:hAnsi="Times New Roman"/>
          <w:sz w:val="24"/>
          <w:szCs w:val="24"/>
        </w:rPr>
        <w:t>Па).</w:t>
      </w:r>
    </w:p>
    <w:bookmarkEnd w:id="25"/>
    <w:bookmarkEnd w:id="26"/>
    <w:bookmarkEnd w:id="27"/>
    <w:p w14:paraId="57F943F0" w14:textId="557E1ED9" w:rsidR="00142CDD" w:rsidRDefault="00142CDD" w:rsidP="00142CDD">
      <w:pPr>
        <w:pStyle w:val="10"/>
        <w:tabs>
          <w:tab w:val="clear" w:pos="1134"/>
          <w:tab w:val="left" w:pos="851"/>
        </w:tabs>
        <w:spacing w:before="0" w:after="0"/>
        <w:ind w:left="567" w:firstLine="0"/>
        <w:rPr>
          <w:sz w:val="24"/>
        </w:rPr>
      </w:pPr>
    </w:p>
    <w:p w14:paraId="44AED149" w14:textId="6C801651" w:rsidR="00142CDD" w:rsidRPr="00142CDD" w:rsidRDefault="00142CDD" w:rsidP="00142CDD">
      <w:pPr>
        <w:pStyle w:val="10"/>
        <w:numPr>
          <w:ilvl w:val="0"/>
          <w:numId w:val="4"/>
        </w:numPr>
        <w:tabs>
          <w:tab w:val="clear" w:pos="1134"/>
          <w:tab w:val="clear" w:pos="1605"/>
          <w:tab w:val="num" w:pos="0"/>
          <w:tab w:val="left" w:pos="851"/>
        </w:tabs>
        <w:spacing w:before="0" w:after="0"/>
        <w:ind w:left="0" w:firstLine="567"/>
        <w:rPr>
          <w:sz w:val="24"/>
        </w:rPr>
      </w:pPr>
      <w:bookmarkStart w:id="28" w:name="_Toc120969093"/>
      <w:bookmarkStart w:id="29" w:name="_Toc73002684"/>
      <w:bookmarkEnd w:id="18"/>
      <w:r w:rsidRPr="00142CDD">
        <w:rPr>
          <w:sz w:val="24"/>
        </w:rPr>
        <w:t>Средства измерений, вспомогательные устройства, материалы и реактивы</w:t>
      </w:r>
      <w:bookmarkEnd w:id="28"/>
    </w:p>
    <w:p w14:paraId="019FA4A1" w14:textId="77777777" w:rsidR="00142CDD" w:rsidRDefault="00142CDD" w:rsidP="00142CDD">
      <w:pPr>
        <w:ind w:firstLine="567"/>
        <w:rPr>
          <w:sz w:val="24"/>
        </w:rPr>
      </w:pPr>
      <w:r>
        <w:rPr>
          <w:sz w:val="24"/>
        </w:rPr>
        <w:t xml:space="preserve">     </w:t>
      </w:r>
    </w:p>
    <w:p w14:paraId="756FC5FB" w14:textId="05F8242A" w:rsidR="00377506" w:rsidRDefault="00377506" w:rsidP="00377506">
      <w:pPr>
        <w:pStyle w:val="2"/>
        <w:ind w:hanging="848"/>
      </w:pPr>
      <w:bookmarkStart w:id="30" w:name="_Toc120969094"/>
      <w:r>
        <w:t>Средства измерений</w:t>
      </w:r>
      <w:bookmarkEnd w:id="30"/>
    </w:p>
    <w:p w14:paraId="7F205F81" w14:textId="77777777" w:rsidR="00377506" w:rsidRDefault="00377506" w:rsidP="00142CDD">
      <w:pPr>
        <w:ind w:firstLine="567"/>
        <w:rPr>
          <w:sz w:val="24"/>
        </w:rPr>
      </w:pPr>
    </w:p>
    <w:p w14:paraId="647B766C" w14:textId="1B900519" w:rsidR="00142CDD" w:rsidRPr="007926A4" w:rsidRDefault="00142CDD" w:rsidP="00142CDD">
      <w:pPr>
        <w:ind w:firstLine="567"/>
        <w:rPr>
          <w:sz w:val="24"/>
        </w:rPr>
      </w:pPr>
      <w:r w:rsidRPr="007926A4">
        <w:rPr>
          <w:sz w:val="24"/>
        </w:rPr>
        <w:t xml:space="preserve">При выполнении измерений применяют следующие средства измерений (СИ):  </w:t>
      </w:r>
    </w:p>
    <w:p w14:paraId="1BE7C9D8" w14:textId="704723BA" w:rsidR="00B01EB6" w:rsidRPr="00B01EB6" w:rsidRDefault="00B01EB6" w:rsidP="00F62BC6">
      <w:pPr>
        <w:pStyle w:val="af2"/>
        <w:numPr>
          <w:ilvl w:val="0"/>
          <w:numId w:val="9"/>
        </w:numPr>
        <w:tabs>
          <w:tab w:val="left" w:pos="851"/>
        </w:tabs>
        <w:spacing w:after="0" w:line="240" w:lineRule="auto"/>
        <w:ind w:left="0" w:firstLine="567"/>
        <w:jc w:val="both"/>
        <w:rPr>
          <w:rFonts w:ascii="Times New Roman" w:hAnsi="Times New Roman"/>
          <w:color w:val="FF0000"/>
          <w:sz w:val="24"/>
        </w:rPr>
      </w:pPr>
      <w:proofErr w:type="spellStart"/>
      <w:r w:rsidRPr="00B01EB6">
        <w:rPr>
          <w:rFonts w:ascii="Times New Roman" w:hAnsi="Times New Roman"/>
          <w:sz w:val="24"/>
        </w:rPr>
        <w:t>фотоэлектроколориметр</w:t>
      </w:r>
      <w:proofErr w:type="spellEnd"/>
      <w:r w:rsidRPr="00B01EB6">
        <w:rPr>
          <w:rFonts w:ascii="Times New Roman" w:hAnsi="Times New Roman"/>
          <w:sz w:val="24"/>
        </w:rPr>
        <w:t xml:space="preserve"> любого типа, позволяющий измерять оптическую плотность при длине волны от 400 до 750 </w:t>
      </w:r>
      <w:proofErr w:type="spellStart"/>
      <w:r w:rsidRPr="00B01EB6">
        <w:rPr>
          <w:rFonts w:ascii="Times New Roman" w:hAnsi="Times New Roman"/>
          <w:sz w:val="24"/>
        </w:rPr>
        <w:t>нм</w:t>
      </w:r>
      <w:proofErr w:type="spellEnd"/>
      <w:r>
        <w:rPr>
          <w:rFonts w:ascii="Times New Roman" w:hAnsi="Times New Roman"/>
          <w:sz w:val="24"/>
        </w:rPr>
        <w:t>;</w:t>
      </w:r>
    </w:p>
    <w:p w14:paraId="2D357408" w14:textId="563CC687" w:rsidR="00B01EB6" w:rsidRPr="00B01EB6" w:rsidRDefault="00B01EB6" w:rsidP="00F62BC6">
      <w:pPr>
        <w:pStyle w:val="afc"/>
        <w:numPr>
          <w:ilvl w:val="0"/>
          <w:numId w:val="9"/>
        </w:numPr>
        <w:tabs>
          <w:tab w:val="left" w:pos="851"/>
        </w:tabs>
        <w:spacing w:line="240" w:lineRule="auto"/>
        <w:ind w:left="0" w:firstLine="567"/>
        <w:rPr>
          <w:rFonts w:ascii="Times New Roman" w:hAnsi="Times New Roman" w:cs="Times New Roman"/>
          <w:color w:val="000000"/>
          <w:sz w:val="24"/>
          <w:szCs w:val="24"/>
        </w:rPr>
      </w:pPr>
      <w:r w:rsidRPr="00B01EB6">
        <w:rPr>
          <w:rFonts w:ascii="Times New Roman" w:hAnsi="Times New Roman" w:cs="Times New Roman"/>
          <w:color w:val="000000"/>
          <w:sz w:val="24"/>
          <w:szCs w:val="24"/>
        </w:rPr>
        <w:lastRenderedPageBreak/>
        <w:t xml:space="preserve">стандартный образец состава раствора ионов кремния </w:t>
      </w:r>
      <w:r w:rsidRPr="00B01EB6">
        <w:rPr>
          <w:rFonts w:ascii="Times New Roman" w:hAnsi="Times New Roman" w:cs="Times New Roman"/>
          <w:sz w:val="24"/>
          <w:szCs w:val="24"/>
        </w:rPr>
        <w:t>с аттестованным значением содержания ионов кремния 1,0 г/дм</w:t>
      </w:r>
      <w:r w:rsidRPr="00B01EB6">
        <w:rPr>
          <w:rFonts w:ascii="Times New Roman" w:hAnsi="Times New Roman" w:cs="Times New Roman"/>
          <w:sz w:val="24"/>
          <w:szCs w:val="24"/>
          <w:vertAlign w:val="superscript"/>
        </w:rPr>
        <w:t xml:space="preserve">3 </w:t>
      </w:r>
      <w:r w:rsidRPr="00B01EB6">
        <w:rPr>
          <w:rFonts w:ascii="Times New Roman" w:hAnsi="Times New Roman" w:cs="Times New Roman"/>
          <w:sz w:val="24"/>
          <w:szCs w:val="24"/>
        </w:rPr>
        <w:t xml:space="preserve">с относительной погрешностью не более 1,0 % при р=0,95. </w:t>
      </w:r>
      <w:r w:rsidRPr="00B01EB6">
        <w:rPr>
          <w:rFonts w:ascii="Times New Roman" w:hAnsi="Times New Roman" w:cs="Times New Roman"/>
          <w:color w:val="000000"/>
          <w:sz w:val="24"/>
          <w:szCs w:val="24"/>
        </w:rPr>
        <w:t>Например, МСО 0130:2000 с содержанием ионов кремния 1,0 мг/см</w:t>
      </w:r>
      <w:r w:rsidRPr="00B01EB6">
        <w:rPr>
          <w:rFonts w:ascii="Times New Roman" w:hAnsi="Times New Roman" w:cs="Times New Roman"/>
          <w:color w:val="000000"/>
          <w:sz w:val="24"/>
          <w:szCs w:val="24"/>
          <w:vertAlign w:val="superscript"/>
        </w:rPr>
        <w:t>3</w:t>
      </w:r>
      <w:r>
        <w:rPr>
          <w:rFonts w:ascii="Times New Roman" w:hAnsi="Times New Roman" w:cs="Times New Roman"/>
          <w:color w:val="000000"/>
          <w:sz w:val="24"/>
          <w:szCs w:val="24"/>
        </w:rPr>
        <w:t>;</w:t>
      </w:r>
    </w:p>
    <w:p w14:paraId="76B12833" w14:textId="239135FF" w:rsidR="00B01EB6" w:rsidRPr="00B01EB6" w:rsidRDefault="00B01EB6" w:rsidP="00F62BC6">
      <w:pPr>
        <w:pStyle w:val="afc"/>
        <w:numPr>
          <w:ilvl w:val="0"/>
          <w:numId w:val="9"/>
        </w:numPr>
        <w:tabs>
          <w:tab w:val="left" w:pos="851"/>
        </w:tabs>
        <w:spacing w:line="240" w:lineRule="auto"/>
        <w:ind w:left="0" w:firstLine="567"/>
        <w:rPr>
          <w:rFonts w:ascii="Times New Roman" w:hAnsi="Times New Roman" w:cs="Times New Roman"/>
          <w:b/>
          <w:sz w:val="24"/>
          <w:szCs w:val="24"/>
        </w:rPr>
      </w:pPr>
      <w:r w:rsidRPr="00B01EB6">
        <w:rPr>
          <w:rFonts w:ascii="Times New Roman" w:hAnsi="Times New Roman" w:cs="Times New Roman"/>
          <w:color w:val="000000"/>
          <w:sz w:val="24"/>
          <w:szCs w:val="24"/>
        </w:rPr>
        <w:t xml:space="preserve">стандартный образец состава раствора </w:t>
      </w:r>
      <w:r w:rsidRPr="00B01EB6">
        <w:rPr>
          <w:rFonts w:ascii="Times New Roman" w:hAnsi="Times New Roman" w:cs="Times New Roman"/>
          <w:sz w:val="24"/>
          <w:szCs w:val="24"/>
        </w:rPr>
        <w:t>кремния SiO</w:t>
      </w:r>
      <w:r w:rsidRPr="00B01EB6">
        <w:rPr>
          <w:rFonts w:ascii="Times New Roman" w:hAnsi="Times New Roman" w:cs="Times New Roman"/>
          <w:sz w:val="24"/>
          <w:szCs w:val="24"/>
          <w:vertAlign w:val="subscript"/>
        </w:rPr>
        <w:t>2</w:t>
      </w:r>
      <w:r w:rsidRPr="00B01EB6">
        <w:rPr>
          <w:rFonts w:ascii="Times New Roman" w:hAnsi="Times New Roman" w:cs="Times New Roman"/>
          <w:sz w:val="24"/>
          <w:szCs w:val="24"/>
        </w:rPr>
        <w:t>, с аттестованным значением содержания кремния 1,0 мг/дм</w:t>
      </w:r>
      <w:r w:rsidRPr="00B01EB6">
        <w:rPr>
          <w:rFonts w:ascii="Times New Roman" w:hAnsi="Times New Roman" w:cs="Times New Roman"/>
          <w:sz w:val="24"/>
          <w:szCs w:val="24"/>
          <w:vertAlign w:val="superscript"/>
        </w:rPr>
        <w:t xml:space="preserve">3 </w:t>
      </w:r>
      <w:r w:rsidRPr="00B01EB6">
        <w:rPr>
          <w:rFonts w:ascii="Times New Roman" w:hAnsi="Times New Roman" w:cs="Times New Roman"/>
          <w:sz w:val="24"/>
          <w:szCs w:val="24"/>
        </w:rPr>
        <w:t>с относительной погрешностью не более 1,0 % при Р = 0,95</w:t>
      </w:r>
      <w:r>
        <w:rPr>
          <w:rFonts w:ascii="Times New Roman" w:hAnsi="Times New Roman" w:cs="Times New Roman"/>
          <w:sz w:val="24"/>
          <w:szCs w:val="24"/>
        </w:rPr>
        <w:t>;</w:t>
      </w:r>
    </w:p>
    <w:p w14:paraId="05602FCE" w14:textId="480EE18D" w:rsidR="00B01EB6" w:rsidRPr="00B01EB6" w:rsidRDefault="00B01EB6" w:rsidP="00F62BC6">
      <w:pPr>
        <w:pStyle w:val="afc"/>
        <w:numPr>
          <w:ilvl w:val="0"/>
          <w:numId w:val="9"/>
        </w:numPr>
        <w:tabs>
          <w:tab w:val="left" w:pos="851"/>
        </w:tabs>
        <w:spacing w:line="240" w:lineRule="auto"/>
        <w:ind w:left="0" w:firstLine="567"/>
        <w:rPr>
          <w:rFonts w:ascii="Times New Roman" w:hAnsi="Times New Roman" w:cs="Times New Roman"/>
          <w:b/>
          <w:sz w:val="24"/>
          <w:szCs w:val="24"/>
        </w:rPr>
      </w:pPr>
      <w:r w:rsidRPr="00B01EB6">
        <w:rPr>
          <w:rFonts w:ascii="Times New Roman" w:hAnsi="Times New Roman" w:cs="Times New Roman"/>
          <w:sz w:val="24"/>
          <w:szCs w:val="24"/>
        </w:rPr>
        <w:t>весы лабораторные общего назначения с наибольшим пределом взвешивания 200 г по ГОСТ OIML R 76-1</w:t>
      </w:r>
      <w:r>
        <w:rPr>
          <w:rFonts w:ascii="Times New Roman" w:hAnsi="Times New Roman" w:cs="Times New Roman"/>
          <w:sz w:val="24"/>
          <w:szCs w:val="24"/>
        </w:rPr>
        <w:t>;</w:t>
      </w:r>
    </w:p>
    <w:p w14:paraId="5616AE4D" w14:textId="6D85DC8D" w:rsidR="00B01EB6" w:rsidRPr="00B01EB6" w:rsidRDefault="00B01EB6" w:rsidP="00F62BC6">
      <w:pPr>
        <w:pStyle w:val="afc"/>
        <w:numPr>
          <w:ilvl w:val="0"/>
          <w:numId w:val="9"/>
        </w:numPr>
        <w:tabs>
          <w:tab w:val="left" w:pos="851"/>
        </w:tabs>
        <w:spacing w:line="240" w:lineRule="auto"/>
        <w:ind w:left="0" w:firstLine="567"/>
        <w:rPr>
          <w:rFonts w:ascii="Times New Roman" w:hAnsi="Times New Roman" w:cs="Times New Roman"/>
          <w:b/>
          <w:sz w:val="24"/>
          <w:szCs w:val="24"/>
        </w:rPr>
      </w:pPr>
      <w:r w:rsidRPr="00B01EB6">
        <w:rPr>
          <w:rFonts w:ascii="Times New Roman" w:hAnsi="Times New Roman" w:cs="Times New Roman"/>
          <w:sz w:val="24"/>
          <w:szCs w:val="24"/>
        </w:rPr>
        <w:t>посуда мерная лабораторная стеклянная 2-го класса точности по ГОСТ 1770: колбы наливные вместимостью 50,0, 250, 500 и 1000 см</w:t>
      </w:r>
      <w:r w:rsidRPr="00B01EB6">
        <w:rPr>
          <w:rFonts w:ascii="Times New Roman" w:hAnsi="Times New Roman" w:cs="Times New Roman"/>
          <w:sz w:val="24"/>
          <w:szCs w:val="24"/>
          <w:vertAlign w:val="superscript"/>
        </w:rPr>
        <w:t>3</w:t>
      </w:r>
      <w:r w:rsidRPr="00B01EB6">
        <w:rPr>
          <w:rFonts w:ascii="Times New Roman" w:hAnsi="Times New Roman" w:cs="Times New Roman"/>
          <w:sz w:val="24"/>
          <w:szCs w:val="24"/>
        </w:rPr>
        <w:t>; колбы конические с пришлифованными пробками и без пробок вместимостью 250 и 500 см</w:t>
      </w:r>
      <w:r w:rsidRPr="00B01EB6">
        <w:rPr>
          <w:rFonts w:ascii="Times New Roman" w:hAnsi="Times New Roman" w:cs="Times New Roman"/>
          <w:sz w:val="24"/>
          <w:szCs w:val="24"/>
          <w:vertAlign w:val="superscript"/>
        </w:rPr>
        <w:t>3</w:t>
      </w:r>
      <w:r w:rsidRPr="00B01EB6">
        <w:rPr>
          <w:rFonts w:ascii="Times New Roman" w:hAnsi="Times New Roman" w:cs="Times New Roman"/>
          <w:sz w:val="24"/>
          <w:szCs w:val="24"/>
        </w:rPr>
        <w:t>, цилиндры мерные вместимостью 50, 100, 250 и 500 см</w:t>
      </w:r>
      <w:r w:rsidRPr="00B01EB6">
        <w:rPr>
          <w:rFonts w:ascii="Times New Roman" w:hAnsi="Times New Roman" w:cs="Times New Roman"/>
          <w:sz w:val="24"/>
          <w:szCs w:val="24"/>
          <w:vertAlign w:val="superscript"/>
        </w:rPr>
        <w:t>3</w:t>
      </w:r>
      <w:r w:rsidRPr="00B01EB6">
        <w:rPr>
          <w:rFonts w:ascii="Times New Roman" w:hAnsi="Times New Roman" w:cs="Times New Roman"/>
          <w:sz w:val="24"/>
          <w:szCs w:val="24"/>
        </w:rPr>
        <w:t xml:space="preserve"> по ГОСТ 25336</w:t>
      </w:r>
      <w:r>
        <w:rPr>
          <w:rFonts w:ascii="Times New Roman" w:hAnsi="Times New Roman" w:cs="Times New Roman"/>
          <w:sz w:val="24"/>
          <w:szCs w:val="24"/>
        </w:rPr>
        <w:t>;</w:t>
      </w:r>
    </w:p>
    <w:p w14:paraId="3F29B037" w14:textId="384E63B3" w:rsidR="00B01EB6" w:rsidRPr="00B01EB6" w:rsidRDefault="00B01EB6" w:rsidP="00F62BC6">
      <w:pPr>
        <w:pStyle w:val="afc"/>
        <w:numPr>
          <w:ilvl w:val="0"/>
          <w:numId w:val="9"/>
        </w:numPr>
        <w:tabs>
          <w:tab w:val="left" w:pos="851"/>
        </w:tabs>
        <w:spacing w:line="240" w:lineRule="auto"/>
        <w:ind w:left="0" w:firstLine="567"/>
        <w:rPr>
          <w:rFonts w:ascii="Times New Roman" w:hAnsi="Times New Roman" w:cs="Times New Roman"/>
          <w:b/>
          <w:sz w:val="24"/>
          <w:szCs w:val="24"/>
        </w:rPr>
      </w:pPr>
      <w:r w:rsidRPr="00B01EB6">
        <w:rPr>
          <w:rFonts w:ascii="Times New Roman" w:hAnsi="Times New Roman" w:cs="Times New Roman"/>
          <w:sz w:val="24"/>
          <w:szCs w:val="24"/>
        </w:rPr>
        <w:t>дозаторы пипеточные с дискретностью установки доз от 0,01 до 1,00 мм</w:t>
      </w:r>
      <w:r w:rsidRPr="00B01EB6">
        <w:rPr>
          <w:rFonts w:ascii="Times New Roman" w:hAnsi="Times New Roman" w:cs="Times New Roman"/>
          <w:sz w:val="24"/>
          <w:szCs w:val="24"/>
          <w:vertAlign w:val="superscript"/>
        </w:rPr>
        <w:t>3</w:t>
      </w:r>
      <w:r>
        <w:rPr>
          <w:rFonts w:ascii="Times New Roman" w:hAnsi="Times New Roman" w:cs="Times New Roman"/>
          <w:sz w:val="24"/>
          <w:szCs w:val="24"/>
        </w:rPr>
        <w:t>;</w:t>
      </w:r>
    </w:p>
    <w:p w14:paraId="3D5A0B91" w14:textId="15690EB3" w:rsidR="00B01EB6" w:rsidRPr="00B01EB6" w:rsidRDefault="00B01EB6" w:rsidP="00F62BC6">
      <w:pPr>
        <w:pStyle w:val="afc"/>
        <w:numPr>
          <w:ilvl w:val="0"/>
          <w:numId w:val="9"/>
        </w:numPr>
        <w:tabs>
          <w:tab w:val="left" w:pos="851"/>
        </w:tabs>
        <w:spacing w:line="240" w:lineRule="auto"/>
        <w:ind w:left="0" w:firstLine="567"/>
        <w:rPr>
          <w:rFonts w:ascii="Times New Roman" w:hAnsi="Times New Roman" w:cs="Times New Roman"/>
          <w:b/>
          <w:sz w:val="24"/>
          <w:szCs w:val="24"/>
        </w:rPr>
      </w:pPr>
      <w:r w:rsidRPr="00B01EB6">
        <w:rPr>
          <w:rFonts w:ascii="Times New Roman" w:hAnsi="Times New Roman" w:cs="Times New Roman"/>
          <w:sz w:val="24"/>
          <w:szCs w:val="24"/>
        </w:rPr>
        <w:t>пипетки мерные лабораторные стеклянные 2-го класса точности вместимостью 1, 2, 5, 10, 25, 50 и 100 см</w:t>
      </w:r>
      <w:r w:rsidRPr="00B01EB6">
        <w:rPr>
          <w:rFonts w:ascii="Times New Roman" w:hAnsi="Times New Roman" w:cs="Times New Roman"/>
          <w:sz w:val="24"/>
          <w:szCs w:val="24"/>
          <w:vertAlign w:val="superscript"/>
        </w:rPr>
        <w:t>3</w:t>
      </w:r>
      <w:r w:rsidRPr="00B01EB6">
        <w:rPr>
          <w:rFonts w:ascii="Times New Roman" w:hAnsi="Times New Roman" w:cs="Times New Roman"/>
          <w:sz w:val="24"/>
          <w:szCs w:val="24"/>
        </w:rPr>
        <w:t xml:space="preserve"> и пипетки мерные без делений по ГОСТ 29227 и ГОСТ 29169.</w:t>
      </w:r>
    </w:p>
    <w:p w14:paraId="57537471" w14:textId="37A700E6" w:rsidR="00377506" w:rsidRPr="00B01EB6" w:rsidRDefault="00377506" w:rsidP="00B01EB6">
      <w:pPr>
        <w:pStyle w:val="afc"/>
        <w:tabs>
          <w:tab w:val="left" w:pos="851"/>
        </w:tabs>
        <w:spacing w:line="240" w:lineRule="auto"/>
        <w:ind w:firstLine="567"/>
        <w:rPr>
          <w:rFonts w:ascii="Times New Roman" w:hAnsi="Times New Roman" w:cs="Times New Roman"/>
          <w:sz w:val="24"/>
          <w:szCs w:val="24"/>
        </w:rPr>
      </w:pPr>
    </w:p>
    <w:p w14:paraId="1CDA35F9" w14:textId="18992EA1" w:rsidR="00377506" w:rsidRDefault="00377506" w:rsidP="00377506">
      <w:pPr>
        <w:pStyle w:val="2"/>
        <w:ind w:hanging="848"/>
      </w:pPr>
      <w:bookmarkStart w:id="31" w:name="_Toc120969095"/>
      <w:r>
        <w:t>Вспомогательные устройства</w:t>
      </w:r>
      <w:bookmarkEnd w:id="31"/>
      <w:r>
        <w:t xml:space="preserve"> </w:t>
      </w:r>
    </w:p>
    <w:p w14:paraId="1427EFB3" w14:textId="77777777" w:rsidR="00377506" w:rsidRDefault="00377506" w:rsidP="00142CDD">
      <w:pPr>
        <w:pStyle w:val="afc"/>
        <w:ind w:firstLine="567"/>
        <w:rPr>
          <w:rFonts w:ascii="Times New Roman" w:hAnsi="Times New Roman" w:cs="Times New Roman"/>
          <w:sz w:val="24"/>
          <w:szCs w:val="24"/>
        </w:rPr>
      </w:pPr>
    </w:p>
    <w:p w14:paraId="7BB00822" w14:textId="2C31F8F1" w:rsidR="00142CDD" w:rsidRPr="007926A4" w:rsidRDefault="00142CDD" w:rsidP="00142CDD">
      <w:pPr>
        <w:pStyle w:val="afc"/>
        <w:ind w:firstLine="567"/>
        <w:rPr>
          <w:rFonts w:ascii="Times New Roman" w:hAnsi="Times New Roman" w:cs="Times New Roman"/>
          <w:b/>
          <w:sz w:val="24"/>
          <w:szCs w:val="24"/>
        </w:rPr>
      </w:pPr>
      <w:r w:rsidRPr="007926A4">
        <w:rPr>
          <w:rFonts w:ascii="Times New Roman" w:hAnsi="Times New Roman" w:cs="Times New Roman"/>
          <w:sz w:val="24"/>
          <w:szCs w:val="24"/>
        </w:rPr>
        <w:t>При выполнении измерений применяют следующие вспомогательные устройства и материалы:</w:t>
      </w:r>
    </w:p>
    <w:p w14:paraId="73F15572" w14:textId="1CF027AE" w:rsidR="00B01EB6" w:rsidRPr="00B01EB6" w:rsidRDefault="00B01EB6" w:rsidP="00F62BC6">
      <w:pPr>
        <w:pStyle w:val="af2"/>
        <w:numPr>
          <w:ilvl w:val="0"/>
          <w:numId w:val="10"/>
        </w:numPr>
        <w:shd w:val="clear" w:color="auto" w:fill="FFFFFF"/>
        <w:tabs>
          <w:tab w:val="left" w:pos="851"/>
        </w:tabs>
        <w:spacing w:after="0" w:line="240" w:lineRule="auto"/>
        <w:ind w:left="0" w:firstLine="567"/>
        <w:rPr>
          <w:rFonts w:ascii="Times New Roman" w:hAnsi="Times New Roman"/>
          <w:color w:val="000000"/>
          <w:sz w:val="24"/>
        </w:rPr>
      </w:pPr>
      <w:r w:rsidRPr="00B01EB6">
        <w:rPr>
          <w:rFonts w:ascii="Times New Roman" w:hAnsi="Times New Roman"/>
          <w:color w:val="000000"/>
          <w:sz w:val="24"/>
        </w:rPr>
        <w:t>плитка электрическая с закрытой спиралью по </w:t>
      </w:r>
      <w:hyperlink r:id="rId23" w:tooltip="Электроплиты, электроплитки и жарочные электрошкафы бытовые. Общие технические условия" w:history="1">
        <w:r w:rsidRPr="00B01EB6">
          <w:rPr>
            <w:rFonts w:ascii="Times New Roman" w:hAnsi="Times New Roman"/>
            <w:color w:val="000000"/>
            <w:sz w:val="24"/>
          </w:rPr>
          <w:t>ГОСТ 14919</w:t>
        </w:r>
      </w:hyperlink>
      <w:r w:rsidRPr="00B01EB6">
        <w:rPr>
          <w:rFonts w:ascii="Times New Roman" w:hAnsi="Times New Roman"/>
          <w:color w:val="000000"/>
          <w:sz w:val="24"/>
        </w:rPr>
        <w:t> или других марок</w:t>
      </w:r>
      <w:r>
        <w:rPr>
          <w:rFonts w:ascii="Times New Roman" w:hAnsi="Times New Roman"/>
          <w:color w:val="000000"/>
          <w:sz w:val="24"/>
        </w:rPr>
        <w:t>;</w:t>
      </w:r>
    </w:p>
    <w:p w14:paraId="0C67F4D2" w14:textId="5850FABA" w:rsidR="00B01EB6" w:rsidRPr="00B01EB6" w:rsidRDefault="00B01EB6" w:rsidP="00F62BC6">
      <w:pPr>
        <w:pStyle w:val="af2"/>
        <w:numPr>
          <w:ilvl w:val="0"/>
          <w:numId w:val="10"/>
        </w:numPr>
        <w:shd w:val="clear" w:color="auto" w:fill="FFFFFF"/>
        <w:tabs>
          <w:tab w:val="left" w:pos="851"/>
        </w:tabs>
        <w:spacing w:after="0" w:line="240" w:lineRule="auto"/>
        <w:ind w:left="0" w:firstLine="567"/>
        <w:jc w:val="both"/>
        <w:rPr>
          <w:rFonts w:ascii="Times New Roman" w:hAnsi="Times New Roman"/>
          <w:color w:val="000000"/>
          <w:sz w:val="24"/>
        </w:rPr>
      </w:pPr>
      <w:r w:rsidRPr="00B01EB6">
        <w:rPr>
          <w:rFonts w:ascii="Times New Roman" w:hAnsi="Times New Roman"/>
          <w:color w:val="000000"/>
          <w:sz w:val="24"/>
        </w:rPr>
        <w:t xml:space="preserve">муфельная печь типа ПМ-8, или электропечь сопротивления камерная лабораторная, обеспечивающая поддержание заданного температурного режима от 150 °С до 1200 °С </w:t>
      </w:r>
      <w:proofErr w:type="spellStart"/>
      <w:r w:rsidRPr="00B01EB6">
        <w:rPr>
          <w:rFonts w:ascii="Times New Roman" w:hAnsi="Times New Roman"/>
          <w:color w:val="000000"/>
          <w:sz w:val="24"/>
        </w:rPr>
        <w:t>с</w:t>
      </w:r>
      <w:proofErr w:type="spellEnd"/>
      <w:r w:rsidRPr="00B01EB6">
        <w:rPr>
          <w:rFonts w:ascii="Times New Roman" w:hAnsi="Times New Roman"/>
          <w:color w:val="000000"/>
          <w:sz w:val="24"/>
        </w:rPr>
        <w:t xml:space="preserve"> погрешностью ± 25 °С</w:t>
      </w:r>
      <w:r>
        <w:rPr>
          <w:rFonts w:ascii="Times New Roman" w:hAnsi="Times New Roman"/>
          <w:color w:val="000000"/>
          <w:sz w:val="24"/>
        </w:rPr>
        <w:t>;</w:t>
      </w:r>
    </w:p>
    <w:p w14:paraId="0B27E041" w14:textId="4235AB8A" w:rsidR="00B01EB6" w:rsidRPr="00B01EB6" w:rsidRDefault="00B01EB6" w:rsidP="00F62BC6">
      <w:pPr>
        <w:pStyle w:val="af2"/>
        <w:numPr>
          <w:ilvl w:val="0"/>
          <w:numId w:val="10"/>
        </w:numPr>
        <w:shd w:val="clear" w:color="auto" w:fill="FFFFFF"/>
        <w:tabs>
          <w:tab w:val="left" w:pos="851"/>
        </w:tabs>
        <w:spacing w:after="0" w:line="240" w:lineRule="auto"/>
        <w:ind w:left="0" w:firstLine="567"/>
        <w:rPr>
          <w:rFonts w:ascii="Times New Roman" w:hAnsi="Times New Roman"/>
          <w:color w:val="000000"/>
          <w:sz w:val="24"/>
        </w:rPr>
      </w:pPr>
      <w:r w:rsidRPr="00B01EB6">
        <w:rPr>
          <w:rFonts w:ascii="Times New Roman" w:hAnsi="Times New Roman"/>
          <w:color w:val="000000"/>
          <w:sz w:val="24"/>
        </w:rPr>
        <w:t>щипцы тигельные</w:t>
      </w:r>
      <w:r>
        <w:rPr>
          <w:rFonts w:ascii="Times New Roman" w:hAnsi="Times New Roman"/>
          <w:color w:val="000000"/>
          <w:sz w:val="24"/>
        </w:rPr>
        <w:t>;</w:t>
      </w:r>
    </w:p>
    <w:p w14:paraId="13D2C76D" w14:textId="3B1ADBD3" w:rsidR="00B01EB6" w:rsidRPr="00B01EB6" w:rsidRDefault="00B01EB6" w:rsidP="00F62BC6">
      <w:pPr>
        <w:pStyle w:val="af2"/>
        <w:numPr>
          <w:ilvl w:val="0"/>
          <w:numId w:val="10"/>
        </w:numPr>
        <w:shd w:val="clear" w:color="auto" w:fill="FFFFFF"/>
        <w:tabs>
          <w:tab w:val="left" w:pos="851"/>
        </w:tabs>
        <w:spacing w:after="0" w:line="240" w:lineRule="auto"/>
        <w:ind w:left="0" w:firstLine="567"/>
        <w:rPr>
          <w:rFonts w:ascii="Times New Roman" w:hAnsi="Times New Roman"/>
          <w:color w:val="000000"/>
          <w:sz w:val="24"/>
        </w:rPr>
      </w:pPr>
      <w:r w:rsidRPr="00B01EB6">
        <w:rPr>
          <w:rFonts w:ascii="Times New Roman" w:hAnsi="Times New Roman"/>
          <w:color w:val="000000"/>
          <w:sz w:val="24"/>
        </w:rPr>
        <w:t>шкаф сушильный с регулируемой температурой в пределах от 50 °С до 160 °С</w:t>
      </w:r>
      <w:r>
        <w:rPr>
          <w:rFonts w:ascii="Times New Roman" w:hAnsi="Times New Roman"/>
          <w:color w:val="000000"/>
          <w:sz w:val="24"/>
        </w:rPr>
        <w:t>;</w:t>
      </w:r>
    </w:p>
    <w:p w14:paraId="183961B7" w14:textId="35EA724A" w:rsidR="00B01EB6" w:rsidRPr="00B01EB6" w:rsidRDefault="00B01EB6" w:rsidP="00F62BC6">
      <w:pPr>
        <w:pStyle w:val="af2"/>
        <w:numPr>
          <w:ilvl w:val="0"/>
          <w:numId w:val="10"/>
        </w:numPr>
        <w:shd w:val="clear" w:color="auto" w:fill="FFFFFF"/>
        <w:tabs>
          <w:tab w:val="left" w:pos="851"/>
        </w:tabs>
        <w:spacing w:after="0" w:line="240" w:lineRule="auto"/>
        <w:ind w:left="0" w:firstLine="567"/>
        <w:rPr>
          <w:rFonts w:ascii="Times New Roman" w:hAnsi="Times New Roman"/>
          <w:color w:val="000000"/>
          <w:sz w:val="24"/>
        </w:rPr>
      </w:pPr>
      <w:r w:rsidRPr="00B01EB6">
        <w:rPr>
          <w:rFonts w:ascii="Times New Roman" w:hAnsi="Times New Roman"/>
          <w:color w:val="000000"/>
          <w:sz w:val="24"/>
        </w:rPr>
        <w:t>баня водяная</w:t>
      </w:r>
      <w:r>
        <w:rPr>
          <w:rFonts w:ascii="Times New Roman" w:hAnsi="Times New Roman"/>
          <w:color w:val="000000"/>
          <w:sz w:val="24"/>
        </w:rPr>
        <w:t>;</w:t>
      </w:r>
    </w:p>
    <w:p w14:paraId="6C665709" w14:textId="7917441E" w:rsidR="00B01EB6" w:rsidRPr="00B01EB6" w:rsidRDefault="00B01EB6" w:rsidP="00F62BC6">
      <w:pPr>
        <w:pStyle w:val="af2"/>
        <w:numPr>
          <w:ilvl w:val="0"/>
          <w:numId w:val="10"/>
        </w:numPr>
        <w:shd w:val="clear" w:color="auto" w:fill="FFFFFF"/>
        <w:tabs>
          <w:tab w:val="left" w:pos="851"/>
        </w:tabs>
        <w:spacing w:after="0" w:line="240" w:lineRule="auto"/>
        <w:ind w:left="0" w:firstLine="567"/>
        <w:rPr>
          <w:rFonts w:ascii="Times New Roman" w:hAnsi="Times New Roman"/>
          <w:color w:val="000000"/>
          <w:sz w:val="24"/>
        </w:rPr>
      </w:pPr>
      <w:r w:rsidRPr="00B01EB6">
        <w:rPr>
          <w:rFonts w:ascii="Times New Roman" w:hAnsi="Times New Roman"/>
          <w:color w:val="000000"/>
          <w:sz w:val="24"/>
        </w:rPr>
        <w:t>чашка платиновая вместимостью не менее 50 см</w:t>
      </w:r>
      <w:r w:rsidRPr="00B01EB6">
        <w:rPr>
          <w:rFonts w:ascii="Times New Roman" w:hAnsi="Times New Roman"/>
          <w:color w:val="000000"/>
          <w:sz w:val="24"/>
          <w:vertAlign w:val="superscript"/>
        </w:rPr>
        <w:t>3</w:t>
      </w:r>
      <w:r>
        <w:rPr>
          <w:rFonts w:ascii="Times New Roman" w:hAnsi="Times New Roman"/>
          <w:color w:val="000000"/>
          <w:sz w:val="24"/>
        </w:rPr>
        <w:t>;</w:t>
      </w:r>
    </w:p>
    <w:p w14:paraId="2D25DEE5" w14:textId="05C9BDAE" w:rsidR="00B01EB6" w:rsidRPr="00B01EB6" w:rsidRDefault="00B01EB6" w:rsidP="00F62BC6">
      <w:pPr>
        <w:pStyle w:val="af2"/>
        <w:numPr>
          <w:ilvl w:val="0"/>
          <w:numId w:val="10"/>
        </w:numPr>
        <w:shd w:val="clear" w:color="auto" w:fill="FFFFFF"/>
        <w:tabs>
          <w:tab w:val="left" w:pos="851"/>
        </w:tabs>
        <w:spacing w:after="0" w:line="240" w:lineRule="auto"/>
        <w:ind w:left="0" w:firstLine="567"/>
        <w:rPr>
          <w:rFonts w:ascii="Times New Roman" w:hAnsi="Times New Roman"/>
          <w:color w:val="000000"/>
          <w:sz w:val="24"/>
        </w:rPr>
      </w:pPr>
      <w:r w:rsidRPr="00B01EB6">
        <w:rPr>
          <w:rFonts w:ascii="Times New Roman" w:hAnsi="Times New Roman"/>
          <w:color w:val="000000"/>
          <w:sz w:val="24"/>
        </w:rPr>
        <w:t>стаканы химические вместимостью от 50 до 1000 см</w:t>
      </w:r>
      <w:r w:rsidRPr="00B01EB6">
        <w:rPr>
          <w:rFonts w:ascii="Times New Roman" w:hAnsi="Times New Roman"/>
          <w:color w:val="000000"/>
          <w:sz w:val="24"/>
          <w:vertAlign w:val="superscript"/>
        </w:rPr>
        <w:t>3</w:t>
      </w:r>
      <w:r>
        <w:rPr>
          <w:rFonts w:ascii="Times New Roman" w:hAnsi="Times New Roman"/>
          <w:color w:val="000000"/>
          <w:sz w:val="24"/>
        </w:rPr>
        <w:t>;</w:t>
      </w:r>
    </w:p>
    <w:p w14:paraId="20E4BCF4" w14:textId="187E5AEE" w:rsidR="00B01EB6" w:rsidRPr="00B01EB6" w:rsidRDefault="00B01EB6" w:rsidP="00F62BC6">
      <w:pPr>
        <w:pStyle w:val="af2"/>
        <w:numPr>
          <w:ilvl w:val="0"/>
          <w:numId w:val="10"/>
        </w:numPr>
        <w:shd w:val="clear" w:color="auto" w:fill="FFFFFF"/>
        <w:tabs>
          <w:tab w:val="left" w:pos="851"/>
        </w:tabs>
        <w:spacing w:after="0" w:line="240" w:lineRule="auto"/>
        <w:ind w:left="0" w:firstLine="567"/>
        <w:jc w:val="both"/>
        <w:rPr>
          <w:rFonts w:ascii="Times New Roman" w:hAnsi="Times New Roman"/>
          <w:color w:val="000000"/>
          <w:sz w:val="24"/>
        </w:rPr>
      </w:pPr>
      <w:r w:rsidRPr="00B01EB6">
        <w:rPr>
          <w:rFonts w:ascii="Times New Roman" w:hAnsi="Times New Roman"/>
          <w:color w:val="000000"/>
          <w:sz w:val="24"/>
        </w:rPr>
        <w:t>сосуды полиэтиленовые с полиэтиленовыми крышками вместимостью 300-500 см</w:t>
      </w:r>
      <w:r w:rsidRPr="00B01EB6">
        <w:rPr>
          <w:rFonts w:ascii="Times New Roman" w:hAnsi="Times New Roman"/>
          <w:color w:val="000000"/>
          <w:sz w:val="24"/>
          <w:vertAlign w:val="superscript"/>
        </w:rPr>
        <w:t>3</w:t>
      </w:r>
      <w:r w:rsidRPr="00B01EB6">
        <w:rPr>
          <w:color w:val="000000"/>
          <w:sz w:val="24"/>
        </w:rPr>
        <w:t>;</w:t>
      </w:r>
    </w:p>
    <w:p w14:paraId="0231943E" w14:textId="55DABD77" w:rsidR="00B01EB6" w:rsidRPr="00B01EB6" w:rsidRDefault="00B01EB6" w:rsidP="00F62BC6">
      <w:pPr>
        <w:pStyle w:val="af2"/>
        <w:numPr>
          <w:ilvl w:val="0"/>
          <w:numId w:val="10"/>
        </w:numPr>
        <w:shd w:val="clear" w:color="auto" w:fill="FFFFFF"/>
        <w:tabs>
          <w:tab w:val="left" w:pos="851"/>
        </w:tabs>
        <w:spacing w:after="0" w:line="240" w:lineRule="auto"/>
        <w:ind w:left="0" w:firstLine="567"/>
        <w:rPr>
          <w:rFonts w:ascii="Times New Roman" w:hAnsi="Times New Roman"/>
          <w:color w:val="000000"/>
          <w:sz w:val="24"/>
        </w:rPr>
      </w:pPr>
      <w:r w:rsidRPr="00B01EB6">
        <w:rPr>
          <w:rFonts w:ascii="Times New Roman" w:hAnsi="Times New Roman"/>
          <w:color w:val="000000"/>
          <w:sz w:val="24"/>
        </w:rPr>
        <w:t>воронки стеклянные диаметром от 40 до 150 мм по </w:t>
      </w:r>
      <w:hyperlink r:id="rId24" w:tooltip="Посуда и оборудование лабораторные стеклянные. Общие технические условия" w:history="1">
        <w:r w:rsidRPr="00B01EB6">
          <w:rPr>
            <w:rFonts w:ascii="Times New Roman" w:hAnsi="Times New Roman"/>
            <w:color w:val="000000"/>
            <w:sz w:val="24"/>
          </w:rPr>
          <w:t>ГОСТ 23932</w:t>
        </w:r>
      </w:hyperlink>
      <w:r>
        <w:rPr>
          <w:rFonts w:ascii="Times New Roman" w:hAnsi="Times New Roman"/>
          <w:color w:val="000000"/>
          <w:sz w:val="24"/>
        </w:rPr>
        <w:t>;</w:t>
      </w:r>
    </w:p>
    <w:p w14:paraId="4310B975" w14:textId="70BDAAEF" w:rsidR="00B01EB6" w:rsidRPr="00B01EB6" w:rsidRDefault="00B01EB6" w:rsidP="00F62BC6">
      <w:pPr>
        <w:pStyle w:val="af2"/>
        <w:numPr>
          <w:ilvl w:val="0"/>
          <w:numId w:val="10"/>
        </w:numPr>
        <w:shd w:val="clear" w:color="auto" w:fill="FFFFFF"/>
        <w:tabs>
          <w:tab w:val="left" w:pos="851"/>
        </w:tabs>
        <w:spacing w:after="0" w:line="240" w:lineRule="auto"/>
        <w:ind w:left="0" w:firstLine="567"/>
        <w:rPr>
          <w:rFonts w:ascii="Times New Roman" w:hAnsi="Times New Roman"/>
          <w:sz w:val="24"/>
        </w:rPr>
      </w:pPr>
      <w:r w:rsidRPr="00B01EB6">
        <w:rPr>
          <w:rFonts w:ascii="Times New Roman" w:hAnsi="Times New Roman"/>
          <w:sz w:val="24"/>
        </w:rPr>
        <w:t xml:space="preserve">фарфоровая воронка </w:t>
      </w:r>
      <w:proofErr w:type="spellStart"/>
      <w:r w:rsidRPr="00B01EB6">
        <w:rPr>
          <w:rFonts w:ascii="Times New Roman" w:hAnsi="Times New Roman"/>
          <w:sz w:val="24"/>
        </w:rPr>
        <w:t>Бюхнера</w:t>
      </w:r>
      <w:proofErr w:type="spellEnd"/>
      <w:r w:rsidRPr="00B01EB6">
        <w:rPr>
          <w:rFonts w:ascii="Times New Roman" w:hAnsi="Times New Roman"/>
          <w:sz w:val="24"/>
        </w:rPr>
        <w:t xml:space="preserve"> с перегородкой № 1, 2, 3 </w:t>
      </w:r>
      <w:r w:rsidRPr="00B01EB6">
        <w:rPr>
          <w:rFonts w:ascii="Times New Roman" w:hAnsi="Times New Roman"/>
          <w:color w:val="000000"/>
          <w:sz w:val="24"/>
          <w:szCs w:val="24"/>
        </w:rPr>
        <w:t>по ГОСТ 9147</w:t>
      </w:r>
      <w:r>
        <w:rPr>
          <w:rFonts w:ascii="Times New Roman" w:hAnsi="Times New Roman"/>
          <w:color w:val="000000"/>
          <w:sz w:val="24"/>
          <w:szCs w:val="24"/>
        </w:rPr>
        <w:t>;</w:t>
      </w:r>
    </w:p>
    <w:p w14:paraId="73A79A6A" w14:textId="1C95615C" w:rsidR="00B01EB6" w:rsidRPr="00B01EB6" w:rsidRDefault="00B01EB6" w:rsidP="00F62BC6">
      <w:pPr>
        <w:pStyle w:val="af2"/>
        <w:numPr>
          <w:ilvl w:val="0"/>
          <w:numId w:val="10"/>
        </w:numPr>
        <w:shd w:val="clear" w:color="auto" w:fill="FFFFFF"/>
        <w:tabs>
          <w:tab w:val="left" w:pos="851"/>
        </w:tabs>
        <w:spacing w:after="0" w:line="240" w:lineRule="auto"/>
        <w:ind w:left="0" w:firstLine="567"/>
        <w:rPr>
          <w:rFonts w:ascii="Times New Roman" w:hAnsi="Times New Roman"/>
          <w:color w:val="000000"/>
          <w:sz w:val="24"/>
        </w:rPr>
      </w:pPr>
      <w:r w:rsidRPr="00B01EB6">
        <w:rPr>
          <w:rFonts w:ascii="Times New Roman" w:hAnsi="Times New Roman"/>
          <w:color w:val="000000"/>
          <w:sz w:val="24"/>
        </w:rPr>
        <w:t>эксикаторы без крана типа 3 по </w:t>
      </w:r>
      <w:hyperlink r:id="rId25" w:tooltip="Посуда и оборудование лабораторные стеклянные. Типы, основные параметры и размеры" w:history="1">
        <w:r w:rsidRPr="00B01EB6">
          <w:rPr>
            <w:rFonts w:ascii="Times New Roman" w:hAnsi="Times New Roman"/>
            <w:color w:val="000000"/>
            <w:sz w:val="24"/>
          </w:rPr>
          <w:t>ГОСТ 25336</w:t>
        </w:r>
      </w:hyperlink>
      <w:r>
        <w:rPr>
          <w:rFonts w:ascii="Times New Roman" w:hAnsi="Times New Roman"/>
          <w:color w:val="000000"/>
          <w:sz w:val="24"/>
        </w:rPr>
        <w:t>;</w:t>
      </w:r>
    </w:p>
    <w:p w14:paraId="7FDBCE56" w14:textId="7B3C1CCD" w:rsidR="00B01EB6" w:rsidRPr="00B01EB6" w:rsidRDefault="00B01EB6" w:rsidP="00F62BC6">
      <w:pPr>
        <w:pStyle w:val="af2"/>
        <w:numPr>
          <w:ilvl w:val="0"/>
          <w:numId w:val="10"/>
        </w:numPr>
        <w:shd w:val="clear" w:color="auto" w:fill="FFFFFF"/>
        <w:tabs>
          <w:tab w:val="left" w:pos="851"/>
        </w:tabs>
        <w:spacing w:after="0" w:line="240" w:lineRule="auto"/>
        <w:ind w:left="0" w:firstLine="567"/>
        <w:rPr>
          <w:rFonts w:ascii="Times New Roman" w:hAnsi="Times New Roman"/>
          <w:color w:val="000000"/>
          <w:sz w:val="24"/>
        </w:rPr>
      </w:pPr>
      <w:r w:rsidRPr="00B01EB6">
        <w:rPr>
          <w:rFonts w:ascii="Times New Roman" w:hAnsi="Times New Roman"/>
          <w:color w:val="000000"/>
          <w:sz w:val="24"/>
        </w:rPr>
        <w:t>вставка для эксикатора по </w:t>
      </w:r>
      <w:hyperlink r:id="rId26" w:tooltip="Посуда и оборудование лабораторные фарфоровые. Технические условия" w:history="1">
        <w:r w:rsidRPr="00B01EB6">
          <w:rPr>
            <w:rFonts w:ascii="Times New Roman" w:hAnsi="Times New Roman"/>
            <w:color w:val="000000"/>
            <w:sz w:val="24"/>
          </w:rPr>
          <w:t>ГОСТ 9147</w:t>
        </w:r>
      </w:hyperlink>
      <w:r>
        <w:rPr>
          <w:rFonts w:ascii="Times New Roman" w:hAnsi="Times New Roman"/>
          <w:color w:val="000000"/>
          <w:sz w:val="24"/>
        </w:rPr>
        <w:t>;</w:t>
      </w:r>
    </w:p>
    <w:p w14:paraId="2E87C6EF" w14:textId="7D19FF52" w:rsidR="00B01EB6" w:rsidRPr="00B01EB6" w:rsidRDefault="00B01EB6" w:rsidP="00F62BC6">
      <w:pPr>
        <w:pStyle w:val="af2"/>
        <w:numPr>
          <w:ilvl w:val="0"/>
          <w:numId w:val="10"/>
        </w:numPr>
        <w:shd w:val="clear" w:color="auto" w:fill="FFFFFF"/>
        <w:tabs>
          <w:tab w:val="left" w:pos="851"/>
        </w:tabs>
        <w:spacing w:after="0" w:line="240" w:lineRule="auto"/>
        <w:ind w:left="0" w:firstLine="567"/>
        <w:rPr>
          <w:rFonts w:ascii="Times New Roman" w:hAnsi="Times New Roman"/>
          <w:color w:val="000000"/>
          <w:sz w:val="24"/>
        </w:rPr>
      </w:pPr>
      <w:r w:rsidRPr="00B01EB6">
        <w:rPr>
          <w:rFonts w:ascii="Times New Roman" w:hAnsi="Times New Roman"/>
          <w:color w:val="000000"/>
          <w:sz w:val="24"/>
        </w:rPr>
        <w:t>чашки фарфоровые диаметром 12,0 см по </w:t>
      </w:r>
      <w:hyperlink r:id="rId27" w:tooltip="Посуда и оборудование лабораторные фарфоровые. Технические условия" w:history="1">
        <w:r w:rsidRPr="00B01EB6">
          <w:rPr>
            <w:rFonts w:ascii="Times New Roman" w:hAnsi="Times New Roman"/>
            <w:color w:val="000000"/>
            <w:sz w:val="24"/>
          </w:rPr>
          <w:t>ГОСТ 9147</w:t>
        </w:r>
      </w:hyperlink>
      <w:r>
        <w:rPr>
          <w:rFonts w:ascii="Times New Roman" w:hAnsi="Times New Roman"/>
          <w:color w:val="000000"/>
          <w:sz w:val="24"/>
        </w:rPr>
        <w:t>;</w:t>
      </w:r>
    </w:p>
    <w:p w14:paraId="29E784E2" w14:textId="5DB9D70E" w:rsidR="00B01EB6" w:rsidRPr="00B01EB6" w:rsidRDefault="00B01EB6" w:rsidP="00F62BC6">
      <w:pPr>
        <w:pStyle w:val="af2"/>
        <w:numPr>
          <w:ilvl w:val="0"/>
          <w:numId w:val="10"/>
        </w:numPr>
        <w:shd w:val="clear" w:color="auto" w:fill="FFFFFF"/>
        <w:tabs>
          <w:tab w:val="left" w:pos="851"/>
        </w:tabs>
        <w:spacing w:after="0" w:line="240" w:lineRule="auto"/>
        <w:ind w:left="0" w:firstLine="567"/>
        <w:rPr>
          <w:rFonts w:ascii="Times New Roman" w:hAnsi="Times New Roman"/>
          <w:color w:val="000000"/>
          <w:sz w:val="24"/>
        </w:rPr>
      </w:pPr>
      <w:r w:rsidRPr="00B01EB6">
        <w:rPr>
          <w:rFonts w:ascii="Times New Roman" w:hAnsi="Times New Roman"/>
          <w:color w:val="000000"/>
          <w:sz w:val="24"/>
        </w:rPr>
        <w:t>сменные наконечники к дозаторам на 0,01 - 10,0 см</w:t>
      </w:r>
      <w:r w:rsidRPr="00B01EB6">
        <w:rPr>
          <w:rFonts w:ascii="Times New Roman" w:hAnsi="Times New Roman"/>
          <w:color w:val="000000"/>
          <w:sz w:val="24"/>
          <w:vertAlign w:val="superscript"/>
        </w:rPr>
        <w:t>3</w:t>
      </w:r>
      <w:r>
        <w:rPr>
          <w:rFonts w:ascii="Times New Roman" w:hAnsi="Times New Roman"/>
          <w:color w:val="000000"/>
          <w:sz w:val="24"/>
        </w:rPr>
        <w:t>;</w:t>
      </w:r>
    </w:p>
    <w:p w14:paraId="31E1A593" w14:textId="4FB4BD9E" w:rsidR="00B01EB6" w:rsidRPr="00B01EB6" w:rsidRDefault="00B01EB6" w:rsidP="00F62BC6">
      <w:pPr>
        <w:pStyle w:val="af2"/>
        <w:numPr>
          <w:ilvl w:val="0"/>
          <w:numId w:val="10"/>
        </w:numPr>
        <w:shd w:val="clear" w:color="auto" w:fill="FFFFFF"/>
        <w:tabs>
          <w:tab w:val="left" w:pos="851"/>
        </w:tabs>
        <w:spacing w:after="0" w:line="240" w:lineRule="auto"/>
        <w:ind w:left="0" w:firstLine="567"/>
        <w:rPr>
          <w:rFonts w:ascii="Times New Roman" w:hAnsi="Times New Roman"/>
          <w:color w:val="000000"/>
          <w:sz w:val="24"/>
        </w:rPr>
      </w:pPr>
      <w:r w:rsidRPr="00B01EB6">
        <w:rPr>
          <w:rFonts w:ascii="Times New Roman" w:hAnsi="Times New Roman"/>
          <w:color w:val="000000"/>
          <w:sz w:val="24"/>
        </w:rPr>
        <w:t>часы песочные на 5 мин или секундомер по ГОСТ 5072.</w:t>
      </w:r>
    </w:p>
    <w:p w14:paraId="4F19089A" w14:textId="77777777" w:rsidR="00732B92" w:rsidRDefault="00732B92" w:rsidP="00142CDD">
      <w:pPr>
        <w:ind w:firstLine="567"/>
        <w:rPr>
          <w:sz w:val="24"/>
        </w:rPr>
      </w:pPr>
    </w:p>
    <w:p w14:paraId="072349EF" w14:textId="202EDC68" w:rsidR="00142CDD" w:rsidRPr="00732B92" w:rsidRDefault="00732B92" w:rsidP="00142CDD">
      <w:pPr>
        <w:ind w:firstLine="567"/>
        <w:rPr>
          <w:sz w:val="20"/>
          <w:szCs w:val="20"/>
        </w:rPr>
      </w:pPr>
      <w:r w:rsidRPr="00732B92">
        <w:rPr>
          <w:sz w:val="20"/>
          <w:szCs w:val="20"/>
        </w:rPr>
        <w:t xml:space="preserve">Примечание – </w:t>
      </w:r>
      <w:r w:rsidR="00142CDD" w:rsidRPr="00732B92">
        <w:rPr>
          <w:sz w:val="20"/>
          <w:szCs w:val="20"/>
        </w:rPr>
        <w:t>Допускается использование других типов средств измерений и вспомогательного оборудования, посуды и материалов с метрологическими и техническими характеристиками не хуже указанных.</w:t>
      </w:r>
    </w:p>
    <w:p w14:paraId="0C85B230" w14:textId="77777777" w:rsidR="00F62BC6" w:rsidRDefault="00F62BC6" w:rsidP="00142CDD">
      <w:pPr>
        <w:ind w:firstLine="567"/>
        <w:rPr>
          <w:sz w:val="24"/>
        </w:rPr>
      </w:pPr>
    </w:p>
    <w:p w14:paraId="75E87EA3" w14:textId="32F9C214" w:rsidR="00377506" w:rsidRDefault="00377506" w:rsidP="00377506">
      <w:pPr>
        <w:pStyle w:val="2"/>
        <w:ind w:hanging="848"/>
      </w:pPr>
      <w:bookmarkStart w:id="32" w:name="_Toc120969096"/>
      <w:r>
        <w:t>Реактивы</w:t>
      </w:r>
      <w:bookmarkEnd w:id="32"/>
    </w:p>
    <w:p w14:paraId="30EED0ED" w14:textId="77777777" w:rsidR="00377506" w:rsidRDefault="00377506" w:rsidP="00142CDD">
      <w:pPr>
        <w:ind w:firstLine="567"/>
        <w:rPr>
          <w:sz w:val="24"/>
        </w:rPr>
      </w:pPr>
    </w:p>
    <w:p w14:paraId="67A9F4AA" w14:textId="74C7D2CC" w:rsidR="00142CDD" w:rsidRPr="007926A4" w:rsidRDefault="00142CDD" w:rsidP="00142CDD">
      <w:pPr>
        <w:ind w:firstLine="567"/>
        <w:rPr>
          <w:sz w:val="24"/>
        </w:rPr>
      </w:pPr>
      <w:r w:rsidRPr="007926A4">
        <w:rPr>
          <w:sz w:val="24"/>
        </w:rPr>
        <w:t>При выполнении измерений применяют следующие реактивы:</w:t>
      </w:r>
    </w:p>
    <w:p w14:paraId="4DA01089" w14:textId="3A8D76A1" w:rsidR="00B01EB6" w:rsidRPr="00B01EB6" w:rsidRDefault="00B01EB6" w:rsidP="00F62BC6">
      <w:pPr>
        <w:pStyle w:val="af2"/>
        <w:numPr>
          <w:ilvl w:val="0"/>
          <w:numId w:val="11"/>
        </w:numPr>
        <w:shd w:val="clear" w:color="auto" w:fill="FFFFFF"/>
        <w:tabs>
          <w:tab w:val="left" w:pos="851"/>
          <w:tab w:val="left" w:pos="993"/>
        </w:tabs>
        <w:spacing w:after="0" w:line="240" w:lineRule="auto"/>
        <w:ind w:left="0" w:firstLine="567"/>
        <w:jc w:val="both"/>
        <w:rPr>
          <w:rFonts w:ascii="Times New Roman" w:hAnsi="Times New Roman"/>
          <w:color w:val="000000"/>
          <w:sz w:val="24"/>
        </w:rPr>
      </w:pPr>
      <w:r w:rsidRPr="00B01EB6">
        <w:rPr>
          <w:rFonts w:ascii="Times New Roman" w:hAnsi="Times New Roman"/>
          <w:color w:val="000000"/>
          <w:sz w:val="24"/>
        </w:rPr>
        <w:t>набор тестов с порошковым реагентом для определения кремния (для экспресс-метода) (HACH, кат. номер 2459300)</w:t>
      </w:r>
      <w:r w:rsidR="00F62BC6">
        <w:rPr>
          <w:rFonts w:ascii="Times New Roman" w:hAnsi="Times New Roman"/>
          <w:color w:val="000000"/>
          <w:sz w:val="24"/>
        </w:rPr>
        <w:t>;</w:t>
      </w:r>
    </w:p>
    <w:p w14:paraId="10A740D2" w14:textId="5AAC80C8" w:rsidR="00B01EB6" w:rsidRPr="00B01EB6" w:rsidRDefault="00B01EB6" w:rsidP="00F62BC6">
      <w:pPr>
        <w:pStyle w:val="af2"/>
        <w:numPr>
          <w:ilvl w:val="0"/>
          <w:numId w:val="11"/>
        </w:numPr>
        <w:shd w:val="clear" w:color="auto" w:fill="FFFFFF"/>
        <w:tabs>
          <w:tab w:val="left" w:pos="851"/>
          <w:tab w:val="left" w:pos="993"/>
        </w:tabs>
        <w:spacing w:after="0" w:line="240" w:lineRule="auto"/>
        <w:ind w:left="0" w:firstLine="567"/>
        <w:jc w:val="both"/>
        <w:rPr>
          <w:rFonts w:ascii="Times New Roman" w:hAnsi="Times New Roman"/>
          <w:color w:val="000000"/>
          <w:sz w:val="24"/>
        </w:rPr>
      </w:pPr>
      <w:r w:rsidRPr="00B01EB6">
        <w:rPr>
          <w:rFonts w:ascii="Times New Roman" w:hAnsi="Times New Roman"/>
          <w:color w:val="000000"/>
          <w:sz w:val="24"/>
        </w:rPr>
        <w:t>кислота соляная по </w:t>
      </w:r>
      <w:hyperlink r:id="rId28" w:tooltip="Кислота соляная особой чистоты. Технические условия" w:history="1">
        <w:r w:rsidRPr="00B01EB6">
          <w:rPr>
            <w:rFonts w:ascii="Times New Roman" w:hAnsi="Times New Roman"/>
            <w:color w:val="000000"/>
            <w:sz w:val="24"/>
          </w:rPr>
          <w:t>ГОСТ 14261</w:t>
        </w:r>
      </w:hyperlink>
      <w:r w:rsidRPr="00B01EB6">
        <w:rPr>
          <w:rFonts w:ascii="Times New Roman" w:hAnsi="Times New Roman"/>
          <w:color w:val="000000"/>
          <w:sz w:val="24"/>
        </w:rPr>
        <w:t> </w:t>
      </w:r>
      <w:proofErr w:type="spellStart"/>
      <w:r w:rsidRPr="00B01EB6">
        <w:rPr>
          <w:rFonts w:ascii="Times New Roman" w:hAnsi="Times New Roman"/>
          <w:color w:val="000000"/>
          <w:sz w:val="24"/>
        </w:rPr>
        <w:t>ос.ч</w:t>
      </w:r>
      <w:proofErr w:type="spellEnd"/>
      <w:r w:rsidRPr="00B01EB6">
        <w:rPr>
          <w:rFonts w:ascii="Times New Roman" w:hAnsi="Times New Roman"/>
          <w:color w:val="000000"/>
          <w:sz w:val="24"/>
        </w:rPr>
        <w:t>. или </w:t>
      </w:r>
      <w:hyperlink r:id="rId29" w:tooltip="Реактивы. Кислота соляная. Технические условия" w:history="1">
        <w:r w:rsidRPr="00B01EB6">
          <w:rPr>
            <w:rFonts w:ascii="Times New Roman" w:hAnsi="Times New Roman"/>
            <w:color w:val="000000"/>
            <w:sz w:val="24"/>
          </w:rPr>
          <w:t>ГОСТ 3118</w:t>
        </w:r>
      </w:hyperlink>
      <w:r w:rsidRPr="00B01EB6">
        <w:rPr>
          <w:rFonts w:ascii="Times New Roman" w:hAnsi="Times New Roman"/>
          <w:color w:val="000000"/>
          <w:sz w:val="24"/>
        </w:rPr>
        <w:t> </w:t>
      </w:r>
      <w:proofErr w:type="spellStart"/>
      <w:r w:rsidRPr="00B01EB6">
        <w:rPr>
          <w:rFonts w:ascii="Times New Roman" w:hAnsi="Times New Roman"/>
          <w:color w:val="000000"/>
          <w:sz w:val="24"/>
        </w:rPr>
        <w:t>х.ч</w:t>
      </w:r>
      <w:proofErr w:type="spellEnd"/>
      <w:r w:rsidRPr="00B01EB6">
        <w:rPr>
          <w:rFonts w:ascii="Times New Roman" w:hAnsi="Times New Roman"/>
          <w:color w:val="000000"/>
          <w:sz w:val="24"/>
        </w:rPr>
        <w:t>.</w:t>
      </w:r>
      <w:r>
        <w:rPr>
          <w:rFonts w:ascii="Times New Roman" w:hAnsi="Times New Roman"/>
          <w:color w:val="000000"/>
          <w:sz w:val="24"/>
        </w:rPr>
        <w:t>;</w:t>
      </w:r>
    </w:p>
    <w:p w14:paraId="7B6E8516" w14:textId="26D57184" w:rsidR="00B01EB6" w:rsidRPr="00B01EB6" w:rsidRDefault="00B01EB6" w:rsidP="00F62BC6">
      <w:pPr>
        <w:pStyle w:val="af2"/>
        <w:numPr>
          <w:ilvl w:val="0"/>
          <w:numId w:val="11"/>
        </w:numPr>
        <w:shd w:val="clear" w:color="auto" w:fill="FFFFFF"/>
        <w:tabs>
          <w:tab w:val="left" w:pos="851"/>
          <w:tab w:val="left" w:pos="993"/>
        </w:tabs>
        <w:spacing w:after="0" w:line="240" w:lineRule="auto"/>
        <w:ind w:left="0" w:firstLine="567"/>
        <w:jc w:val="both"/>
        <w:rPr>
          <w:rFonts w:ascii="Times New Roman" w:hAnsi="Times New Roman"/>
          <w:color w:val="000000"/>
          <w:sz w:val="24"/>
        </w:rPr>
      </w:pPr>
      <w:r w:rsidRPr="00B01EB6">
        <w:rPr>
          <w:rFonts w:ascii="Times New Roman" w:hAnsi="Times New Roman"/>
          <w:color w:val="000000"/>
          <w:sz w:val="24"/>
        </w:rPr>
        <w:t>кислота серная по </w:t>
      </w:r>
      <w:hyperlink r:id="rId30" w:tooltip="Кислота серная особой чистоты. Технические условия" w:history="1">
        <w:r w:rsidRPr="00B01EB6">
          <w:rPr>
            <w:rFonts w:ascii="Times New Roman" w:hAnsi="Times New Roman"/>
            <w:color w:val="000000"/>
            <w:sz w:val="24"/>
          </w:rPr>
          <w:t>ГОСТ 14262</w:t>
        </w:r>
      </w:hyperlink>
      <w:r w:rsidRPr="00B01EB6">
        <w:rPr>
          <w:rFonts w:ascii="Times New Roman" w:hAnsi="Times New Roman"/>
          <w:color w:val="000000"/>
          <w:sz w:val="24"/>
        </w:rPr>
        <w:t> </w:t>
      </w:r>
      <w:proofErr w:type="spellStart"/>
      <w:r w:rsidRPr="00B01EB6">
        <w:rPr>
          <w:rFonts w:ascii="Times New Roman" w:hAnsi="Times New Roman"/>
          <w:color w:val="000000"/>
          <w:sz w:val="24"/>
        </w:rPr>
        <w:t>ос.ч</w:t>
      </w:r>
      <w:proofErr w:type="spellEnd"/>
      <w:r w:rsidRPr="00B01EB6">
        <w:rPr>
          <w:rFonts w:ascii="Times New Roman" w:hAnsi="Times New Roman"/>
          <w:color w:val="000000"/>
          <w:sz w:val="24"/>
        </w:rPr>
        <w:t>. или </w:t>
      </w:r>
      <w:hyperlink r:id="rId31" w:tooltip="Кислота серная. Технические условия" w:history="1">
        <w:r w:rsidRPr="00B01EB6">
          <w:rPr>
            <w:rFonts w:ascii="Times New Roman" w:hAnsi="Times New Roman"/>
            <w:color w:val="000000"/>
            <w:sz w:val="24"/>
          </w:rPr>
          <w:t>ГОСТ 4204</w:t>
        </w:r>
      </w:hyperlink>
      <w:r w:rsidRPr="00B01EB6">
        <w:rPr>
          <w:rFonts w:ascii="Times New Roman" w:hAnsi="Times New Roman"/>
          <w:color w:val="000000"/>
          <w:sz w:val="24"/>
        </w:rPr>
        <w:t> </w:t>
      </w:r>
      <w:proofErr w:type="spellStart"/>
      <w:r w:rsidRPr="00B01EB6">
        <w:rPr>
          <w:rFonts w:ascii="Times New Roman" w:hAnsi="Times New Roman"/>
          <w:color w:val="000000"/>
          <w:sz w:val="24"/>
        </w:rPr>
        <w:t>х.ч</w:t>
      </w:r>
      <w:proofErr w:type="spellEnd"/>
      <w:r w:rsidRPr="00B01EB6">
        <w:rPr>
          <w:rFonts w:ascii="Times New Roman" w:hAnsi="Times New Roman"/>
          <w:color w:val="000000"/>
          <w:sz w:val="24"/>
        </w:rPr>
        <w:t>.</w:t>
      </w:r>
      <w:r>
        <w:rPr>
          <w:rFonts w:ascii="Times New Roman" w:hAnsi="Times New Roman"/>
          <w:color w:val="000000"/>
          <w:sz w:val="24"/>
        </w:rPr>
        <w:t>;</w:t>
      </w:r>
    </w:p>
    <w:p w14:paraId="59F4A429" w14:textId="2EDA5453" w:rsidR="00B01EB6" w:rsidRPr="00B01EB6" w:rsidRDefault="00B01EB6" w:rsidP="00F62BC6">
      <w:pPr>
        <w:pStyle w:val="af2"/>
        <w:numPr>
          <w:ilvl w:val="0"/>
          <w:numId w:val="11"/>
        </w:numPr>
        <w:shd w:val="clear" w:color="auto" w:fill="FFFFFF"/>
        <w:tabs>
          <w:tab w:val="left" w:pos="851"/>
          <w:tab w:val="left" w:pos="993"/>
        </w:tabs>
        <w:spacing w:after="0" w:line="240" w:lineRule="auto"/>
        <w:ind w:left="0" w:firstLine="567"/>
        <w:jc w:val="both"/>
        <w:rPr>
          <w:rFonts w:ascii="Times New Roman" w:hAnsi="Times New Roman"/>
          <w:color w:val="000000"/>
          <w:sz w:val="24"/>
        </w:rPr>
      </w:pPr>
      <w:r w:rsidRPr="00B01EB6">
        <w:rPr>
          <w:rFonts w:ascii="Times New Roman" w:hAnsi="Times New Roman"/>
          <w:color w:val="000000"/>
          <w:sz w:val="24"/>
        </w:rPr>
        <w:t>кислота серная стандарт-титр</w:t>
      </w:r>
      <w:r>
        <w:rPr>
          <w:rFonts w:ascii="Times New Roman" w:hAnsi="Times New Roman"/>
          <w:color w:val="000000"/>
          <w:sz w:val="24"/>
        </w:rPr>
        <w:t>;</w:t>
      </w:r>
    </w:p>
    <w:p w14:paraId="194AACD0" w14:textId="08E1C408" w:rsidR="00B01EB6" w:rsidRPr="00B01EB6" w:rsidRDefault="00B01EB6" w:rsidP="00F62BC6">
      <w:pPr>
        <w:pStyle w:val="af2"/>
        <w:numPr>
          <w:ilvl w:val="0"/>
          <w:numId w:val="11"/>
        </w:numPr>
        <w:shd w:val="clear" w:color="auto" w:fill="FFFFFF"/>
        <w:tabs>
          <w:tab w:val="left" w:pos="851"/>
          <w:tab w:val="left" w:pos="993"/>
        </w:tabs>
        <w:spacing w:after="0" w:line="240" w:lineRule="auto"/>
        <w:ind w:left="0" w:firstLine="567"/>
        <w:jc w:val="both"/>
        <w:rPr>
          <w:rFonts w:ascii="Times New Roman" w:hAnsi="Times New Roman"/>
          <w:color w:val="000000"/>
          <w:sz w:val="24"/>
        </w:rPr>
      </w:pPr>
      <w:r w:rsidRPr="00B01EB6">
        <w:rPr>
          <w:rFonts w:ascii="Times New Roman" w:hAnsi="Times New Roman"/>
          <w:color w:val="000000"/>
          <w:sz w:val="24"/>
        </w:rPr>
        <w:t>кислота фтористоводородная (плавиковая) по </w:t>
      </w:r>
      <w:hyperlink r:id="rId32" w:tooltip="Кислота фтористоводородная. Технические условия" w:history="1">
        <w:r w:rsidRPr="00B01EB6">
          <w:rPr>
            <w:rFonts w:ascii="Times New Roman" w:hAnsi="Times New Roman"/>
            <w:color w:val="000000"/>
            <w:sz w:val="24"/>
          </w:rPr>
          <w:t>ГОСТ 10484</w:t>
        </w:r>
      </w:hyperlink>
      <w:r w:rsidRPr="00B01EB6">
        <w:rPr>
          <w:rFonts w:ascii="Times New Roman" w:hAnsi="Times New Roman"/>
          <w:color w:val="000000"/>
          <w:sz w:val="24"/>
        </w:rPr>
        <w:t> </w:t>
      </w:r>
      <w:proofErr w:type="spellStart"/>
      <w:r w:rsidRPr="00B01EB6">
        <w:rPr>
          <w:rFonts w:ascii="Times New Roman" w:hAnsi="Times New Roman"/>
          <w:color w:val="000000"/>
          <w:sz w:val="24"/>
        </w:rPr>
        <w:t>х.ч</w:t>
      </w:r>
      <w:proofErr w:type="spellEnd"/>
      <w:r w:rsidRPr="00B01EB6">
        <w:rPr>
          <w:rFonts w:ascii="Times New Roman" w:hAnsi="Times New Roman"/>
          <w:color w:val="000000"/>
          <w:sz w:val="24"/>
        </w:rPr>
        <w:t>.</w:t>
      </w:r>
      <w:r>
        <w:rPr>
          <w:rFonts w:ascii="Times New Roman" w:hAnsi="Times New Roman"/>
          <w:color w:val="000000"/>
          <w:sz w:val="24"/>
        </w:rPr>
        <w:t>;</w:t>
      </w:r>
    </w:p>
    <w:p w14:paraId="60D45AF6" w14:textId="582A0C25" w:rsidR="00B01EB6" w:rsidRPr="00B01EB6" w:rsidRDefault="00B01EB6" w:rsidP="00F62BC6">
      <w:pPr>
        <w:pStyle w:val="af2"/>
        <w:numPr>
          <w:ilvl w:val="0"/>
          <w:numId w:val="11"/>
        </w:numPr>
        <w:shd w:val="clear" w:color="auto" w:fill="FFFFFF"/>
        <w:tabs>
          <w:tab w:val="left" w:pos="851"/>
          <w:tab w:val="left" w:pos="993"/>
        </w:tabs>
        <w:spacing w:after="0" w:line="240" w:lineRule="auto"/>
        <w:ind w:left="0" w:firstLine="567"/>
        <w:jc w:val="both"/>
        <w:rPr>
          <w:rFonts w:ascii="Times New Roman" w:hAnsi="Times New Roman"/>
          <w:color w:val="000000"/>
          <w:sz w:val="24"/>
        </w:rPr>
      </w:pPr>
      <w:r w:rsidRPr="00B01EB6">
        <w:rPr>
          <w:rFonts w:ascii="Times New Roman" w:hAnsi="Times New Roman"/>
          <w:color w:val="000000"/>
          <w:sz w:val="24"/>
        </w:rPr>
        <w:lastRenderedPageBreak/>
        <w:t>кислота азотная концентрированная по </w:t>
      </w:r>
      <w:hyperlink r:id="rId33" w:tooltip="Кислота азотная особой чистоты. Технические условия" w:history="1">
        <w:r w:rsidRPr="00B01EB6">
          <w:rPr>
            <w:rFonts w:ascii="Times New Roman" w:hAnsi="Times New Roman"/>
            <w:color w:val="000000"/>
            <w:sz w:val="24"/>
          </w:rPr>
          <w:t>ГОСТ 11125</w:t>
        </w:r>
      </w:hyperlink>
      <w:r w:rsidRPr="00B01EB6">
        <w:rPr>
          <w:rFonts w:ascii="Times New Roman" w:hAnsi="Times New Roman"/>
          <w:color w:val="000000"/>
          <w:sz w:val="24"/>
        </w:rPr>
        <w:t> </w:t>
      </w:r>
      <w:proofErr w:type="spellStart"/>
      <w:r w:rsidRPr="00B01EB6">
        <w:rPr>
          <w:rFonts w:ascii="Times New Roman" w:hAnsi="Times New Roman"/>
          <w:color w:val="000000"/>
          <w:sz w:val="24"/>
        </w:rPr>
        <w:t>ос.ч</w:t>
      </w:r>
      <w:proofErr w:type="spellEnd"/>
      <w:r w:rsidRPr="00B01EB6">
        <w:rPr>
          <w:rFonts w:ascii="Times New Roman" w:hAnsi="Times New Roman"/>
          <w:color w:val="000000"/>
          <w:sz w:val="24"/>
        </w:rPr>
        <w:t xml:space="preserve"> или </w:t>
      </w:r>
      <w:hyperlink r:id="rId34" w:tooltip="Кислота азотная. Технические условия" w:history="1">
        <w:r w:rsidRPr="00B01EB6">
          <w:rPr>
            <w:rFonts w:ascii="Times New Roman" w:hAnsi="Times New Roman"/>
            <w:color w:val="000000"/>
            <w:sz w:val="24"/>
          </w:rPr>
          <w:t>ГОСТ 4461</w:t>
        </w:r>
      </w:hyperlink>
      <w:r w:rsidRPr="00B01EB6">
        <w:rPr>
          <w:rFonts w:ascii="Times New Roman" w:hAnsi="Times New Roman"/>
          <w:color w:val="000000"/>
          <w:sz w:val="24"/>
        </w:rPr>
        <w:t> </w:t>
      </w:r>
      <w:proofErr w:type="spellStart"/>
      <w:r w:rsidRPr="00B01EB6">
        <w:rPr>
          <w:rFonts w:ascii="Times New Roman" w:hAnsi="Times New Roman"/>
          <w:color w:val="000000"/>
          <w:sz w:val="24"/>
        </w:rPr>
        <w:t>х.ч</w:t>
      </w:r>
      <w:proofErr w:type="spellEnd"/>
      <w:r w:rsidRPr="00B01EB6">
        <w:rPr>
          <w:rFonts w:ascii="Times New Roman" w:hAnsi="Times New Roman"/>
          <w:color w:val="000000"/>
          <w:sz w:val="24"/>
        </w:rPr>
        <w:t>.</w:t>
      </w:r>
      <w:r>
        <w:rPr>
          <w:rFonts w:ascii="Times New Roman" w:hAnsi="Times New Roman"/>
          <w:color w:val="000000"/>
          <w:sz w:val="24"/>
        </w:rPr>
        <w:t>;</w:t>
      </w:r>
    </w:p>
    <w:p w14:paraId="4DB2806F" w14:textId="6020CBD8" w:rsidR="00B01EB6" w:rsidRPr="00B01EB6" w:rsidRDefault="00B01EB6" w:rsidP="00F62BC6">
      <w:pPr>
        <w:pStyle w:val="af2"/>
        <w:numPr>
          <w:ilvl w:val="0"/>
          <w:numId w:val="11"/>
        </w:numPr>
        <w:shd w:val="clear" w:color="auto" w:fill="FFFFFF"/>
        <w:tabs>
          <w:tab w:val="left" w:pos="851"/>
          <w:tab w:val="left" w:pos="993"/>
        </w:tabs>
        <w:spacing w:after="0" w:line="240" w:lineRule="auto"/>
        <w:ind w:left="0" w:firstLine="567"/>
        <w:jc w:val="both"/>
        <w:rPr>
          <w:rFonts w:ascii="Times New Roman" w:hAnsi="Times New Roman"/>
          <w:color w:val="000000"/>
          <w:sz w:val="24"/>
        </w:rPr>
      </w:pPr>
      <w:r w:rsidRPr="00B01EB6">
        <w:rPr>
          <w:rFonts w:ascii="Times New Roman" w:hAnsi="Times New Roman"/>
          <w:color w:val="000000"/>
          <w:sz w:val="24"/>
        </w:rPr>
        <w:t>аммоний молибденово-кислый по </w:t>
      </w:r>
      <w:hyperlink r:id="rId35" w:tooltip="Реактивы. Аммоний молибденовокислый. Технические условия" w:history="1">
        <w:r w:rsidRPr="00B01EB6">
          <w:rPr>
            <w:rFonts w:ascii="Times New Roman" w:hAnsi="Times New Roman"/>
            <w:color w:val="000000"/>
            <w:sz w:val="24"/>
          </w:rPr>
          <w:t>ГОСТ 3765</w:t>
        </w:r>
      </w:hyperlink>
      <w:r w:rsidRPr="00B01EB6">
        <w:rPr>
          <w:rFonts w:ascii="Times New Roman" w:hAnsi="Times New Roman"/>
          <w:color w:val="000000"/>
          <w:sz w:val="24"/>
        </w:rPr>
        <w:t> </w:t>
      </w:r>
      <w:proofErr w:type="spellStart"/>
      <w:r w:rsidRPr="00B01EB6">
        <w:rPr>
          <w:rFonts w:ascii="Times New Roman" w:hAnsi="Times New Roman"/>
          <w:color w:val="000000"/>
          <w:sz w:val="24"/>
        </w:rPr>
        <w:t>х.ч</w:t>
      </w:r>
      <w:proofErr w:type="spellEnd"/>
      <w:r w:rsidRPr="00B01EB6">
        <w:rPr>
          <w:rFonts w:ascii="Times New Roman" w:hAnsi="Times New Roman"/>
          <w:color w:val="000000"/>
          <w:sz w:val="24"/>
        </w:rPr>
        <w:t>.</w:t>
      </w:r>
      <w:r>
        <w:rPr>
          <w:rFonts w:ascii="Times New Roman" w:hAnsi="Times New Roman"/>
          <w:color w:val="000000"/>
          <w:sz w:val="24"/>
        </w:rPr>
        <w:t>;</w:t>
      </w:r>
    </w:p>
    <w:p w14:paraId="53F5FFD5" w14:textId="65390697" w:rsidR="00B01EB6" w:rsidRPr="00B01EB6" w:rsidRDefault="00B01EB6" w:rsidP="00F62BC6">
      <w:pPr>
        <w:pStyle w:val="af2"/>
        <w:numPr>
          <w:ilvl w:val="0"/>
          <w:numId w:val="11"/>
        </w:numPr>
        <w:shd w:val="clear" w:color="auto" w:fill="FFFFFF"/>
        <w:tabs>
          <w:tab w:val="left" w:pos="851"/>
          <w:tab w:val="left" w:pos="993"/>
        </w:tabs>
        <w:spacing w:after="0" w:line="240" w:lineRule="auto"/>
        <w:ind w:left="0" w:firstLine="567"/>
        <w:jc w:val="both"/>
        <w:rPr>
          <w:rFonts w:ascii="Times New Roman" w:hAnsi="Times New Roman"/>
          <w:color w:val="000000"/>
          <w:sz w:val="24"/>
        </w:rPr>
      </w:pPr>
      <w:r w:rsidRPr="00B01EB6">
        <w:rPr>
          <w:rFonts w:ascii="Times New Roman" w:hAnsi="Times New Roman"/>
          <w:color w:val="000000"/>
          <w:sz w:val="24"/>
        </w:rPr>
        <w:t xml:space="preserve">олово двухлористое </w:t>
      </w:r>
      <w:proofErr w:type="spellStart"/>
      <w:r w:rsidRPr="00B01EB6">
        <w:rPr>
          <w:rFonts w:ascii="Times New Roman" w:hAnsi="Times New Roman"/>
          <w:color w:val="000000"/>
          <w:sz w:val="24"/>
        </w:rPr>
        <w:t>ч.д.а</w:t>
      </w:r>
      <w:proofErr w:type="spellEnd"/>
      <w:r w:rsidRPr="00B01EB6">
        <w:rPr>
          <w:rFonts w:ascii="Times New Roman" w:hAnsi="Times New Roman"/>
          <w:color w:val="000000"/>
          <w:sz w:val="24"/>
        </w:rPr>
        <w:t>.</w:t>
      </w:r>
      <w:r>
        <w:rPr>
          <w:rFonts w:ascii="Times New Roman" w:hAnsi="Times New Roman"/>
          <w:color w:val="000000"/>
          <w:sz w:val="24"/>
        </w:rPr>
        <w:t>;</w:t>
      </w:r>
    </w:p>
    <w:p w14:paraId="1F648298" w14:textId="7C6CB181" w:rsidR="00B01EB6" w:rsidRPr="00B01EB6" w:rsidRDefault="00B01EB6" w:rsidP="00F62BC6">
      <w:pPr>
        <w:pStyle w:val="af2"/>
        <w:numPr>
          <w:ilvl w:val="0"/>
          <w:numId w:val="11"/>
        </w:numPr>
        <w:shd w:val="clear" w:color="auto" w:fill="FFFFFF"/>
        <w:tabs>
          <w:tab w:val="left" w:pos="851"/>
          <w:tab w:val="left" w:pos="993"/>
        </w:tabs>
        <w:spacing w:after="0" w:line="240" w:lineRule="auto"/>
        <w:ind w:left="0" w:firstLine="567"/>
        <w:jc w:val="both"/>
        <w:rPr>
          <w:rFonts w:ascii="Times New Roman" w:hAnsi="Times New Roman"/>
          <w:color w:val="000000"/>
          <w:sz w:val="24"/>
        </w:rPr>
      </w:pPr>
      <w:r w:rsidRPr="00B01EB6">
        <w:rPr>
          <w:rFonts w:ascii="Times New Roman" w:hAnsi="Times New Roman"/>
          <w:color w:val="000000"/>
          <w:sz w:val="24"/>
        </w:rPr>
        <w:t>глицерин по</w:t>
      </w:r>
      <w:r>
        <w:rPr>
          <w:rFonts w:ascii="Times New Roman" w:hAnsi="Times New Roman"/>
          <w:color w:val="000000"/>
          <w:sz w:val="24"/>
        </w:rPr>
        <w:t xml:space="preserve"> </w:t>
      </w:r>
      <w:hyperlink r:id="rId36" w:tooltip="Глицерин. Технические условия" w:history="1">
        <w:r w:rsidRPr="00B01EB6">
          <w:rPr>
            <w:rFonts w:ascii="Times New Roman" w:hAnsi="Times New Roman"/>
            <w:color w:val="000000"/>
            <w:sz w:val="24"/>
          </w:rPr>
          <w:t>ГОСТ 6259</w:t>
        </w:r>
      </w:hyperlink>
      <w:r w:rsidRPr="00B01EB6">
        <w:rPr>
          <w:rFonts w:ascii="Times New Roman" w:hAnsi="Times New Roman"/>
          <w:color w:val="000000"/>
          <w:sz w:val="24"/>
        </w:rPr>
        <w:t> </w:t>
      </w:r>
      <w:proofErr w:type="spellStart"/>
      <w:r w:rsidRPr="00B01EB6">
        <w:rPr>
          <w:rFonts w:ascii="Times New Roman" w:hAnsi="Times New Roman"/>
          <w:color w:val="000000"/>
          <w:sz w:val="24"/>
        </w:rPr>
        <w:t>ч.д.а</w:t>
      </w:r>
      <w:proofErr w:type="spellEnd"/>
      <w:r w:rsidRPr="00B01EB6">
        <w:rPr>
          <w:rFonts w:ascii="Times New Roman" w:hAnsi="Times New Roman"/>
          <w:color w:val="000000"/>
          <w:sz w:val="24"/>
        </w:rPr>
        <w:t>.</w:t>
      </w:r>
      <w:r>
        <w:rPr>
          <w:rFonts w:ascii="Times New Roman" w:hAnsi="Times New Roman"/>
          <w:color w:val="000000"/>
          <w:sz w:val="24"/>
        </w:rPr>
        <w:t>;</w:t>
      </w:r>
    </w:p>
    <w:p w14:paraId="6DF2D07E" w14:textId="40E63E21" w:rsidR="00B01EB6" w:rsidRPr="00B01EB6" w:rsidRDefault="00B01EB6" w:rsidP="00F62BC6">
      <w:pPr>
        <w:pStyle w:val="af2"/>
        <w:numPr>
          <w:ilvl w:val="0"/>
          <w:numId w:val="11"/>
        </w:numPr>
        <w:shd w:val="clear" w:color="auto" w:fill="FFFFFF"/>
        <w:tabs>
          <w:tab w:val="left" w:pos="851"/>
          <w:tab w:val="left" w:pos="993"/>
        </w:tabs>
        <w:spacing w:after="0" w:line="240" w:lineRule="auto"/>
        <w:ind w:left="0" w:firstLine="567"/>
        <w:jc w:val="both"/>
        <w:rPr>
          <w:rFonts w:ascii="Times New Roman" w:hAnsi="Times New Roman"/>
          <w:color w:val="000000"/>
          <w:sz w:val="24"/>
        </w:rPr>
      </w:pPr>
      <w:r w:rsidRPr="00B01EB6">
        <w:rPr>
          <w:rFonts w:ascii="Times New Roman" w:hAnsi="Times New Roman"/>
          <w:color w:val="000000"/>
          <w:sz w:val="24"/>
        </w:rPr>
        <w:t>метол марки «А» по </w:t>
      </w:r>
      <w:hyperlink r:id="rId37" w:tooltip="Метол (4-метиламинофенол сульфат). Технические условия" w:history="1">
        <w:r w:rsidRPr="00B01EB6">
          <w:rPr>
            <w:rFonts w:ascii="Times New Roman" w:hAnsi="Times New Roman"/>
            <w:color w:val="000000"/>
            <w:sz w:val="24"/>
          </w:rPr>
          <w:t>ГОСТ 25664</w:t>
        </w:r>
      </w:hyperlink>
      <w:r>
        <w:rPr>
          <w:rFonts w:ascii="Times New Roman" w:hAnsi="Times New Roman"/>
          <w:color w:val="000000"/>
          <w:sz w:val="24"/>
        </w:rPr>
        <w:t>;</w:t>
      </w:r>
    </w:p>
    <w:p w14:paraId="1735525C" w14:textId="4934EDF6" w:rsidR="00B01EB6" w:rsidRPr="00B01EB6" w:rsidRDefault="00B01EB6" w:rsidP="00F62BC6">
      <w:pPr>
        <w:pStyle w:val="af2"/>
        <w:numPr>
          <w:ilvl w:val="0"/>
          <w:numId w:val="11"/>
        </w:numPr>
        <w:shd w:val="clear" w:color="auto" w:fill="FFFFFF"/>
        <w:tabs>
          <w:tab w:val="left" w:pos="851"/>
          <w:tab w:val="left" w:pos="993"/>
        </w:tabs>
        <w:spacing w:after="0" w:line="240" w:lineRule="auto"/>
        <w:ind w:left="0" w:firstLine="567"/>
        <w:jc w:val="both"/>
        <w:rPr>
          <w:rFonts w:ascii="Times New Roman" w:hAnsi="Times New Roman"/>
          <w:color w:val="000000"/>
          <w:sz w:val="24"/>
        </w:rPr>
      </w:pPr>
      <w:r w:rsidRPr="00B01EB6">
        <w:rPr>
          <w:rFonts w:ascii="Times New Roman" w:hAnsi="Times New Roman"/>
          <w:color w:val="000000"/>
          <w:sz w:val="24"/>
        </w:rPr>
        <w:t>аммиак водный по </w:t>
      </w:r>
      <w:hyperlink r:id="rId38" w:tooltip="Аммиак водный. Технические условия" w:history="1">
        <w:r w:rsidRPr="00B01EB6">
          <w:rPr>
            <w:rFonts w:ascii="Times New Roman" w:hAnsi="Times New Roman"/>
            <w:color w:val="000000"/>
            <w:sz w:val="24"/>
          </w:rPr>
          <w:t>ГОСТ 3760</w:t>
        </w:r>
      </w:hyperlink>
      <w:r w:rsidRPr="00B01EB6">
        <w:rPr>
          <w:rFonts w:ascii="Times New Roman" w:hAnsi="Times New Roman"/>
          <w:color w:val="000000"/>
          <w:sz w:val="24"/>
        </w:rPr>
        <w:t> или </w:t>
      </w:r>
      <w:hyperlink r:id="rId39" w:tooltip="Аммиак водный особой чистоты. Технические условия" w:history="1">
        <w:r w:rsidRPr="00B01EB6">
          <w:rPr>
            <w:rFonts w:ascii="Times New Roman" w:hAnsi="Times New Roman"/>
            <w:color w:val="000000"/>
            <w:sz w:val="24"/>
          </w:rPr>
          <w:t>ГОСТ 24147</w:t>
        </w:r>
      </w:hyperlink>
      <w:r>
        <w:rPr>
          <w:rFonts w:ascii="Times New Roman" w:hAnsi="Times New Roman"/>
          <w:color w:val="000000"/>
          <w:sz w:val="24"/>
        </w:rPr>
        <w:t>;</w:t>
      </w:r>
    </w:p>
    <w:p w14:paraId="73A54C24" w14:textId="0E99CDF6" w:rsidR="00B01EB6" w:rsidRPr="00B01EB6" w:rsidRDefault="00B01EB6" w:rsidP="00F62BC6">
      <w:pPr>
        <w:pStyle w:val="af2"/>
        <w:numPr>
          <w:ilvl w:val="0"/>
          <w:numId w:val="11"/>
        </w:numPr>
        <w:shd w:val="clear" w:color="auto" w:fill="FFFFFF"/>
        <w:tabs>
          <w:tab w:val="left" w:pos="851"/>
          <w:tab w:val="left" w:pos="993"/>
        </w:tabs>
        <w:spacing w:after="0" w:line="240" w:lineRule="auto"/>
        <w:ind w:left="0" w:firstLine="567"/>
        <w:jc w:val="both"/>
        <w:rPr>
          <w:rFonts w:ascii="Times New Roman" w:hAnsi="Times New Roman"/>
          <w:color w:val="000000"/>
          <w:sz w:val="24"/>
        </w:rPr>
      </w:pPr>
      <w:r w:rsidRPr="00B01EB6">
        <w:rPr>
          <w:rFonts w:ascii="Times New Roman" w:hAnsi="Times New Roman"/>
          <w:color w:val="000000"/>
          <w:sz w:val="24"/>
        </w:rPr>
        <w:t>серебро азотнокислое по </w:t>
      </w:r>
      <w:hyperlink r:id="rId40" w:tooltip="Реактивы. Серебро азотнокислое. Технические условия" w:history="1">
        <w:r w:rsidRPr="00B01EB6">
          <w:rPr>
            <w:rFonts w:ascii="Times New Roman" w:hAnsi="Times New Roman"/>
            <w:color w:val="000000"/>
            <w:sz w:val="24"/>
          </w:rPr>
          <w:t>ГОСТ 1277</w:t>
        </w:r>
      </w:hyperlink>
      <w:r w:rsidRPr="00B01EB6">
        <w:rPr>
          <w:rFonts w:ascii="Times New Roman" w:hAnsi="Times New Roman"/>
          <w:color w:val="000000"/>
          <w:sz w:val="24"/>
        </w:rPr>
        <w:t> </w:t>
      </w:r>
      <w:proofErr w:type="spellStart"/>
      <w:r w:rsidRPr="00B01EB6">
        <w:rPr>
          <w:rFonts w:ascii="Times New Roman" w:hAnsi="Times New Roman"/>
          <w:color w:val="000000"/>
          <w:sz w:val="24"/>
        </w:rPr>
        <w:t>х.ч</w:t>
      </w:r>
      <w:proofErr w:type="spellEnd"/>
      <w:r w:rsidRPr="00B01EB6">
        <w:rPr>
          <w:rFonts w:ascii="Times New Roman" w:hAnsi="Times New Roman"/>
          <w:color w:val="000000"/>
          <w:sz w:val="24"/>
        </w:rPr>
        <w:t>.</w:t>
      </w:r>
      <w:r>
        <w:rPr>
          <w:rFonts w:ascii="Times New Roman" w:hAnsi="Times New Roman"/>
          <w:color w:val="000000"/>
          <w:sz w:val="24"/>
        </w:rPr>
        <w:t>;</w:t>
      </w:r>
    </w:p>
    <w:p w14:paraId="2766EE2D" w14:textId="3D7F16CE" w:rsidR="00B01EB6" w:rsidRPr="00B01EB6" w:rsidRDefault="00B01EB6" w:rsidP="00F62BC6">
      <w:pPr>
        <w:pStyle w:val="af2"/>
        <w:numPr>
          <w:ilvl w:val="0"/>
          <w:numId w:val="11"/>
        </w:numPr>
        <w:shd w:val="clear" w:color="auto" w:fill="FFFFFF"/>
        <w:tabs>
          <w:tab w:val="left" w:pos="851"/>
          <w:tab w:val="left" w:pos="993"/>
        </w:tabs>
        <w:spacing w:after="0" w:line="240" w:lineRule="auto"/>
        <w:ind w:left="0" w:firstLine="567"/>
        <w:jc w:val="both"/>
        <w:rPr>
          <w:rFonts w:ascii="Times New Roman" w:hAnsi="Times New Roman"/>
          <w:color w:val="000000"/>
          <w:sz w:val="24"/>
        </w:rPr>
      </w:pPr>
      <w:r w:rsidRPr="00B01EB6">
        <w:rPr>
          <w:rFonts w:ascii="Times New Roman" w:hAnsi="Times New Roman"/>
          <w:color w:val="000000"/>
          <w:sz w:val="24"/>
        </w:rPr>
        <w:t>натрий двууглекислый по </w:t>
      </w:r>
      <w:hyperlink r:id="rId41" w:tooltip="Натрий двууглекислый. Технические условия" w:history="1">
        <w:r w:rsidRPr="00B01EB6">
          <w:rPr>
            <w:rFonts w:ascii="Times New Roman" w:hAnsi="Times New Roman"/>
            <w:color w:val="000000"/>
            <w:sz w:val="24"/>
          </w:rPr>
          <w:t>ГОСТ 2156</w:t>
        </w:r>
      </w:hyperlink>
      <w:r w:rsidRPr="00B01EB6">
        <w:rPr>
          <w:rFonts w:ascii="Times New Roman" w:hAnsi="Times New Roman"/>
          <w:color w:val="000000"/>
          <w:sz w:val="24"/>
        </w:rPr>
        <w:t> </w:t>
      </w:r>
      <w:proofErr w:type="spellStart"/>
      <w:r w:rsidRPr="00B01EB6">
        <w:rPr>
          <w:rFonts w:ascii="Times New Roman" w:hAnsi="Times New Roman"/>
          <w:color w:val="000000"/>
          <w:sz w:val="24"/>
        </w:rPr>
        <w:t>х.ч</w:t>
      </w:r>
      <w:proofErr w:type="spellEnd"/>
      <w:r w:rsidRPr="00B01EB6">
        <w:rPr>
          <w:rFonts w:ascii="Times New Roman" w:hAnsi="Times New Roman"/>
          <w:color w:val="000000"/>
          <w:sz w:val="24"/>
        </w:rPr>
        <w:t>.</w:t>
      </w:r>
      <w:r>
        <w:rPr>
          <w:rFonts w:ascii="Times New Roman" w:hAnsi="Times New Roman"/>
          <w:color w:val="000000"/>
          <w:sz w:val="24"/>
        </w:rPr>
        <w:t>;</w:t>
      </w:r>
    </w:p>
    <w:p w14:paraId="32CBF9CF" w14:textId="7E954E8C" w:rsidR="00B01EB6" w:rsidRPr="00B01EB6" w:rsidRDefault="00B01EB6" w:rsidP="00F62BC6">
      <w:pPr>
        <w:pStyle w:val="af2"/>
        <w:numPr>
          <w:ilvl w:val="0"/>
          <w:numId w:val="11"/>
        </w:numPr>
        <w:shd w:val="clear" w:color="auto" w:fill="FFFFFF"/>
        <w:tabs>
          <w:tab w:val="left" w:pos="851"/>
          <w:tab w:val="left" w:pos="993"/>
        </w:tabs>
        <w:spacing w:after="0" w:line="240" w:lineRule="auto"/>
        <w:ind w:left="0" w:firstLine="567"/>
        <w:jc w:val="both"/>
        <w:rPr>
          <w:rFonts w:ascii="Times New Roman" w:hAnsi="Times New Roman"/>
          <w:color w:val="000000"/>
          <w:sz w:val="24"/>
        </w:rPr>
      </w:pPr>
      <w:r w:rsidRPr="00B01EB6">
        <w:rPr>
          <w:rFonts w:ascii="Times New Roman" w:hAnsi="Times New Roman"/>
          <w:color w:val="000000"/>
          <w:sz w:val="24"/>
        </w:rPr>
        <w:t>натрий кремнефтористый</w:t>
      </w:r>
      <w:r>
        <w:rPr>
          <w:rFonts w:ascii="Times New Roman" w:hAnsi="Times New Roman"/>
          <w:color w:val="000000"/>
          <w:sz w:val="24"/>
        </w:rPr>
        <w:t>;</w:t>
      </w:r>
    </w:p>
    <w:p w14:paraId="563B3C49" w14:textId="40F35FE6" w:rsidR="00B01EB6" w:rsidRPr="00B01EB6" w:rsidRDefault="00B01EB6" w:rsidP="00F62BC6">
      <w:pPr>
        <w:pStyle w:val="af2"/>
        <w:numPr>
          <w:ilvl w:val="0"/>
          <w:numId w:val="11"/>
        </w:numPr>
        <w:shd w:val="clear" w:color="auto" w:fill="FFFFFF"/>
        <w:tabs>
          <w:tab w:val="left" w:pos="851"/>
          <w:tab w:val="left" w:pos="993"/>
        </w:tabs>
        <w:spacing w:after="0" w:line="240" w:lineRule="auto"/>
        <w:ind w:left="0" w:firstLine="567"/>
        <w:jc w:val="both"/>
        <w:rPr>
          <w:rFonts w:ascii="Times New Roman" w:hAnsi="Times New Roman"/>
          <w:color w:val="000000"/>
          <w:sz w:val="24"/>
        </w:rPr>
      </w:pPr>
      <w:r w:rsidRPr="00B01EB6">
        <w:rPr>
          <w:rFonts w:ascii="Times New Roman" w:hAnsi="Times New Roman"/>
          <w:color w:val="000000"/>
          <w:sz w:val="24"/>
        </w:rPr>
        <w:t>натрия гидроокись по </w:t>
      </w:r>
      <w:hyperlink r:id="rId42" w:tooltip="Натрия гидроокись. Технические условия" w:history="1">
        <w:r w:rsidRPr="00B01EB6">
          <w:rPr>
            <w:rFonts w:ascii="Times New Roman" w:hAnsi="Times New Roman"/>
            <w:color w:val="000000"/>
            <w:sz w:val="24"/>
          </w:rPr>
          <w:t>ГОСТ 4328</w:t>
        </w:r>
      </w:hyperlink>
      <w:r w:rsidRPr="00B01EB6">
        <w:rPr>
          <w:rFonts w:ascii="Times New Roman" w:hAnsi="Times New Roman"/>
          <w:color w:val="000000"/>
          <w:sz w:val="24"/>
        </w:rPr>
        <w:t> </w:t>
      </w:r>
      <w:proofErr w:type="spellStart"/>
      <w:r w:rsidRPr="00B01EB6">
        <w:rPr>
          <w:rFonts w:ascii="Times New Roman" w:hAnsi="Times New Roman"/>
          <w:color w:val="000000"/>
          <w:sz w:val="24"/>
        </w:rPr>
        <w:t>х.ч</w:t>
      </w:r>
      <w:proofErr w:type="spellEnd"/>
      <w:r w:rsidRPr="00B01EB6">
        <w:rPr>
          <w:rFonts w:ascii="Times New Roman" w:hAnsi="Times New Roman"/>
          <w:color w:val="000000"/>
          <w:sz w:val="24"/>
        </w:rPr>
        <w:t>.</w:t>
      </w:r>
      <w:r>
        <w:rPr>
          <w:rFonts w:ascii="Times New Roman" w:hAnsi="Times New Roman"/>
          <w:color w:val="000000"/>
          <w:sz w:val="24"/>
        </w:rPr>
        <w:t>;</w:t>
      </w:r>
    </w:p>
    <w:p w14:paraId="39849E4D" w14:textId="53B2CAF4" w:rsidR="00B01EB6" w:rsidRPr="00B01EB6" w:rsidRDefault="00B01EB6" w:rsidP="00F62BC6">
      <w:pPr>
        <w:pStyle w:val="af2"/>
        <w:numPr>
          <w:ilvl w:val="0"/>
          <w:numId w:val="11"/>
        </w:numPr>
        <w:shd w:val="clear" w:color="auto" w:fill="FFFFFF"/>
        <w:tabs>
          <w:tab w:val="left" w:pos="851"/>
          <w:tab w:val="left" w:pos="993"/>
        </w:tabs>
        <w:spacing w:after="0" w:line="240" w:lineRule="auto"/>
        <w:ind w:left="0" w:firstLine="567"/>
        <w:jc w:val="both"/>
        <w:rPr>
          <w:rFonts w:ascii="Times New Roman" w:hAnsi="Times New Roman"/>
          <w:color w:val="000000"/>
          <w:sz w:val="24"/>
        </w:rPr>
      </w:pPr>
      <w:r w:rsidRPr="00B01EB6">
        <w:rPr>
          <w:rFonts w:ascii="Times New Roman" w:hAnsi="Times New Roman"/>
          <w:color w:val="000000"/>
          <w:sz w:val="24"/>
        </w:rPr>
        <w:t xml:space="preserve">натрий </w:t>
      </w:r>
      <w:proofErr w:type="spellStart"/>
      <w:r w:rsidRPr="00B01EB6">
        <w:rPr>
          <w:rFonts w:ascii="Times New Roman" w:hAnsi="Times New Roman"/>
          <w:color w:val="000000"/>
          <w:sz w:val="24"/>
        </w:rPr>
        <w:t>сернистокислый</w:t>
      </w:r>
      <w:proofErr w:type="spellEnd"/>
      <w:r w:rsidRPr="00B01EB6">
        <w:rPr>
          <w:rFonts w:ascii="Times New Roman" w:hAnsi="Times New Roman"/>
          <w:color w:val="000000"/>
          <w:sz w:val="24"/>
        </w:rPr>
        <w:t xml:space="preserve"> (сульфит) по </w:t>
      </w:r>
      <w:hyperlink r:id="rId43" w:tooltip="Реактивы. Натрий сернокислый. Технические условия" w:history="1">
        <w:r w:rsidRPr="00B01EB6">
          <w:rPr>
            <w:rFonts w:ascii="Times New Roman" w:hAnsi="Times New Roman"/>
            <w:color w:val="000000"/>
            <w:sz w:val="24"/>
          </w:rPr>
          <w:t>ГОСТ 4166</w:t>
        </w:r>
      </w:hyperlink>
      <w:r w:rsidRPr="00B01EB6">
        <w:rPr>
          <w:rFonts w:ascii="Times New Roman" w:hAnsi="Times New Roman"/>
          <w:color w:val="000000"/>
          <w:sz w:val="24"/>
        </w:rPr>
        <w:t> </w:t>
      </w:r>
      <w:proofErr w:type="spellStart"/>
      <w:r w:rsidRPr="00B01EB6">
        <w:rPr>
          <w:rFonts w:ascii="Times New Roman" w:hAnsi="Times New Roman"/>
          <w:color w:val="000000"/>
          <w:sz w:val="24"/>
        </w:rPr>
        <w:t>х.ч</w:t>
      </w:r>
      <w:proofErr w:type="spellEnd"/>
      <w:r w:rsidRPr="00B01EB6">
        <w:rPr>
          <w:rFonts w:ascii="Times New Roman" w:hAnsi="Times New Roman"/>
          <w:color w:val="000000"/>
          <w:sz w:val="24"/>
        </w:rPr>
        <w:t>.</w:t>
      </w:r>
      <w:r>
        <w:rPr>
          <w:rFonts w:ascii="Times New Roman" w:hAnsi="Times New Roman"/>
          <w:color w:val="000000"/>
          <w:sz w:val="24"/>
        </w:rPr>
        <w:t>;</w:t>
      </w:r>
    </w:p>
    <w:p w14:paraId="2FB9CB63" w14:textId="0D20C8A9" w:rsidR="00B01EB6" w:rsidRPr="00B01EB6" w:rsidRDefault="00B01EB6" w:rsidP="00F62BC6">
      <w:pPr>
        <w:pStyle w:val="af2"/>
        <w:numPr>
          <w:ilvl w:val="0"/>
          <w:numId w:val="11"/>
        </w:numPr>
        <w:shd w:val="clear" w:color="auto" w:fill="FFFFFF"/>
        <w:tabs>
          <w:tab w:val="left" w:pos="851"/>
          <w:tab w:val="left" w:pos="993"/>
        </w:tabs>
        <w:spacing w:after="0" w:line="240" w:lineRule="auto"/>
        <w:ind w:left="0" w:firstLine="567"/>
        <w:jc w:val="both"/>
        <w:rPr>
          <w:rFonts w:ascii="Times New Roman" w:hAnsi="Times New Roman"/>
          <w:color w:val="000000"/>
          <w:sz w:val="24"/>
        </w:rPr>
      </w:pPr>
      <w:r w:rsidRPr="00B01EB6">
        <w:rPr>
          <w:rFonts w:ascii="Times New Roman" w:hAnsi="Times New Roman"/>
          <w:color w:val="000000"/>
          <w:sz w:val="24"/>
        </w:rPr>
        <w:t>кислота щавелевая по </w:t>
      </w:r>
      <w:hyperlink r:id="rId44" w:tooltip="Кислота щавелевая. Технические условия" w:history="1">
        <w:r w:rsidRPr="00B01EB6">
          <w:rPr>
            <w:rFonts w:ascii="Times New Roman" w:hAnsi="Times New Roman"/>
            <w:color w:val="000000"/>
            <w:sz w:val="24"/>
          </w:rPr>
          <w:t>ГОСТ 22180</w:t>
        </w:r>
      </w:hyperlink>
      <w:r w:rsidRPr="00B01EB6">
        <w:rPr>
          <w:rFonts w:ascii="Times New Roman" w:hAnsi="Times New Roman"/>
          <w:color w:val="000000"/>
          <w:sz w:val="24"/>
        </w:rPr>
        <w:t> </w:t>
      </w:r>
      <w:proofErr w:type="spellStart"/>
      <w:r w:rsidRPr="00B01EB6">
        <w:rPr>
          <w:rFonts w:ascii="Times New Roman" w:hAnsi="Times New Roman"/>
          <w:color w:val="000000"/>
          <w:sz w:val="24"/>
        </w:rPr>
        <w:t>х.ч</w:t>
      </w:r>
      <w:proofErr w:type="spellEnd"/>
      <w:r w:rsidRPr="00B01EB6">
        <w:rPr>
          <w:rFonts w:ascii="Times New Roman" w:hAnsi="Times New Roman"/>
          <w:color w:val="000000"/>
          <w:sz w:val="24"/>
        </w:rPr>
        <w:t>.</w:t>
      </w:r>
      <w:r>
        <w:rPr>
          <w:rFonts w:ascii="Times New Roman" w:hAnsi="Times New Roman"/>
          <w:color w:val="000000"/>
          <w:sz w:val="24"/>
        </w:rPr>
        <w:t>;</w:t>
      </w:r>
    </w:p>
    <w:p w14:paraId="05BC5F86" w14:textId="77B1DE72" w:rsidR="00B01EB6" w:rsidRPr="00B01EB6" w:rsidRDefault="00B01EB6" w:rsidP="00F62BC6">
      <w:pPr>
        <w:pStyle w:val="af2"/>
        <w:numPr>
          <w:ilvl w:val="0"/>
          <w:numId w:val="11"/>
        </w:numPr>
        <w:shd w:val="clear" w:color="auto" w:fill="FFFFFF"/>
        <w:tabs>
          <w:tab w:val="left" w:pos="851"/>
          <w:tab w:val="left" w:pos="993"/>
        </w:tabs>
        <w:spacing w:after="0" w:line="240" w:lineRule="auto"/>
        <w:ind w:left="0" w:firstLine="567"/>
        <w:jc w:val="both"/>
        <w:rPr>
          <w:rFonts w:ascii="Times New Roman" w:hAnsi="Times New Roman"/>
          <w:color w:val="000000"/>
          <w:sz w:val="24"/>
        </w:rPr>
      </w:pPr>
      <w:r w:rsidRPr="00B01EB6">
        <w:rPr>
          <w:rFonts w:ascii="Times New Roman" w:hAnsi="Times New Roman"/>
          <w:color w:val="000000"/>
          <w:sz w:val="24"/>
        </w:rPr>
        <w:t xml:space="preserve">вода для лабораторного анализа 1-й степени чистоты с удельной электрической проводимостью не более 0,1 </w:t>
      </w:r>
      <w:proofErr w:type="spellStart"/>
      <w:r w:rsidRPr="00B01EB6">
        <w:rPr>
          <w:rFonts w:ascii="Times New Roman" w:hAnsi="Times New Roman"/>
          <w:color w:val="000000"/>
          <w:sz w:val="24"/>
        </w:rPr>
        <w:t>мкСм</w:t>
      </w:r>
      <w:proofErr w:type="spellEnd"/>
      <w:r w:rsidRPr="00B01EB6">
        <w:rPr>
          <w:rFonts w:ascii="Times New Roman" w:hAnsi="Times New Roman"/>
          <w:color w:val="000000"/>
          <w:sz w:val="24"/>
        </w:rPr>
        <w:t>/см (далее по тексту обессоленная вода)</w:t>
      </w:r>
      <w:r>
        <w:rPr>
          <w:rFonts w:ascii="Times New Roman" w:hAnsi="Times New Roman"/>
          <w:color w:val="000000"/>
          <w:sz w:val="24"/>
        </w:rPr>
        <w:t>;</w:t>
      </w:r>
    </w:p>
    <w:p w14:paraId="42D18BB3" w14:textId="4588F23B" w:rsidR="00732B92" w:rsidRPr="00B01EB6" w:rsidRDefault="00B01EB6" w:rsidP="00F62BC6">
      <w:pPr>
        <w:pStyle w:val="af2"/>
        <w:numPr>
          <w:ilvl w:val="0"/>
          <w:numId w:val="11"/>
        </w:numPr>
        <w:tabs>
          <w:tab w:val="left" w:pos="851"/>
          <w:tab w:val="left" w:pos="993"/>
        </w:tabs>
        <w:spacing w:after="0" w:line="240" w:lineRule="auto"/>
        <w:ind w:left="0" w:firstLine="567"/>
        <w:jc w:val="both"/>
        <w:rPr>
          <w:rFonts w:ascii="Times New Roman" w:hAnsi="Times New Roman"/>
          <w:sz w:val="24"/>
        </w:rPr>
      </w:pPr>
      <w:bookmarkStart w:id="33" w:name="_Hlk118661754"/>
      <w:r w:rsidRPr="00B01EB6">
        <w:rPr>
          <w:rFonts w:ascii="Times New Roman" w:hAnsi="Times New Roman"/>
          <w:sz w:val="24"/>
        </w:rPr>
        <w:t>вода очищенная по [1].</w:t>
      </w:r>
      <w:bookmarkEnd w:id="33"/>
      <w:r w:rsidRPr="00B01EB6">
        <w:rPr>
          <w:rFonts w:ascii="Times New Roman" w:hAnsi="Times New Roman"/>
          <w:sz w:val="24"/>
        </w:rPr>
        <w:t xml:space="preserve">   </w:t>
      </w:r>
    </w:p>
    <w:p w14:paraId="7AB480CC" w14:textId="77777777" w:rsidR="00B01EB6" w:rsidRDefault="00B01EB6" w:rsidP="00B01EB6">
      <w:pPr>
        <w:ind w:firstLine="567"/>
        <w:rPr>
          <w:sz w:val="24"/>
        </w:rPr>
      </w:pPr>
    </w:p>
    <w:p w14:paraId="1680FF6C" w14:textId="3C614884" w:rsidR="00142CDD" w:rsidRPr="00732B92" w:rsidRDefault="00732B92" w:rsidP="00142CDD">
      <w:pPr>
        <w:ind w:firstLine="567"/>
        <w:rPr>
          <w:sz w:val="20"/>
          <w:szCs w:val="20"/>
        </w:rPr>
      </w:pPr>
      <w:r w:rsidRPr="00732B92">
        <w:rPr>
          <w:sz w:val="20"/>
          <w:szCs w:val="20"/>
        </w:rPr>
        <w:t xml:space="preserve">Примечание – </w:t>
      </w:r>
      <w:r w:rsidR="00142CDD" w:rsidRPr="00732B92">
        <w:rPr>
          <w:sz w:val="20"/>
          <w:szCs w:val="20"/>
        </w:rPr>
        <w:t xml:space="preserve">Допускается использование реактивов, изготовленных по другой нормативно-технической документации, в том числе импортных с классом чистоты не ниже указанных в </w:t>
      </w:r>
      <w:r w:rsidR="00F93CCE" w:rsidRPr="00732B92">
        <w:rPr>
          <w:sz w:val="20"/>
          <w:szCs w:val="20"/>
        </w:rPr>
        <w:t>настоящем стандарте</w:t>
      </w:r>
      <w:r w:rsidR="00142CDD" w:rsidRPr="00732B92">
        <w:rPr>
          <w:sz w:val="20"/>
          <w:szCs w:val="20"/>
        </w:rPr>
        <w:t>.</w:t>
      </w:r>
    </w:p>
    <w:p w14:paraId="67359125" w14:textId="77777777" w:rsidR="006C3C5E" w:rsidRPr="00D06FF7" w:rsidRDefault="006C3C5E" w:rsidP="00D06FF7"/>
    <w:p w14:paraId="1FB74757" w14:textId="747A48B3" w:rsidR="00142CDD" w:rsidRDefault="00B01EB6" w:rsidP="00C07E40">
      <w:pPr>
        <w:pStyle w:val="10"/>
        <w:numPr>
          <w:ilvl w:val="0"/>
          <w:numId w:val="4"/>
        </w:numPr>
        <w:tabs>
          <w:tab w:val="clear" w:pos="1134"/>
          <w:tab w:val="clear" w:pos="1605"/>
          <w:tab w:val="num" w:pos="0"/>
          <w:tab w:val="left" w:pos="284"/>
          <w:tab w:val="left" w:pos="851"/>
        </w:tabs>
        <w:spacing w:before="0" w:after="0"/>
        <w:ind w:left="0" w:firstLine="567"/>
        <w:rPr>
          <w:sz w:val="24"/>
        </w:rPr>
      </w:pPr>
      <w:bookmarkStart w:id="34" w:name="_Toc120969097"/>
      <w:bookmarkEnd w:id="29"/>
      <w:r>
        <w:rPr>
          <w:sz w:val="24"/>
        </w:rPr>
        <w:t>Отбор проб</w:t>
      </w:r>
      <w:bookmarkEnd w:id="34"/>
    </w:p>
    <w:p w14:paraId="232C078C" w14:textId="77777777" w:rsidR="006A5A7E" w:rsidRPr="006A5A7E" w:rsidRDefault="006A5A7E" w:rsidP="006A5A7E"/>
    <w:p w14:paraId="7CB46552" w14:textId="3D01B841" w:rsidR="00B01EB6" w:rsidRPr="00D46755" w:rsidRDefault="00B01EB6" w:rsidP="00B01EB6">
      <w:pPr>
        <w:ind w:firstLine="567"/>
        <w:rPr>
          <w:sz w:val="24"/>
        </w:rPr>
      </w:pPr>
      <w:r>
        <w:rPr>
          <w:sz w:val="24"/>
        </w:rPr>
        <w:t xml:space="preserve">8.1 </w:t>
      </w:r>
      <w:r w:rsidRPr="00D46755">
        <w:rPr>
          <w:sz w:val="24"/>
        </w:rPr>
        <w:t>Отбор проб производится в соответствии с СТ РК 2249 и СТ РК ГОСТ Р 51592.</w:t>
      </w:r>
    </w:p>
    <w:p w14:paraId="2F9FEA49" w14:textId="77777777" w:rsidR="00B01EB6" w:rsidRPr="00341912" w:rsidRDefault="00B01EB6" w:rsidP="00B01EB6">
      <w:pPr>
        <w:ind w:firstLine="567"/>
        <w:rPr>
          <w:sz w:val="24"/>
        </w:rPr>
      </w:pPr>
      <w:r w:rsidRPr="00803683">
        <w:rPr>
          <w:sz w:val="24"/>
        </w:rPr>
        <w:t xml:space="preserve">Отбор должен обеспечить представительность пробы, сохранение состава исследуемой воды до анализа и гарантировать от случайных загрязнений. Объем отбираемой пробы должен быть достаточным для выполнения анализа, а также, при необходимости, его повторении. </w:t>
      </w:r>
    </w:p>
    <w:p w14:paraId="24EBB0C9" w14:textId="77777777" w:rsidR="00B01EB6" w:rsidRPr="00341912" w:rsidRDefault="00B01EB6" w:rsidP="00B01EB6">
      <w:pPr>
        <w:ind w:firstLine="567"/>
        <w:rPr>
          <w:sz w:val="24"/>
        </w:rPr>
      </w:pPr>
      <w:r w:rsidRPr="00341912">
        <w:rPr>
          <w:sz w:val="24"/>
        </w:rPr>
        <w:t>Отбираемая проба должна быть охлаждена до температуры, не превышающей 40 ºС.</w:t>
      </w:r>
    </w:p>
    <w:p w14:paraId="00E9E6B1" w14:textId="77777777" w:rsidR="00B01EB6" w:rsidRPr="00341912" w:rsidRDefault="00B01EB6" w:rsidP="00B01EB6">
      <w:pPr>
        <w:ind w:firstLine="567"/>
        <w:rPr>
          <w:sz w:val="24"/>
        </w:rPr>
      </w:pPr>
      <w:r>
        <w:rPr>
          <w:sz w:val="24"/>
        </w:rPr>
        <w:t xml:space="preserve">8.2 </w:t>
      </w:r>
      <w:r w:rsidRPr="00341912">
        <w:rPr>
          <w:sz w:val="24"/>
        </w:rPr>
        <w:t xml:space="preserve">Пробу следует отбирать в чистую </w:t>
      </w:r>
      <w:r>
        <w:rPr>
          <w:sz w:val="24"/>
        </w:rPr>
        <w:t xml:space="preserve">посуду из полимерного материала </w:t>
      </w:r>
    </w:p>
    <w:p w14:paraId="2843B559" w14:textId="77777777" w:rsidR="00B01EB6" w:rsidRPr="00341912" w:rsidRDefault="00B01EB6" w:rsidP="00B01EB6">
      <w:pPr>
        <w:ind w:firstLine="567"/>
        <w:rPr>
          <w:sz w:val="24"/>
        </w:rPr>
      </w:pPr>
      <w:r>
        <w:rPr>
          <w:sz w:val="24"/>
        </w:rPr>
        <w:t>8.3</w:t>
      </w:r>
      <w:r w:rsidRPr="00341912">
        <w:rPr>
          <w:sz w:val="24"/>
        </w:rPr>
        <w:t xml:space="preserve"> Для переноски сосудов с отобранными пробами применяется</w:t>
      </w:r>
      <w:r>
        <w:rPr>
          <w:sz w:val="24"/>
        </w:rPr>
        <w:t xml:space="preserve"> специальный </w:t>
      </w:r>
      <w:r w:rsidRPr="00341912">
        <w:rPr>
          <w:sz w:val="24"/>
        </w:rPr>
        <w:t>ящик с ручкой для удобства переноски</w:t>
      </w:r>
      <w:r>
        <w:rPr>
          <w:sz w:val="24"/>
        </w:rPr>
        <w:t>.</w:t>
      </w:r>
      <w:r w:rsidRPr="00341912">
        <w:rPr>
          <w:sz w:val="24"/>
        </w:rPr>
        <w:t xml:space="preserve"> </w:t>
      </w:r>
    </w:p>
    <w:p w14:paraId="4890CEC8" w14:textId="3E94E7CA" w:rsidR="00B01EB6" w:rsidRPr="00D46755" w:rsidRDefault="00B01EB6" w:rsidP="00B01EB6">
      <w:pPr>
        <w:ind w:firstLine="567"/>
        <w:rPr>
          <w:sz w:val="24"/>
        </w:rPr>
      </w:pPr>
      <w:r>
        <w:rPr>
          <w:sz w:val="24"/>
        </w:rPr>
        <w:t xml:space="preserve">8.4 </w:t>
      </w:r>
      <w:r w:rsidRPr="00D46755">
        <w:rPr>
          <w:sz w:val="24"/>
        </w:rPr>
        <w:t xml:space="preserve">Анализ на определение кремниевой кислоты должен быть выполнен не позднее </w:t>
      </w:r>
      <w:r>
        <w:rPr>
          <w:sz w:val="24"/>
        </w:rPr>
        <w:t xml:space="preserve">               </w:t>
      </w:r>
      <w:r w:rsidRPr="00D46755">
        <w:rPr>
          <w:sz w:val="24"/>
        </w:rPr>
        <w:t>5 суток при условии хранения проб в холодильнике (СТ РК ГОСТ Р 51592).</w:t>
      </w:r>
    </w:p>
    <w:p w14:paraId="3D6DCCEB" w14:textId="77777777" w:rsidR="00F62BC6" w:rsidRPr="00B01EB6" w:rsidRDefault="00F62BC6" w:rsidP="00142CDD">
      <w:pPr>
        <w:ind w:firstLine="567"/>
        <w:rPr>
          <w:b/>
        </w:rPr>
      </w:pPr>
    </w:p>
    <w:p w14:paraId="25FBF533" w14:textId="4D3F7E41" w:rsidR="00142CDD" w:rsidRDefault="00B01EB6" w:rsidP="00B01EB6">
      <w:pPr>
        <w:pStyle w:val="10"/>
        <w:numPr>
          <w:ilvl w:val="0"/>
          <w:numId w:val="4"/>
        </w:numPr>
        <w:tabs>
          <w:tab w:val="clear" w:pos="1134"/>
          <w:tab w:val="clear" w:pos="1605"/>
          <w:tab w:val="num" w:pos="0"/>
          <w:tab w:val="left" w:pos="284"/>
          <w:tab w:val="left" w:pos="851"/>
        </w:tabs>
        <w:spacing w:before="0" w:after="0"/>
        <w:ind w:left="0" w:firstLine="567"/>
        <w:jc w:val="both"/>
        <w:rPr>
          <w:sz w:val="24"/>
        </w:rPr>
      </w:pPr>
      <w:bookmarkStart w:id="35" w:name="_Toc120969098"/>
      <w:r w:rsidRPr="00B01EB6">
        <w:rPr>
          <w:sz w:val="24"/>
        </w:rPr>
        <w:t>Фотоколориметрический метод (Метод А – Измерение массовой концентрации кремниевой кислоты по синему комплексу)</w:t>
      </w:r>
      <w:bookmarkEnd w:id="35"/>
    </w:p>
    <w:p w14:paraId="009EBE45" w14:textId="77777777" w:rsidR="00B01EB6" w:rsidRDefault="00B01EB6" w:rsidP="00E03B69">
      <w:pPr>
        <w:ind w:firstLine="567"/>
        <w:rPr>
          <w:color w:val="000000"/>
          <w:sz w:val="24"/>
        </w:rPr>
      </w:pPr>
    </w:p>
    <w:p w14:paraId="5E0FE342" w14:textId="666440BD" w:rsidR="00B01EB6" w:rsidRPr="005F31E9" w:rsidRDefault="00B01EB6" w:rsidP="005F31E9">
      <w:pPr>
        <w:pStyle w:val="2"/>
        <w:ind w:hanging="848"/>
      </w:pPr>
      <w:bookmarkStart w:id="36" w:name="_Toc120969099"/>
      <w:r w:rsidRPr="005F31E9">
        <w:t>Подготовка лабораторной посуды</w:t>
      </w:r>
      <w:bookmarkEnd w:id="36"/>
    </w:p>
    <w:p w14:paraId="228E3139" w14:textId="77777777" w:rsidR="00B01EB6" w:rsidRDefault="00B01EB6" w:rsidP="00B01EB6">
      <w:pPr>
        <w:pStyle w:val="afc"/>
        <w:ind w:firstLine="567"/>
        <w:rPr>
          <w:spacing w:val="-1"/>
          <w:szCs w:val="24"/>
        </w:rPr>
      </w:pPr>
    </w:p>
    <w:p w14:paraId="44030DCE" w14:textId="77777777" w:rsidR="00B01EB6" w:rsidRPr="00CA2970" w:rsidRDefault="00B01EB6" w:rsidP="00B01EB6">
      <w:pPr>
        <w:shd w:val="clear" w:color="auto" w:fill="FFFFFF"/>
        <w:ind w:firstLine="567"/>
        <w:rPr>
          <w:color w:val="000000"/>
          <w:sz w:val="24"/>
        </w:rPr>
      </w:pPr>
      <w:r>
        <w:rPr>
          <w:color w:val="000000"/>
          <w:sz w:val="24"/>
        </w:rPr>
        <w:t>9</w:t>
      </w:r>
      <w:r w:rsidRPr="00CA2970">
        <w:rPr>
          <w:color w:val="000000"/>
          <w:sz w:val="24"/>
        </w:rPr>
        <w:t xml:space="preserve">.1.1 Новую лабораторную стеклянную посуду, сменные наконечники дозаторов, пипетки промывают азотной кислотой и многократно обессоленной водой. Рабочие поверхности кювет промывают в соответствии с РЭ на </w:t>
      </w:r>
      <w:proofErr w:type="spellStart"/>
      <w:r w:rsidRPr="00CA2970">
        <w:rPr>
          <w:color w:val="000000"/>
          <w:sz w:val="24"/>
        </w:rPr>
        <w:t>фотоэлектроколориметр</w:t>
      </w:r>
      <w:proofErr w:type="spellEnd"/>
      <w:r w:rsidRPr="00CA2970">
        <w:rPr>
          <w:color w:val="000000"/>
          <w:sz w:val="24"/>
        </w:rPr>
        <w:t>.</w:t>
      </w:r>
    </w:p>
    <w:p w14:paraId="44357738" w14:textId="77777777" w:rsidR="00B01EB6" w:rsidRPr="00CA2970" w:rsidRDefault="00B01EB6" w:rsidP="00B01EB6">
      <w:pPr>
        <w:shd w:val="clear" w:color="auto" w:fill="FFFFFF"/>
        <w:ind w:firstLine="567"/>
        <w:rPr>
          <w:color w:val="000000"/>
          <w:sz w:val="24"/>
        </w:rPr>
      </w:pPr>
      <w:r>
        <w:rPr>
          <w:color w:val="000000"/>
          <w:sz w:val="24"/>
        </w:rPr>
        <w:t>9</w:t>
      </w:r>
      <w:r w:rsidRPr="00CA2970">
        <w:rPr>
          <w:color w:val="000000"/>
          <w:sz w:val="24"/>
        </w:rPr>
        <w:t>.1.2 Платиновую чашку (или платиновый тигель) очищают концентрированной соляной кислотой; для этого вливают в неё такое количество кислоты, чтобы заполнить чашку или тигель почти до краёв и нагревают на кипящей водяной бане до полного испарения кислоты. После этого вливают подкисленную соляной кислотой обессоленную воду и оставляют на несколько часов. Затем выливают содержимое чашки, ополаскивают обессоленной водой, вливают 10 см</w:t>
      </w:r>
      <w:r w:rsidRPr="00CA2970">
        <w:rPr>
          <w:color w:val="000000"/>
          <w:sz w:val="24"/>
          <w:vertAlign w:val="superscript"/>
        </w:rPr>
        <w:t>3</w:t>
      </w:r>
      <w:r w:rsidRPr="00CA2970">
        <w:rPr>
          <w:color w:val="000000"/>
          <w:sz w:val="24"/>
        </w:rPr>
        <w:t xml:space="preserve"> насыщенного раствора двууглекислого натрия, выпаривают жидкость досуха, прокаливают чашку или тигель с осадком при температуре </w:t>
      </w:r>
      <w:r>
        <w:rPr>
          <w:color w:val="000000"/>
          <w:sz w:val="24"/>
        </w:rPr>
        <w:t xml:space="preserve">от </w:t>
      </w:r>
      <w:r w:rsidRPr="00CA2970">
        <w:rPr>
          <w:color w:val="000000"/>
          <w:sz w:val="24"/>
        </w:rPr>
        <w:t>700 °С</w:t>
      </w:r>
      <w:r>
        <w:rPr>
          <w:color w:val="000000"/>
          <w:sz w:val="24"/>
        </w:rPr>
        <w:t xml:space="preserve"> до</w:t>
      </w:r>
      <w:r w:rsidRPr="00CA2970">
        <w:rPr>
          <w:color w:val="000000"/>
          <w:sz w:val="24"/>
        </w:rPr>
        <w:t xml:space="preserve"> 800 °С в течение часа. После этого в остывшую чашку или тигель вливают</w:t>
      </w:r>
      <w:r>
        <w:rPr>
          <w:color w:val="000000"/>
          <w:sz w:val="24"/>
        </w:rPr>
        <w:t xml:space="preserve"> от</w:t>
      </w:r>
      <w:r w:rsidRPr="00CA2970">
        <w:rPr>
          <w:color w:val="000000"/>
          <w:sz w:val="24"/>
        </w:rPr>
        <w:t xml:space="preserve"> </w:t>
      </w:r>
      <w:r w:rsidRPr="00CA2970">
        <w:rPr>
          <w:color w:val="000000"/>
          <w:sz w:val="24"/>
        </w:rPr>
        <w:lastRenderedPageBreak/>
        <w:t xml:space="preserve">15 </w:t>
      </w:r>
      <w:r>
        <w:rPr>
          <w:color w:val="000000"/>
          <w:sz w:val="24"/>
        </w:rPr>
        <w:t>до</w:t>
      </w:r>
      <w:r w:rsidRPr="00CA2970">
        <w:rPr>
          <w:color w:val="000000"/>
          <w:sz w:val="24"/>
        </w:rPr>
        <w:t xml:space="preserve"> 20 см</w:t>
      </w:r>
      <w:r w:rsidRPr="00CA2970">
        <w:rPr>
          <w:color w:val="000000"/>
          <w:sz w:val="24"/>
          <w:vertAlign w:val="superscript"/>
        </w:rPr>
        <w:t>3</w:t>
      </w:r>
      <w:r w:rsidRPr="00CA2970">
        <w:rPr>
          <w:color w:val="000000"/>
          <w:sz w:val="24"/>
        </w:rPr>
        <w:t> обессоленной воды, нагревают до полного растворения осадка и переносят раствор в мерную колбу вместимостью 50 см</w:t>
      </w:r>
      <w:r w:rsidRPr="00CA2970">
        <w:rPr>
          <w:color w:val="000000"/>
          <w:sz w:val="24"/>
          <w:vertAlign w:val="superscript"/>
        </w:rPr>
        <w:t>3</w:t>
      </w:r>
      <w:r w:rsidRPr="00CA2970">
        <w:rPr>
          <w:color w:val="000000"/>
          <w:sz w:val="24"/>
        </w:rPr>
        <w:t xml:space="preserve">. Далее проводят анализ по </w:t>
      </w:r>
      <w:r>
        <w:rPr>
          <w:color w:val="000000"/>
          <w:sz w:val="24"/>
        </w:rPr>
        <w:t>10.8,</w:t>
      </w:r>
      <w:r w:rsidRPr="00CA2970">
        <w:rPr>
          <w:color w:val="000000"/>
          <w:sz w:val="24"/>
        </w:rPr>
        <w:t xml:space="preserve"> но добавляют 2 см</w:t>
      </w:r>
      <w:r w:rsidRPr="00CA2970">
        <w:rPr>
          <w:color w:val="000000"/>
          <w:sz w:val="24"/>
          <w:vertAlign w:val="superscript"/>
        </w:rPr>
        <w:t>3</w:t>
      </w:r>
      <w:r w:rsidRPr="00CA2970">
        <w:rPr>
          <w:color w:val="000000"/>
          <w:sz w:val="24"/>
        </w:rPr>
        <w:t> раствора серной кислоты молярной концентрации </w:t>
      </w:r>
      <w:r w:rsidRPr="00CA2970">
        <w:rPr>
          <w:i/>
          <w:iCs/>
          <w:color w:val="000000"/>
          <w:sz w:val="24"/>
        </w:rPr>
        <w:t>с</w:t>
      </w:r>
      <w:r w:rsidRPr="00CA2970">
        <w:rPr>
          <w:color w:val="000000"/>
          <w:sz w:val="24"/>
        </w:rPr>
        <w:t> (H</w:t>
      </w:r>
      <w:r w:rsidRPr="00CA2970">
        <w:rPr>
          <w:color w:val="000000"/>
          <w:sz w:val="24"/>
          <w:vertAlign w:val="subscript"/>
        </w:rPr>
        <w:t>2</w:t>
      </w:r>
      <w:r w:rsidRPr="00CA2970">
        <w:rPr>
          <w:color w:val="000000"/>
          <w:sz w:val="24"/>
        </w:rPr>
        <w:t>SO</w:t>
      </w:r>
      <w:r w:rsidRPr="00CA2970">
        <w:rPr>
          <w:color w:val="000000"/>
          <w:sz w:val="24"/>
          <w:vertAlign w:val="subscript"/>
        </w:rPr>
        <w:t>4</w:t>
      </w:r>
      <w:r w:rsidRPr="00CA2970">
        <w:rPr>
          <w:color w:val="000000"/>
          <w:sz w:val="24"/>
        </w:rPr>
        <w:t>) = 5 моль/дм</w:t>
      </w:r>
      <w:r w:rsidRPr="00CA2970">
        <w:rPr>
          <w:color w:val="000000"/>
          <w:sz w:val="24"/>
          <w:vertAlign w:val="superscript"/>
        </w:rPr>
        <w:t>3</w:t>
      </w:r>
      <w:r w:rsidRPr="00CA2970">
        <w:rPr>
          <w:color w:val="000000"/>
          <w:sz w:val="24"/>
        </w:rPr>
        <w:t>.</w:t>
      </w:r>
    </w:p>
    <w:p w14:paraId="522B81F3" w14:textId="77777777" w:rsidR="00B01EB6" w:rsidRPr="00CA2970" w:rsidRDefault="00B01EB6" w:rsidP="00B01EB6">
      <w:pPr>
        <w:shd w:val="clear" w:color="auto" w:fill="FFFFFF"/>
        <w:ind w:firstLine="567"/>
        <w:rPr>
          <w:color w:val="000000"/>
          <w:sz w:val="24"/>
        </w:rPr>
      </w:pPr>
      <w:r w:rsidRPr="00CA2970">
        <w:rPr>
          <w:color w:val="000000"/>
          <w:sz w:val="24"/>
        </w:rPr>
        <w:t>Чашка или тигель считаются пригодными к работе, если содержание кремнекислоты не превышает значения холостого опыта.</w:t>
      </w:r>
    </w:p>
    <w:p w14:paraId="6A25229D" w14:textId="77777777" w:rsidR="00B01EB6" w:rsidRDefault="00B01EB6" w:rsidP="00B01EB6">
      <w:pPr>
        <w:ind w:firstLine="567"/>
        <w:rPr>
          <w:b/>
          <w:bCs/>
          <w:color w:val="000000"/>
          <w:sz w:val="24"/>
        </w:rPr>
      </w:pPr>
    </w:p>
    <w:p w14:paraId="2DADCAFC" w14:textId="462297EC" w:rsidR="00B01EB6" w:rsidRPr="007F7CCE" w:rsidRDefault="00B01EB6" w:rsidP="005F31E9">
      <w:pPr>
        <w:pStyle w:val="2"/>
        <w:ind w:hanging="848"/>
      </w:pPr>
      <w:bookmarkStart w:id="37" w:name="_Toc120969100"/>
      <w:r w:rsidRPr="005F31E9">
        <w:t>Приготовление основного и рабочих растворов кремниевой кислоты</w:t>
      </w:r>
      <w:bookmarkEnd w:id="37"/>
    </w:p>
    <w:p w14:paraId="7F50F93D" w14:textId="77777777" w:rsidR="00B01EB6" w:rsidRDefault="00B01EB6" w:rsidP="00B01EB6">
      <w:pPr>
        <w:pStyle w:val="Bodytext21"/>
        <w:shd w:val="clear" w:color="auto" w:fill="auto"/>
        <w:tabs>
          <w:tab w:val="left" w:pos="958"/>
        </w:tabs>
        <w:spacing w:before="0" w:line="240" w:lineRule="auto"/>
        <w:ind w:firstLine="567"/>
        <w:jc w:val="both"/>
        <w:rPr>
          <w:rFonts w:ascii="Times New Roman" w:hAnsi="Times New Roman" w:cs="Times New Roman"/>
          <w:sz w:val="24"/>
          <w:szCs w:val="24"/>
        </w:rPr>
      </w:pPr>
    </w:p>
    <w:p w14:paraId="6076953D" w14:textId="77777777" w:rsidR="00B01EB6" w:rsidRPr="007F7CCE" w:rsidRDefault="00B01EB6" w:rsidP="00B01EB6">
      <w:pPr>
        <w:pStyle w:val="Bodytext21"/>
        <w:shd w:val="clear" w:color="auto" w:fill="auto"/>
        <w:tabs>
          <w:tab w:val="left" w:pos="958"/>
        </w:tabs>
        <w:spacing w:before="0" w:line="240" w:lineRule="auto"/>
        <w:ind w:firstLine="567"/>
        <w:jc w:val="both"/>
        <w:rPr>
          <w:rFonts w:ascii="Times New Roman" w:hAnsi="Times New Roman" w:cs="Times New Roman"/>
          <w:sz w:val="24"/>
          <w:szCs w:val="24"/>
        </w:rPr>
      </w:pPr>
      <w:r w:rsidRPr="007F7CCE">
        <w:rPr>
          <w:rFonts w:ascii="Times New Roman" w:hAnsi="Times New Roman" w:cs="Times New Roman"/>
          <w:sz w:val="24"/>
          <w:szCs w:val="24"/>
        </w:rPr>
        <w:t xml:space="preserve">9.2.1 </w:t>
      </w:r>
      <w:r>
        <w:rPr>
          <w:rFonts w:ascii="Times New Roman" w:hAnsi="Times New Roman" w:cs="Times New Roman"/>
          <w:sz w:val="24"/>
          <w:szCs w:val="24"/>
        </w:rPr>
        <w:t xml:space="preserve">Основной раствор кремниевой кислоты </w:t>
      </w:r>
    </w:p>
    <w:p w14:paraId="40483D92" w14:textId="77777777" w:rsidR="00B01EB6" w:rsidRPr="00B46F00" w:rsidRDefault="00B01EB6" w:rsidP="00B01EB6">
      <w:pPr>
        <w:shd w:val="clear" w:color="auto" w:fill="FFFFFF"/>
        <w:ind w:firstLine="567"/>
        <w:rPr>
          <w:color w:val="000000"/>
          <w:sz w:val="24"/>
        </w:rPr>
      </w:pPr>
      <w:r w:rsidRPr="00B46F00">
        <w:rPr>
          <w:bCs/>
          <w:color w:val="000000"/>
          <w:sz w:val="24"/>
        </w:rPr>
        <w:t>Основным раствором является ГСО состава растворов ионов кремния с аттестованным значением массовой концентрации 1,0 мг/см</w:t>
      </w:r>
      <w:r w:rsidRPr="00B46F00">
        <w:rPr>
          <w:bCs/>
          <w:color w:val="000000"/>
          <w:sz w:val="24"/>
          <w:vertAlign w:val="superscript"/>
        </w:rPr>
        <w:t>3</w:t>
      </w:r>
      <w:r w:rsidRPr="00B46F00">
        <w:rPr>
          <w:bCs/>
          <w:color w:val="000000"/>
          <w:sz w:val="24"/>
        </w:rPr>
        <w:t> (1000 мг/дм</w:t>
      </w:r>
      <w:r w:rsidRPr="00B46F00">
        <w:rPr>
          <w:bCs/>
          <w:color w:val="000000"/>
          <w:sz w:val="24"/>
          <w:vertAlign w:val="superscript"/>
        </w:rPr>
        <w:t>3</w:t>
      </w:r>
      <w:r w:rsidRPr="00B46F00">
        <w:rPr>
          <w:bCs/>
          <w:color w:val="000000"/>
          <w:sz w:val="24"/>
        </w:rPr>
        <w:t>), что в пересчете на SiO</w:t>
      </w:r>
      <w:r w:rsidRPr="00B46F00">
        <w:rPr>
          <w:bCs/>
          <w:color w:val="000000"/>
          <w:sz w:val="24"/>
          <w:vertAlign w:val="subscript"/>
        </w:rPr>
        <w:t>2</w:t>
      </w:r>
      <w:r w:rsidRPr="00B46F00">
        <w:rPr>
          <w:bCs/>
          <w:color w:val="000000"/>
          <w:sz w:val="24"/>
        </w:rPr>
        <w:t> составляет 2,143 мг/см</w:t>
      </w:r>
      <w:r w:rsidRPr="00B46F00">
        <w:rPr>
          <w:bCs/>
          <w:color w:val="000000"/>
          <w:sz w:val="24"/>
          <w:vertAlign w:val="superscript"/>
        </w:rPr>
        <w:t>3</w:t>
      </w:r>
      <w:r w:rsidRPr="00B46F00">
        <w:rPr>
          <w:bCs/>
          <w:color w:val="000000"/>
          <w:sz w:val="24"/>
        </w:rPr>
        <w:t>.</w:t>
      </w:r>
    </w:p>
    <w:p w14:paraId="2E6EDFE9" w14:textId="77777777" w:rsidR="00B01EB6" w:rsidRPr="00CA2970" w:rsidRDefault="00B01EB6" w:rsidP="00B01EB6">
      <w:pPr>
        <w:shd w:val="clear" w:color="auto" w:fill="FFFFFF"/>
        <w:ind w:firstLine="567"/>
        <w:rPr>
          <w:color w:val="000000"/>
          <w:sz w:val="24"/>
        </w:rPr>
      </w:pPr>
      <w:r w:rsidRPr="00CA2970">
        <w:rPr>
          <w:color w:val="000000"/>
          <w:sz w:val="24"/>
        </w:rPr>
        <w:t>Рекомендуется использовать инструкцию по применению государственных стандартных образцов.</w:t>
      </w:r>
    </w:p>
    <w:p w14:paraId="6E90A743" w14:textId="77777777" w:rsidR="00B01EB6" w:rsidRPr="00CA2970" w:rsidRDefault="00B01EB6" w:rsidP="00B01EB6">
      <w:pPr>
        <w:shd w:val="clear" w:color="auto" w:fill="FFFFFF"/>
        <w:ind w:firstLine="567"/>
        <w:rPr>
          <w:color w:val="000000"/>
          <w:sz w:val="24"/>
        </w:rPr>
      </w:pPr>
      <w:r w:rsidRPr="00CA2970">
        <w:rPr>
          <w:color w:val="000000"/>
          <w:sz w:val="24"/>
        </w:rPr>
        <w:t>При отсутствии ГСО раствора ионов кремния возможно приготовление раствора кремниевой кислоты по одному из вариантов:</w:t>
      </w:r>
    </w:p>
    <w:p w14:paraId="3E6DA954" w14:textId="77777777" w:rsidR="00B01EB6" w:rsidRPr="00CA2970" w:rsidRDefault="00B01EB6" w:rsidP="00B01EB6">
      <w:pPr>
        <w:shd w:val="clear" w:color="auto" w:fill="FFFFFF"/>
        <w:ind w:firstLine="567"/>
        <w:rPr>
          <w:color w:val="000000"/>
          <w:sz w:val="24"/>
        </w:rPr>
      </w:pPr>
      <w:r w:rsidRPr="00CA2970">
        <w:rPr>
          <w:b/>
          <w:bCs/>
          <w:color w:val="000000"/>
          <w:sz w:val="24"/>
        </w:rPr>
        <w:t>Вариант А</w:t>
      </w:r>
      <w:r>
        <w:rPr>
          <w:b/>
          <w:bCs/>
          <w:color w:val="000000"/>
          <w:sz w:val="24"/>
        </w:rPr>
        <w:t xml:space="preserve"> – </w:t>
      </w:r>
      <w:r w:rsidRPr="00CA2970">
        <w:rPr>
          <w:b/>
          <w:bCs/>
          <w:color w:val="000000"/>
          <w:sz w:val="24"/>
        </w:rPr>
        <w:t>из кремнекислого натрия (Na</w:t>
      </w:r>
      <w:r w:rsidRPr="00CA2970">
        <w:rPr>
          <w:b/>
          <w:bCs/>
          <w:color w:val="000000"/>
          <w:sz w:val="24"/>
          <w:vertAlign w:val="subscript"/>
        </w:rPr>
        <w:t>2</w:t>
      </w:r>
      <w:r w:rsidRPr="00CA2970">
        <w:rPr>
          <w:b/>
          <w:bCs/>
          <w:color w:val="000000"/>
          <w:sz w:val="24"/>
        </w:rPr>
        <w:t>SiО</w:t>
      </w:r>
      <w:r w:rsidRPr="00CA2970">
        <w:rPr>
          <w:b/>
          <w:bCs/>
          <w:color w:val="000000"/>
          <w:sz w:val="24"/>
          <w:vertAlign w:val="subscript"/>
        </w:rPr>
        <w:t>3</w:t>
      </w:r>
      <w:r w:rsidRPr="00CA2970">
        <w:rPr>
          <w:b/>
          <w:bCs/>
          <w:color w:val="000000"/>
          <w:sz w:val="24"/>
        </w:rPr>
        <w:t>∙9Н</w:t>
      </w:r>
      <w:r w:rsidRPr="00CA2970">
        <w:rPr>
          <w:b/>
          <w:bCs/>
          <w:color w:val="000000"/>
          <w:sz w:val="24"/>
          <w:vertAlign w:val="subscript"/>
        </w:rPr>
        <w:t>2</w:t>
      </w:r>
      <w:r w:rsidRPr="00CA2970">
        <w:rPr>
          <w:b/>
          <w:bCs/>
          <w:color w:val="000000"/>
          <w:sz w:val="24"/>
        </w:rPr>
        <w:t>О):</w:t>
      </w:r>
    </w:p>
    <w:p w14:paraId="1005DC40" w14:textId="491F37C7" w:rsidR="00B01EB6" w:rsidRDefault="00B01EB6" w:rsidP="00B01EB6">
      <w:pPr>
        <w:shd w:val="clear" w:color="auto" w:fill="FFFFFF"/>
        <w:ind w:firstLine="567"/>
        <w:rPr>
          <w:color w:val="000000"/>
          <w:sz w:val="24"/>
        </w:rPr>
      </w:pPr>
      <w:r w:rsidRPr="00CA2970">
        <w:rPr>
          <w:color w:val="000000"/>
          <w:sz w:val="24"/>
        </w:rPr>
        <w:t>Навеску кремнекислого натрия около 5,0 г растворяют в мерной колбе вместимостью 1 дм</w:t>
      </w:r>
      <w:r w:rsidRPr="00CA2970">
        <w:rPr>
          <w:color w:val="000000"/>
          <w:sz w:val="24"/>
          <w:vertAlign w:val="superscript"/>
        </w:rPr>
        <w:t>3</w:t>
      </w:r>
      <w:r w:rsidRPr="00CA2970">
        <w:rPr>
          <w:color w:val="000000"/>
          <w:sz w:val="24"/>
        </w:rPr>
        <w:t> в растворе гидроокиси натрия с массовой долей 4 %. Жидкость фильтруют, если она мутная и устанавливают в ней содержание кремнекислоты весовым способом. Для этого отбирают три пробы объёмом 25,0 или 50,0 см</w:t>
      </w:r>
      <w:r w:rsidRPr="00CA2970">
        <w:rPr>
          <w:color w:val="000000"/>
          <w:sz w:val="24"/>
          <w:vertAlign w:val="superscript"/>
        </w:rPr>
        <w:t>3</w:t>
      </w:r>
      <w:r w:rsidRPr="00CA2970">
        <w:rPr>
          <w:color w:val="000000"/>
          <w:sz w:val="24"/>
        </w:rPr>
        <w:t> в три фарфоровые чашки, вливают в них по 10 - 15 см</w:t>
      </w:r>
      <w:r w:rsidRPr="00CA2970">
        <w:rPr>
          <w:color w:val="000000"/>
          <w:sz w:val="24"/>
          <w:vertAlign w:val="superscript"/>
        </w:rPr>
        <w:t>3</w:t>
      </w:r>
      <w:r w:rsidRPr="00CA2970">
        <w:rPr>
          <w:color w:val="000000"/>
          <w:sz w:val="24"/>
        </w:rPr>
        <w:t> концентрированной соляной кислоты и выпаривают на водяной бане досуха. После охлаждения чашек вливают в них ещё по 1 см</w:t>
      </w:r>
      <w:r w:rsidRPr="00CA2970">
        <w:rPr>
          <w:color w:val="000000"/>
          <w:sz w:val="24"/>
          <w:vertAlign w:val="superscript"/>
        </w:rPr>
        <w:t>3</w:t>
      </w:r>
      <w:r w:rsidRPr="00CA2970">
        <w:rPr>
          <w:color w:val="000000"/>
          <w:sz w:val="24"/>
        </w:rPr>
        <w:t xml:space="preserve"> концентрированной соляной кислоты и 25 </w:t>
      </w:r>
      <w:r>
        <w:rPr>
          <w:color w:val="000000"/>
          <w:sz w:val="24"/>
        </w:rPr>
        <w:t>до</w:t>
      </w:r>
      <w:r w:rsidRPr="00CA2970">
        <w:rPr>
          <w:color w:val="000000"/>
          <w:sz w:val="24"/>
        </w:rPr>
        <w:t xml:space="preserve"> 30 см</w:t>
      </w:r>
      <w:r w:rsidRPr="00CA2970">
        <w:rPr>
          <w:color w:val="000000"/>
          <w:sz w:val="24"/>
          <w:vertAlign w:val="superscript"/>
        </w:rPr>
        <w:t>3</w:t>
      </w:r>
      <w:r w:rsidRPr="00CA2970">
        <w:rPr>
          <w:color w:val="000000"/>
          <w:sz w:val="24"/>
        </w:rPr>
        <w:t xml:space="preserve"> горячей обессоленной воды. Выделившуюся кремниевую кислоту отфильтровывают на беззольные фильтры, чашки обмывают горячей обессоленной водой, остатки кремниевой кислоты убирают стеклянными палочками или кусочками бумажного фильтра. Осадки на фильтре промывают горячей обессоленной водой до исчезновения в фильтрате положительной реакции на хлорид-ионы (проба с каплей раствора азотнокислого серебра). Фильтры с осадком помещают во взвешенные, прокаленные фарфоровые тигли, осторожно высушивают, затем </w:t>
      </w:r>
      <w:proofErr w:type="spellStart"/>
      <w:r w:rsidRPr="00CA2970">
        <w:rPr>
          <w:color w:val="000000"/>
          <w:sz w:val="24"/>
        </w:rPr>
        <w:t>озоляют</w:t>
      </w:r>
      <w:proofErr w:type="spellEnd"/>
      <w:r w:rsidRPr="00CA2970">
        <w:rPr>
          <w:color w:val="000000"/>
          <w:sz w:val="24"/>
        </w:rPr>
        <w:t xml:space="preserve"> и прокаливают осадки в муфельной печи при температуре не ниже 900 °С до постоянного веса осадка. Содержание кремниевой кислоты </w:t>
      </w:r>
      <w:r w:rsidRPr="00CA2970">
        <w:rPr>
          <w:i/>
          <w:iCs/>
          <w:color w:val="000000"/>
          <w:sz w:val="24"/>
        </w:rPr>
        <w:t>(SiO</w:t>
      </w:r>
      <w:r w:rsidRPr="00CA2970">
        <w:rPr>
          <w:i/>
          <w:iCs/>
          <w:color w:val="000000"/>
          <w:sz w:val="24"/>
          <w:vertAlign w:val="subscript"/>
        </w:rPr>
        <w:t>2</w:t>
      </w:r>
      <w:r w:rsidRPr="00CA2970">
        <w:rPr>
          <w:i/>
          <w:iCs/>
          <w:color w:val="000000"/>
          <w:sz w:val="24"/>
        </w:rPr>
        <w:t>) </w:t>
      </w:r>
      <w:r w:rsidRPr="00CA2970">
        <w:rPr>
          <w:color w:val="000000"/>
          <w:sz w:val="24"/>
        </w:rPr>
        <w:t>г/дм</w:t>
      </w:r>
      <w:r w:rsidRPr="00CA2970">
        <w:rPr>
          <w:color w:val="000000"/>
          <w:sz w:val="24"/>
          <w:vertAlign w:val="superscript"/>
        </w:rPr>
        <w:t>3</w:t>
      </w:r>
      <w:r w:rsidRPr="00CA2970">
        <w:rPr>
          <w:color w:val="000000"/>
          <w:sz w:val="24"/>
        </w:rPr>
        <w:t> в приготовленном основном растворе вычисляют по формуле:</w:t>
      </w:r>
    </w:p>
    <w:p w14:paraId="4BDF49D5" w14:textId="77777777" w:rsidR="00B01EB6" w:rsidRDefault="00B01EB6" w:rsidP="00B01EB6">
      <w:pPr>
        <w:shd w:val="clear" w:color="auto" w:fill="FFFFFF"/>
        <w:ind w:firstLine="567"/>
        <w:rPr>
          <w:color w:val="000000"/>
          <w:sz w:val="24"/>
        </w:rPr>
      </w:pPr>
    </w:p>
    <w:p w14:paraId="50204E43" w14:textId="77777777" w:rsidR="00B01EB6" w:rsidRPr="00712D63" w:rsidRDefault="00EA308F" w:rsidP="00B01EB6">
      <w:pPr>
        <w:shd w:val="clear" w:color="auto" w:fill="FFFFFF"/>
        <w:ind w:firstLine="567"/>
        <w:jc w:val="right"/>
        <w:rPr>
          <w:i/>
          <w:color w:val="000000"/>
          <w:sz w:val="24"/>
        </w:rPr>
      </w:pPr>
      <m:oMath>
        <m:d>
          <m:dPr>
            <m:ctrlPr>
              <w:rPr>
                <w:rFonts w:ascii="Cambria Math" w:hAnsi="Cambria Math"/>
                <w:i/>
                <w:color w:val="000000"/>
                <w:szCs w:val="28"/>
              </w:rPr>
            </m:ctrlPr>
          </m:dPr>
          <m:e>
            <m:r>
              <w:rPr>
                <w:rFonts w:ascii="Cambria Math" w:hAnsi="Cambria Math"/>
                <w:color w:val="000000"/>
                <w:szCs w:val="28"/>
                <w:lang w:val="en-US"/>
              </w:rPr>
              <m:t>Si</m:t>
            </m:r>
            <m:sSub>
              <m:sSubPr>
                <m:ctrlPr>
                  <w:rPr>
                    <w:rFonts w:ascii="Cambria Math" w:hAnsi="Cambria Math"/>
                    <w:i/>
                    <w:color w:val="000000"/>
                    <w:szCs w:val="28"/>
                    <w:lang w:val="en-US"/>
                  </w:rPr>
                </m:ctrlPr>
              </m:sSubPr>
              <m:e>
                <m:r>
                  <w:rPr>
                    <w:rFonts w:ascii="Cambria Math" w:hAnsi="Cambria Math"/>
                    <w:color w:val="000000"/>
                    <w:szCs w:val="28"/>
                    <w:lang w:val="en-US"/>
                  </w:rPr>
                  <m:t>O</m:t>
                </m:r>
              </m:e>
              <m:sub>
                <m:r>
                  <w:rPr>
                    <w:rFonts w:ascii="Cambria Math" w:hAnsi="Cambria Math"/>
                    <w:color w:val="000000"/>
                    <w:szCs w:val="28"/>
                  </w:rPr>
                  <m:t>2</m:t>
                </m:r>
              </m:sub>
            </m:sSub>
          </m:e>
        </m:d>
        <m:r>
          <w:rPr>
            <w:rFonts w:ascii="Cambria Math" w:hAnsi="Cambria Math"/>
            <w:color w:val="000000"/>
            <w:szCs w:val="28"/>
          </w:rPr>
          <m:t>=</m:t>
        </m:r>
        <m:f>
          <m:fPr>
            <m:ctrlPr>
              <w:rPr>
                <w:rFonts w:ascii="Cambria Math" w:hAnsi="Cambria Math"/>
                <w:i/>
                <w:color w:val="000000"/>
                <w:szCs w:val="28"/>
              </w:rPr>
            </m:ctrlPr>
          </m:fPr>
          <m:num>
            <m:r>
              <w:rPr>
                <w:rFonts w:ascii="Cambria Math" w:hAnsi="Cambria Math"/>
                <w:color w:val="000000"/>
                <w:szCs w:val="28"/>
              </w:rPr>
              <m:t>a∙1000</m:t>
            </m:r>
          </m:num>
          <m:den>
            <m:r>
              <w:rPr>
                <w:rFonts w:ascii="Cambria Math" w:hAnsi="Cambria Math"/>
                <w:color w:val="000000"/>
                <w:szCs w:val="28"/>
              </w:rPr>
              <m:t>V</m:t>
            </m:r>
          </m:den>
        </m:f>
        <m:r>
          <w:rPr>
            <w:rFonts w:ascii="Cambria Math" w:hAnsi="Cambria Math"/>
            <w:color w:val="000000"/>
            <w:sz w:val="24"/>
          </w:rPr>
          <m:t xml:space="preserve">  </m:t>
        </m:r>
      </m:oMath>
      <w:r w:rsidR="00B01EB6" w:rsidRPr="00712D63">
        <w:rPr>
          <w:i/>
          <w:color w:val="000000"/>
          <w:sz w:val="24"/>
        </w:rPr>
        <w:t xml:space="preserve">                                                        </w:t>
      </w:r>
      <w:r w:rsidR="00B01EB6" w:rsidRPr="00712D63">
        <w:rPr>
          <w:color w:val="000000"/>
          <w:sz w:val="24"/>
        </w:rPr>
        <w:t>(1)</w:t>
      </w:r>
    </w:p>
    <w:p w14:paraId="02675109" w14:textId="77777777" w:rsidR="00B01EB6" w:rsidRDefault="00B01EB6" w:rsidP="00B01EB6">
      <w:pPr>
        <w:shd w:val="clear" w:color="auto" w:fill="FFFFFF"/>
        <w:rPr>
          <w:color w:val="000000"/>
          <w:sz w:val="24"/>
        </w:rPr>
      </w:pPr>
    </w:p>
    <w:p w14:paraId="509C80F0" w14:textId="77777777" w:rsidR="00B01EB6" w:rsidRPr="00712D63" w:rsidRDefault="00B01EB6" w:rsidP="00B01EB6">
      <w:pPr>
        <w:shd w:val="clear" w:color="auto" w:fill="FFFFFF"/>
        <w:rPr>
          <w:color w:val="000000"/>
          <w:sz w:val="24"/>
        </w:rPr>
      </w:pPr>
      <w:proofErr w:type="gramStart"/>
      <w:r w:rsidRPr="00CA2970">
        <w:rPr>
          <w:color w:val="000000"/>
          <w:sz w:val="24"/>
        </w:rPr>
        <w:t>где</w:t>
      </w:r>
      <w:proofErr w:type="gramEnd"/>
      <w:r>
        <w:rPr>
          <w:color w:val="000000"/>
          <w:sz w:val="24"/>
        </w:rPr>
        <w:t xml:space="preserve"> </w:t>
      </w:r>
      <w:r w:rsidRPr="00CA2970">
        <w:rPr>
          <w:i/>
          <w:iCs/>
          <w:color w:val="000000"/>
          <w:sz w:val="24"/>
        </w:rPr>
        <w:t>а</w:t>
      </w:r>
      <w:r>
        <w:rPr>
          <w:i/>
          <w:iCs/>
          <w:color w:val="000000"/>
          <w:sz w:val="24"/>
        </w:rPr>
        <w:t xml:space="preserve"> – </w:t>
      </w:r>
      <w:r w:rsidRPr="00CA2970">
        <w:rPr>
          <w:color w:val="000000"/>
          <w:sz w:val="24"/>
        </w:rPr>
        <w:t>масса прокаленной кремнекислоты, г</w:t>
      </w:r>
      <w:r>
        <w:rPr>
          <w:color w:val="000000"/>
          <w:sz w:val="24"/>
        </w:rPr>
        <w:t>;</w:t>
      </w:r>
    </w:p>
    <w:p w14:paraId="1F0B59A6" w14:textId="77777777" w:rsidR="00B01EB6" w:rsidRPr="00CA2970" w:rsidRDefault="00B01EB6" w:rsidP="00B01EB6">
      <w:pPr>
        <w:shd w:val="clear" w:color="auto" w:fill="FFFFFF"/>
        <w:rPr>
          <w:color w:val="000000"/>
          <w:sz w:val="24"/>
        </w:rPr>
      </w:pPr>
      <w:r w:rsidRPr="00CA2970">
        <w:rPr>
          <w:i/>
          <w:iCs/>
          <w:color w:val="000000"/>
          <w:sz w:val="24"/>
        </w:rPr>
        <w:t>V </w:t>
      </w:r>
      <w:r>
        <w:rPr>
          <w:i/>
          <w:iCs/>
          <w:color w:val="000000"/>
          <w:sz w:val="24"/>
        </w:rPr>
        <w:t>–</w:t>
      </w:r>
      <w:r w:rsidRPr="00CA2970">
        <w:rPr>
          <w:i/>
          <w:iCs/>
          <w:color w:val="000000"/>
          <w:sz w:val="24"/>
        </w:rPr>
        <w:t> </w:t>
      </w:r>
      <w:r w:rsidRPr="00CA2970">
        <w:rPr>
          <w:color w:val="000000"/>
          <w:sz w:val="24"/>
        </w:rPr>
        <w:t>объём раствора, взятый для анализа (50 или 25 см</w:t>
      </w:r>
      <w:r w:rsidRPr="00CA2970">
        <w:rPr>
          <w:color w:val="000000"/>
          <w:sz w:val="24"/>
          <w:vertAlign w:val="superscript"/>
        </w:rPr>
        <w:t>3</w:t>
      </w:r>
      <w:r w:rsidRPr="00CA2970">
        <w:rPr>
          <w:color w:val="000000"/>
          <w:sz w:val="24"/>
        </w:rPr>
        <w:t>)</w:t>
      </w:r>
      <w:r>
        <w:rPr>
          <w:color w:val="000000"/>
          <w:sz w:val="24"/>
        </w:rPr>
        <w:t>.</w:t>
      </w:r>
    </w:p>
    <w:p w14:paraId="117AF359" w14:textId="77777777" w:rsidR="00B01EB6" w:rsidRDefault="00B01EB6" w:rsidP="00B01EB6">
      <w:pPr>
        <w:shd w:val="clear" w:color="auto" w:fill="FFFFFF"/>
        <w:ind w:firstLine="567"/>
        <w:rPr>
          <w:color w:val="000000"/>
          <w:sz w:val="24"/>
        </w:rPr>
      </w:pPr>
      <w:r w:rsidRPr="00CA2970">
        <w:rPr>
          <w:color w:val="000000"/>
          <w:sz w:val="24"/>
        </w:rPr>
        <w:t>За результат анализа принимают среднее арифметическое результатов параллельных определений, допустимое расхождение между которыми не должно превышать 2 %.</w:t>
      </w:r>
    </w:p>
    <w:p w14:paraId="34D66018" w14:textId="77777777" w:rsidR="00B01EB6" w:rsidRPr="004C5AA5" w:rsidRDefault="00B01EB6" w:rsidP="00B01EB6">
      <w:pPr>
        <w:shd w:val="clear" w:color="auto" w:fill="FFFFFF"/>
        <w:ind w:firstLine="567"/>
        <w:rPr>
          <w:b/>
          <w:bCs/>
          <w:iCs/>
        </w:rPr>
      </w:pPr>
      <w:r w:rsidRPr="004C5AA5">
        <w:rPr>
          <w:b/>
          <w:bCs/>
          <w:iCs/>
          <w:sz w:val="24"/>
        </w:rPr>
        <w:t xml:space="preserve">Вариант </w:t>
      </w:r>
      <w:r>
        <w:rPr>
          <w:b/>
          <w:bCs/>
          <w:iCs/>
          <w:sz w:val="24"/>
        </w:rPr>
        <w:t xml:space="preserve">Б – </w:t>
      </w:r>
      <w:r w:rsidRPr="004C5AA5">
        <w:rPr>
          <w:b/>
          <w:bCs/>
          <w:iCs/>
          <w:sz w:val="24"/>
        </w:rPr>
        <w:t xml:space="preserve">из </w:t>
      </w:r>
      <w:proofErr w:type="spellStart"/>
      <w:r w:rsidRPr="004C5AA5">
        <w:rPr>
          <w:b/>
          <w:bCs/>
          <w:iCs/>
          <w:sz w:val="24"/>
        </w:rPr>
        <w:t>кремнефторида</w:t>
      </w:r>
      <w:proofErr w:type="spellEnd"/>
      <w:r w:rsidRPr="004C5AA5">
        <w:rPr>
          <w:b/>
          <w:bCs/>
          <w:iCs/>
          <w:sz w:val="24"/>
        </w:rPr>
        <w:t xml:space="preserve"> натрия (</w:t>
      </w:r>
      <w:bookmarkStart w:id="38" w:name="__DdeLink__14396_753195131"/>
      <w:r w:rsidRPr="004C5AA5">
        <w:rPr>
          <w:b/>
          <w:bCs/>
          <w:iCs/>
          <w:sz w:val="24"/>
        </w:rPr>
        <w:t>Na</w:t>
      </w:r>
      <w:r w:rsidRPr="004C5AA5">
        <w:rPr>
          <w:b/>
          <w:bCs/>
          <w:iCs/>
          <w:sz w:val="24"/>
          <w:vertAlign w:val="subscript"/>
        </w:rPr>
        <w:t>2</w:t>
      </w:r>
      <w:proofErr w:type="spellStart"/>
      <w:r w:rsidRPr="004C5AA5">
        <w:rPr>
          <w:b/>
          <w:bCs/>
          <w:iCs/>
          <w:sz w:val="24"/>
          <w:lang w:val="en-US"/>
        </w:rPr>
        <w:t>SiF</w:t>
      </w:r>
      <w:proofErr w:type="spellEnd"/>
      <w:r w:rsidRPr="004C5AA5">
        <w:rPr>
          <w:b/>
          <w:bCs/>
          <w:iCs/>
          <w:sz w:val="24"/>
          <w:vertAlign w:val="subscript"/>
        </w:rPr>
        <w:t>6</w:t>
      </w:r>
      <w:bookmarkEnd w:id="38"/>
      <w:r w:rsidRPr="004C5AA5">
        <w:rPr>
          <w:b/>
          <w:bCs/>
          <w:iCs/>
          <w:sz w:val="24"/>
        </w:rPr>
        <w:t>):</w:t>
      </w:r>
    </w:p>
    <w:p w14:paraId="1F314C7E" w14:textId="6C71FF62" w:rsidR="00B01EB6" w:rsidRPr="004C5AA5" w:rsidRDefault="00B01EB6" w:rsidP="00B01EB6">
      <w:pPr>
        <w:shd w:val="clear" w:color="auto" w:fill="FFFFFF"/>
        <w:ind w:firstLine="567"/>
        <w:rPr>
          <w:iCs/>
        </w:rPr>
      </w:pPr>
      <w:r w:rsidRPr="004C5AA5">
        <w:rPr>
          <w:iCs/>
          <w:sz w:val="24"/>
        </w:rPr>
        <w:t xml:space="preserve">Соль </w:t>
      </w:r>
      <w:proofErr w:type="spellStart"/>
      <w:r w:rsidRPr="004C5AA5">
        <w:rPr>
          <w:iCs/>
          <w:sz w:val="24"/>
        </w:rPr>
        <w:t>кремнефторида</w:t>
      </w:r>
      <w:proofErr w:type="spellEnd"/>
      <w:r w:rsidRPr="004C5AA5">
        <w:rPr>
          <w:iCs/>
          <w:sz w:val="24"/>
        </w:rPr>
        <w:t xml:space="preserve"> натрия высушивают в течение часа при температуре 105</w:t>
      </w:r>
      <w:r w:rsidR="007B371B">
        <w:rPr>
          <w:iCs/>
          <w:sz w:val="24"/>
        </w:rPr>
        <w:t xml:space="preserve"> </w:t>
      </w:r>
      <w:r w:rsidR="007B371B" w:rsidRPr="004C5AA5">
        <w:rPr>
          <w:iCs/>
          <w:sz w:val="24"/>
        </w:rPr>
        <w:t>ºС</w:t>
      </w:r>
      <w:r w:rsidR="007B371B">
        <w:rPr>
          <w:iCs/>
          <w:sz w:val="24"/>
        </w:rPr>
        <w:t xml:space="preserve">-             </w:t>
      </w:r>
      <w:r w:rsidRPr="004C5AA5">
        <w:rPr>
          <w:iCs/>
          <w:sz w:val="24"/>
        </w:rPr>
        <w:t>110</w:t>
      </w:r>
      <w:r w:rsidR="007B371B">
        <w:rPr>
          <w:iCs/>
          <w:sz w:val="24"/>
        </w:rPr>
        <w:t xml:space="preserve"> </w:t>
      </w:r>
      <w:r w:rsidRPr="004C5AA5">
        <w:rPr>
          <w:iCs/>
          <w:sz w:val="24"/>
        </w:rPr>
        <w:t>ºС в сушильном шкафу.</w:t>
      </w:r>
    </w:p>
    <w:p w14:paraId="41503419" w14:textId="38CC7B5B" w:rsidR="00B01EB6" w:rsidRPr="004C5AA5" w:rsidRDefault="00B01EB6" w:rsidP="00B01EB6">
      <w:pPr>
        <w:shd w:val="clear" w:color="auto" w:fill="FFFFFF"/>
        <w:ind w:firstLine="567"/>
        <w:rPr>
          <w:iCs/>
        </w:rPr>
      </w:pPr>
      <w:r w:rsidRPr="004C5AA5">
        <w:rPr>
          <w:iCs/>
          <w:sz w:val="24"/>
        </w:rPr>
        <w:t xml:space="preserve">Точную навеску </w:t>
      </w:r>
      <w:proofErr w:type="spellStart"/>
      <w:r w:rsidRPr="004C5AA5">
        <w:rPr>
          <w:iCs/>
          <w:sz w:val="24"/>
        </w:rPr>
        <w:t>кремнефторида</w:t>
      </w:r>
      <w:proofErr w:type="spellEnd"/>
      <w:r w:rsidRPr="004C5AA5">
        <w:rPr>
          <w:iCs/>
          <w:sz w:val="24"/>
        </w:rPr>
        <w:t xml:space="preserve"> натрия (</w:t>
      </w:r>
      <w:r w:rsidRPr="004C5AA5">
        <w:rPr>
          <w:b/>
          <w:bCs/>
          <w:iCs/>
          <w:sz w:val="24"/>
        </w:rPr>
        <w:t>Na</w:t>
      </w:r>
      <w:r w:rsidRPr="004C5AA5">
        <w:rPr>
          <w:b/>
          <w:bCs/>
          <w:iCs/>
          <w:sz w:val="24"/>
          <w:vertAlign w:val="subscript"/>
        </w:rPr>
        <w:t>2</w:t>
      </w:r>
      <w:proofErr w:type="spellStart"/>
      <w:r w:rsidRPr="004C5AA5">
        <w:rPr>
          <w:b/>
          <w:bCs/>
          <w:iCs/>
          <w:sz w:val="24"/>
          <w:lang w:val="en-US"/>
        </w:rPr>
        <w:t>SiF</w:t>
      </w:r>
      <w:proofErr w:type="spellEnd"/>
      <w:r w:rsidRPr="004C5AA5">
        <w:rPr>
          <w:b/>
          <w:bCs/>
          <w:iCs/>
          <w:sz w:val="24"/>
          <w:vertAlign w:val="subscript"/>
        </w:rPr>
        <w:t>6</w:t>
      </w:r>
      <w:r w:rsidRPr="004C5AA5">
        <w:rPr>
          <w:b/>
          <w:bCs/>
          <w:iCs/>
          <w:sz w:val="24"/>
        </w:rPr>
        <w:t>)</w:t>
      </w:r>
      <w:r w:rsidRPr="004C5AA5">
        <w:rPr>
          <w:b/>
          <w:bCs/>
          <w:iCs/>
          <w:sz w:val="24"/>
          <w:vertAlign w:val="subscript"/>
        </w:rPr>
        <w:t xml:space="preserve"> </w:t>
      </w:r>
      <w:r w:rsidRPr="004C5AA5">
        <w:rPr>
          <w:iCs/>
          <w:sz w:val="24"/>
        </w:rPr>
        <w:t>3.16 г растворяют в мерной колбе вместимостью 1 дм</w:t>
      </w:r>
      <w:r w:rsidRPr="004C5AA5">
        <w:rPr>
          <w:iCs/>
          <w:sz w:val="24"/>
          <w:vertAlign w:val="superscript"/>
        </w:rPr>
        <w:t>3</w:t>
      </w:r>
      <w:r w:rsidRPr="004C5AA5">
        <w:rPr>
          <w:iCs/>
          <w:sz w:val="24"/>
        </w:rPr>
        <w:t xml:space="preserve"> в 500-600 см</w:t>
      </w:r>
      <w:r w:rsidRPr="004C5AA5">
        <w:rPr>
          <w:iCs/>
          <w:sz w:val="24"/>
          <w:vertAlign w:val="superscript"/>
        </w:rPr>
        <w:t>3</w:t>
      </w:r>
      <w:r w:rsidRPr="004C5AA5">
        <w:rPr>
          <w:iCs/>
          <w:sz w:val="24"/>
        </w:rPr>
        <w:t xml:space="preserve"> обессоленной воды. Для ускорения растворения можно подогреть жидкость под струёй теплой воды. После полного растворения соли, жидкости дают остыть и доводят объём до метки обессоленной водой. Раствор перемешивают и переливают в полиэтиленовый сосуд, предварительно сполоснув этот сосуд дважды приготовленным раствором. 1,0 см</w:t>
      </w:r>
      <w:r w:rsidRPr="004C5AA5">
        <w:rPr>
          <w:iCs/>
          <w:sz w:val="24"/>
          <w:vertAlign w:val="superscript"/>
        </w:rPr>
        <w:t>3</w:t>
      </w:r>
      <w:r w:rsidRPr="004C5AA5">
        <w:rPr>
          <w:iCs/>
          <w:sz w:val="24"/>
        </w:rPr>
        <w:t xml:space="preserve"> раствора содержит 1,0 мг кремниевой кислоты </w:t>
      </w:r>
      <w:r w:rsidR="007B371B">
        <w:rPr>
          <w:iCs/>
          <w:sz w:val="24"/>
        </w:rPr>
        <w:t xml:space="preserve">               </w:t>
      </w:r>
      <w:proofErr w:type="gramStart"/>
      <w:r w:rsidR="007B371B">
        <w:rPr>
          <w:iCs/>
          <w:sz w:val="24"/>
        </w:rPr>
        <w:t xml:space="preserve">   </w:t>
      </w:r>
      <w:r w:rsidRPr="004C5AA5">
        <w:rPr>
          <w:iCs/>
          <w:sz w:val="24"/>
        </w:rPr>
        <w:lastRenderedPageBreak/>
        <w:t>(</w:t>
      </w:r>
      <w:proofErr w:type="gramEnd"/>
      <w:r w:rsidRPr="004C5AA5">
        <w:rPr>
          <w:iCs/>
          <w:sz w:val="24"/>
        </w:rPr>
        <w:t>1000 мг/дм</w:t>
      </w:r>
      <w:r w:rsidRPr="004C5AA5">
        <w:rPr>
          <w:iCs/>
          <w:sz w:val="24"/>
          <w:vertAlign w:val="superscript"/>
        </w:rPr>
        <w:t>3</w:t>
      </w:r>
      <w:r w:rsidRPr="004C5AA5">
        <w:rPr>
          <w:iCs/>
          <w:sz w:val="24"/>
        </w:rPr>
        <w:t xml:space="preserve">). Проверка концентрации раствора не требуется, если </w:t>
      </w:r>
      <w:proofErr w:type="spellStart"/>
      <w:r w:rsidRPr="004C5AA5">
        <w:rPr>
          <w:iCs/>
          <w:sz w:val="24"/>
        </w:rPr>
        <w:t>кремнефторид</w:t>
      </w:r>
      <w:proofErr w:type="spellEnd"/>
      <w:r w:rsidRPr="004C5AA5">
        <w:rPr>
          <w:iCs/>
          <w:sz w:val="24"/>
        </w:rPr>
        <w:t xml:space="preserve"> имел квалификацию </w:t>
      </w:r>
      <w:proofErr w:type="spellStart"/>
      <w:r w:rsidRPr="004C5AA5">
        <w:rPr>
          <w:iCs/>
          <w:sz w:val="24"/>
        </w:rPr>
        <w:t>ч.д.а</w:t>
      </w:r>
      <w:proofErr w:type="spellEnd"/>
      <w:r w:rsidRPr="004C5AA5">
        <w:rPr>
          <w:iCs/>
          <w:sz w:val="24"/>
        </w:rPr>
        <w:t xml:space="preserve"> и был просушен перед взятием навески. </w:t>
      </w:r>
    </w:p>
    <w:p w14:paraId="3CEB7102" w14:textId="77777777" w:rsidR="00B01EB6" w:rsidRDefault="00B01EB6" w:rsidP="00B01EB6">
      <w:pPr>
        <w:shd w:val="clear" w:color="auto" w:fill="FFFFFF"/>
        <w:ind w:firstLine="567"/>
        <w:rPr>
          <w:i/>
          <w:iCs/>
          <w:color w:val="3333FF"/>
        </w:rPr>
      </w:pPr>
      <w:r w:rsidRPr="004C5AA5">
        <w:rPr>
          <w:iCs/>
          <w:sz w:val="24"/>
        </w:rPr>
        <w:t xml:space="preserve">Основной раствор должен храниться в полиэтиленовом сосуде с хорошо завинчивающейся крышкой. Срок хранения </w:t>
      </w:r>
      <w:r>
        <w:rPr>
          <w:iCs/>
          <w:sz w:val="24"/>
        </w:rPr>
        <w:t xml:space="preserve">– </w:t>
      </w:r>
      <w:r w:rsidRPr="004C5AA5">
        <w:rPr>
          <w:iCs/>
          <w:sz w:val="24"/>
        </w:rPr>
        <w:t>1 год (ГОСТ 4212).</w:t>
      </w:r>
    </w:p>
    <w:p w14:paraId="2F5B2FF8" w14:textId="77777777" w:rsidR="00B01EB6" w:rsidRPr="00712D63" w:rsidRDefault="00B01EB6" w:rsidP="00B01EB6">
      <w:pPr>
        <w:shd w:val="clear" w:color="auto" w:fill="FFFFFF"/>
        <w:ind w:firstLine="567"/>
        <w:rPr>
          <w:color w:val="000000"/>
          <w:sz w:val="24"/>
        </w:rPr>
      </w:pPr>
      <w:r w:rsidRPr="00712D63">
        <w:rPr>
          <w:bCs/>
          <w:color w:val="000000"/>
          <w:sz w:val="24"/>
        </w:rPr>
        <w:t>9.2.2 Рабочий раствор с содержанием SiO</w:t>
      </w:r>
      <w:r w:rsidRPr="00712D63">
        <w:rPr>
          <w:bCs/>
          <w:color w:val="000000"/>
          <w:sz w:val="24"/>
          <w:vertAlign w:val="subscript"/>
        </w:rPr>
        <w:t>2</w:t>
      </w:r>
      <w:r w:rsidRPr="00712D63">
        <w:rPr>
          <w:bCs/>
          <w:color w:val="000000"/>
          <w:sz w:val="24"/>
        </w:rPr>
        <w:t> 10,0 мг/дм</w:t>
      </w:r>
      <w:r w:rsidRPr="00712D63">
        <w:rPr>
          <w:bCs/>
          <w:color w:val="000000"/>
          <w:sz w:val="24"/>
          <w:vertAlign w:val="superscript"/>
        </w:rPr>
        <w:t>3</w:t>
      </w:r>
      <w:r w:rsidRPr="00712D63">
        <w:rPr>
          <w:bCs/>
          <w:color w:val="000000"/>
          <w:sz w:val="24"/>
        </w:rPr>
        <w:t> (10 мкг/см</w:t>
      </w:r>
      <w:r w:rsidRPr="00712D63">
        <w:rPr>
          <w:bCs/>
          <w:color w:val="000000"/>
          <w:sz w:val="24"/>
          <w:vertAlign w:val="superscript"/>
        </w:rPr>
        <w:t>3</w:t>
      </w:r>
      <w:r w:rsidRPr="00712D63">
        <w:rPr>
          <w:bCs/>
          <w:color w:val="000000"/>
          <w:sz w:val="24"/>
        </w:rPr>
        <w:t>)</w:t>
      </w:r>
    </w:p>
    <w:p w14:paraId="584C198E" w14:textId="77777777" w:rsidR="00B01EB6" w:rsidRPr="00CA2970" w:rsidRDefault="00B01EB6" w:rsidP="00B01EB6">
      <w:pPr>
        <w:shd w:val="clear" w:color="auto" w:fill="FFFFFF"/>
        <w:ind w:firstLine="567"/>
        <w:rPr>
          <w:color w:val="000000"/>
          <w:sz w:val="24"/>
        </w:rPr>
      </w:pPr>
      <w:r>
        <w:rPr>
          <w:color w:val="000000"/>
          <w:sz w:val="24"/>
        </w:rPr>
        <w:t>9</w:t>
      </w:r>
      <w:r w:rsidRPr="00CA2970">
        <w:rPr>
          <w:color w:val="000000"/>
          <w:sz w:val="24"/>
        </w:rPr>
        <w:t xml:space="preserve">.2.2.1 Из ГСО раствора ионов кремния с </w:t>
      </w:r>
      <w:r>
        <w:rPr>
          <w:color w:val="000000"/>
          <w:sz w:val="24"/>
        </w:rPr>
        <w:t xml:space="preserve">массовой </w:t>
      </w:r>
      <w:r w:rsidRPr="00CA2970">
        <w:rPr>
          <w:color w:val="000000"/>
          <w:sz w:val="24"/>
        </w:rPr>
        <w:t>концентрацией 1000 мг/дм</w:t>
      </w:r>
      <w:r w:rsidRPr="00CA2970">
        <w:rPr>
          <w:color w:val="000000"/>
          <w:sz w:val="24"/>
          <w:vertAlign w:val="superscript"/>
        </w:rPr>
        <w:t>3</w:t>
      </w:r>
      <w:r w:rsidRPr="00CA2970">
        <w:rPr>
          <w:color w:val="000000"/>
          <w:sz w:val="24"/>
        </w:rPr>
        <w:t>: в мерную колбу вместимостью 1000 см</w:t>
      </w:r>
      <w:r w:rsidRPr="00CA2970">
        <w:rPr>
          <w:color w:val="000000"/>
          <w:sz w:val="24"/>
          <w:vertAlign w:val="superscript"/>
        </w:rPr>
        <w:t>3</w:t>
      </w:r>
      <w:r w:rsidRPr="00CA2970">
        <w:rPr>
          <w:color w:val="000000"/>
          <w:sz w:val="24"/>
        </w:rPr>
        <w:t> вводят 4,7 см</w:t>
      </w:r>
      <w:r w:rsidRPr="00CA2970">
        <w:rPr>
          <w:color w:val="000000"/>
          <w:sz w:val="24"/>
          <w:vertAlign w:val="superscript"/>
        </w:rPr>
        <w:t>3</w:t>
      </w:r>
      <w:r w:rsidRPr="00CA2970">
        <w:rPr>
          <w:color w:val="000000"/>
          <w:sz w:val="24"/>
        </w:rPr>
        <w:t> раствора ГСО и доводят объем до метки обессоленной водой, тщательно перемешивают</w:t>
      </w:r>
      <w:r>
        <w:rPr>
          <w:color w:val="000000"/>
          <w:sz w:val="24"/>
        </w:rPr>
        <w:t>.</w:t>
      </w:r>
    </w:p>
    <w:p w14:paraId="7A7D3BF7" w14:textId="77777777" w:rsidR="00B01EB6" w:rsidRPr="00CA2970" w:rsidRDefault="00B01EB6" w:rsidP="00B01EB6">
      <w:pPr>
        <w:shd w:val="clear" w:color="auto" w:fill="FFFFFF"/>
        <w:ind w:firstLine="567"/>
        <w:rPr>
          <w:color w:val="000000"/>
          <w:sz w:val="24"/>
        </w:rPr>
      </w:pPr>
      <w:r>
        <w:rPr>
          <w:color w:val="000000"/>
          <w:sz w:val="24"/>
        </w:rPr>
        <w:t>9</w:t>
      </w:r>
      <w:r w:rsidRPr="00CA2970">
        <w:rPr>
          <w:color w:val="000000"/>
          <w:sz w:val="24"/>
        </w:rPr>
        <w:t xml:space="preserve">.2.2.2 Из раствора, приготовленного из кремнекислого натрия: в мерную колбу вместимостью 1000 </w:t>
      </w:r>
      <w:proofErr w:type="gramStart"/>
      <w:r w:rsidRPr="00CA2970">
        <w:rPr>
          <w:color w:val="000000"/>
          <w:sz w:val="24"/>
        </w:rPr>
        <w:t>см</w:t>
      </w:r>
      <w:r w:rsidRPr="00CA2970">
        <w:rPr>
          <w:color w:val="000000"/>
          <w:sz w:val="24"/>
          <w:vertAlign w:val="superscript"/>
        </w:rPr>
        <w:t>3</w:t>
      </w:r>
      <w:proofErr w:type="gramEnd"/>
      <w:r w:rsidRPr="00CA2970">
        <w:rPr>
          <w:color w:val="000000"/>
          <w:sz w:val="24"/>
        </w:rPr>
        <w:t> вводят объём, равный 10:(</w:t>
      </w:r>
      <w:r w:rsidRPr="00CA2970">
        <w:rPr>
          <w:i/>
          <w:iCs/>
          <w:color w:val="000000"/>
          <w:sz w:val="24"/>
        </w:rPr>
        <w:t>SiO</w:t>
      </w:r>
      <w:r w:rsidRPr="00CA2970">
        <w:rPr>
          <w:i/>
          <w:iCs/>
          <w:color w:val="000000"/>
          <w:sz w:val="24"/>
          <w:vertAlign w:val="subscript"/>
        </w:rPr>
        <w:t>2</w:t>
      </w:r>
      <w:r w:rsidRPr="00CA2970">
        <w:rPr>
          <w:i/>
          <w:iCs/>
          <w:color w:val="000000"/>
          <w:sz w:val="24"/>
        </w:rPr>
        <w:t>)</w:t>
      </w:r>
      <w:r>
        <w:rPr>
          <w:i/>
          <w:iCs/>
          <w:color w:val="000000"/>
          <w:sz w:val="24"/>
        </w:rPr>
        <w:t xml:space="preserve"> </w:t>
      </w:r>
      <w:r w:rsidRPr="00CA2970">
        <w:rPr>
          <w:color w:val="000000"/>
          <w:sz w:val="24"/>
        </w:rPr>
        <w:t>см</w:t>
      </w:r>
      <w:r w:rsidRPr="00CA2970">
        <w:rPr>
          <w:color w:val="000000"/>
          <w:sz w:val="24"/>
          <w:vertAlign w:val="superscript"/>
        </w:rPr>
        <w:t>3</w:t>
      </w:r>
      <w:r w:rsidRPr="00CA2970">
        <w:rPr>
          <w:color w:val="000000"/>
          <w:sz w:val="24"/>
        </w:rPr>
        <w:t>, (расчетное значение</w:t>
      </w:r>
      <w:r>
        <w:rPr>
          <w:color w:val="000000"/>
          <w:sz w:val="24"/>
        </w:rPr>
        <w:t xml:space="preserve"> </w:t>
      </w:r>
      <w:r w:rsidRPr="00CA2970">
        <w:rPr>
          <w:i/>
          <w:iCs/>
          <w:color w:val="000000"/>
          <w:sz w:val="24"/>
        </w:rPr>
        <w:t>(SiO</w:t>
      </w:r>
      <w:r w:rsidRPr="00CA2970">
        <w:rPr>
          <w:i/>
          <w:iCs/>
          <w:color w:val="000000"/>
          <w:sz w:val="24"/>
          <w:vertAlign w:val="subscript"/>
        </w:rPr>
        <w:t>2</w:t>
      </w:r>
      <w:r w:rsidRPr="00CA2970">
        <w:rPr>
          <w:i/>
          <w:iCs/>
          <w:color w:val="000000"/>
          <w:sz w:val="24"/>
        </w:rPr>
        <w:t>) - </w:t>
      </w:r>
      <w:r w:rsidRPr="00CA2970">
        <w:rPr>
          <w:color w:val="000000"/>
          <w:sz w:val="24"/>
        </w:rPr>
        <w:t>вариант А). Доводят раствор в колбе до метки обессоленной водой, тщательно перемешивают.</w:t>
      </w:r>
    </w:p>
    <w:p w14:paraId="31727BB3" w14:textId="77777777" w:rsidR="00B01EB6" w:rsidRPr="00CA2970" w:rsidRDefault="00B01EB6" w:rsidP="00B01EB6">
      <w:pPr>
        <w:shd w:val="clear" w:color="auto" w:fill="FFFFFF"/>
        <w:ind w:firstLine="567"/>
        <w:rPr>
          <w:color w:val="000000"/>
          <w:sz w:val="24"/>
        </w:rPr>
      </w:pPr>
      <w:r>
        <w:rPr>
          <w:color w:val="000000"/>
          <w:sz w:val="24"/>
        </w:rPr>
        <w:t>9</w:t>
      </w:r>
      <w:r w:rsidRPr="00CA2970">
        <w:rPr>
          <w:color w:val="000000"/>
          <w:sz w:val="24"/>
        </w:rPr>
        <w:t xml:space="preserve">.2.2.3 Из раствора, приготовленного из </w:t>
      </w:r>
      <w:proofErr w:type="spellStart"/>
      <w:r w:rsidRPr="00CA2970">
        <w:rPr>
          <w:color w:val="000000"/>
          <w:sz w:val="24"/>
        </w:rPr>
        <w:t>кремнефторида</w:t>
      </w:r>
      <w:proofErr w:type="spellEnd"/>
      <w:r w:rsidRPr="00CA2970">
        <w:rPr>
          <w:color w:val="000000"/>
          <w:sz w:val="24"/>
        </w:rPr>
        <w:t xml:space="preserve"> натрия (вариант Б): в мерную колбу вместимостью 1000 см</w:t>
      </w:r>
      <w:r w:rsidRPr="00CA2970">
        <w:rPr>
          <w:color w:val="000000"/>
          <w:sz w:val="24"/>
          <w:vertAlign w:val="superscript"/>
        </w:rPr>
        <w:t>3</w:t>
      </w:r>
      <w:r w:rsidRPr="00CA2970">
        <w:rPr>
          <w:color w:val="000000"/>
          <w:sz w:val="24"/>
        </w:rPr>
        <w:t> вводят объем 10,0 см</w:t>
      </w:r>
      <w:r w:rsidRPr="00CA2970">
        <w:rPr>
          <w:color w:val="000000"/>
          <w:sz w:val="24"/>
          <w:vertAlign w:val="superscript"/>
        </w:rPr>
        <w:t>3</w:t>
      </w:r>
      <w:r>
        <w:rPr>
          <w:color w:val="000000"/>
          <w:sz w:val="24"/>
          <w:vertAlign w:val="superscript"/>
        </w:rPr>
        <w:t xml:space="preserve"> </w:t>
      </w:r>
      <w:r w:rsidRPr="00CA2970">
        <w:rPr>
          <w:color w:val="000000"/>
          <w:sz w:val="24"/>
        </w:rPr>
        <w:t>основного раствора и доводят объем в колбе до метки обессоленной водой, тщательно перемешивают.</w:t>
      </w:r>
    </w:p>
    <w:p w14:paraId="10005D5E" w14:textId="77777777" w:rsidR="00B01EB6" w:rsidRPr="00CA2970" w:rsidRDefault="00B01EB6" w:rsidP="00B01EB6">
      <w:pPr>
        <w:shd w:val="clear" w:color="auto" w:fill="FFFFFF"/>
        <w:ind w:firstLine="567"/>
        <w:rPr>
          <w:color w:val="000000"/>
          <w:sz w:val="24"/>
        </w:rPr>
      </w:pPr>
      <w:r w:rsidRPr="00CA2970">
        <w:rPr>
          <w:color w:val="000000"/>
          <w:sz w:val="24"/>
        </w:rPr>
        <w:t xml:space="preserve">Раствор должен храниться в полиэтиленовом сосуде с хорошо завинчивающейся крышкой. </w:t>
      </w:r>
      <w:r>
        <w:rPr>
          <w:color w:val="000000"/>
          <w:sz w:val="24"/>
        </w:rPr>
        <w:t>Раствор должен быть свежеприготовленным.</w:t>
      </w:r>
    </w:p>
    <w:p w14:paraId="790AA2BB" w14:textId="77777777" w:rsidR="00B01EB6" w:rsidRPr="00712D63" w:rsidRDefault="00B01EB6" w:rsidP="00B01EB6">
      <w:pPr>
        <w:shd w:val="clear" w:color="auto" w:fill="FFFFFF"/>
        <w:ind w:firstLine="567"/>
        <w:rPr>
          <w:color w:val="000000"/>
          <w:sz w:val="24"/>
        </w:rPr>
      </w:pPr>
      <w:r w:rsidRPr="00712D63">
        <w:rPr>
          <w:bCs/>
          <w:color w:val="000000"/>
          <w:sz w:val="24"/>
        </w:rPr>
        <w:t>9.2.3. Рабочий раствор с содержанием SiO</w:t>
      </w:r>
      <w:r w:rsidRPr="00712D63">
        <w:rPr>
          <w:bCs/>
          <w:color w:val="000000"/>
          <w:sz w:val="24"/>
          <w:vertAlign w:val="subscript"/>
        </w:rPr>
        <w:t>2</w:t>
      </w:r>
      <w:r>
        <w:rPr>
          <w:bCs/>
          <w:color w:val="000000"/>
          <w:sz w:val="24"/>
        </w:rPr>
        <w:t xml:space="preserve"> </w:t>
      </w:r>
      <w:r w:rsidRPr="00712D63">
        <w:rPr>
          <w:bCs/>
          <w:color w:val="000000"/>
          <w:sz w:val="24"/>
        </w:rPr>
        <w:t>1,0 мг/дм</w:t>
      </w:r>
      <w:r w:rsidRPr="00712D63">
        <w:rPr>
          <w:bCs/>
          <w:color w:val="000000"/>
          <w:sz w:val="24"/>
          <w:vertAlign w:val="superscript"/>
        </w:rPr>
        <w:t>3</w:t>
      </w:r>
      <w:r>
        <w:rPr>
          <w:bCs/>
          <w:color w:val="000000"/>
          <w:sz w:val="24"/>
          <w:vertAlign w:val="superscript"/>
        </w:rPr>
        <w:t xml:space="preserve"> </w:t>
      </w:r>
      <w:r w:rsidRPr="00712D63">
        <w:rPr>
          <w:bCs/>
          <w:color w:val="000000"/>
          <w:sz w:val="24"/>
        </w:rPr>
        <w:t>(1 мкг/см</w:t>
      </w:r>
      <w:r w:rsidRPr="00712D63">
        <w:rPr>
          <w:bCs/>
          <w:color w:val="000000"/>
          <w:sz w:val="24"/>
          <w:vertAlign w:val="superscript"/>
        </w:rPr>
        <w:t>3</w:t>
      </w:r>
      <w:r w:rsidRPr="00712D63">
        <w:rPr>
          <w:bCs/>
          <w:color w:val="000000"/>
          <w:sz w:val="24"/>
        </w:rPr>
        <w:t>)</w:t>
      </w:r>
    </w:p>
    <w:p w14:paraId="2811D9FE" w14:textId="77777777" w:rsidR="00B01EB6" w:rsidRPr="00CA2970" w:rsidRDefault="00B01EB6" w:rsidP="00B01EB6">
      <w:pPr>
        <w:shd w:val="clear" w:color="auto" w:fill="FFFFFF"/>
        <w:ind w:firstLine="567"/>
        <w:rPr>
          <w:color w:val="000000"/>
          <w:sz w:val="24"/>
        </w:rPr>
      </w:pPr>
      <w:r w:rsidRPr="00CA2970">
        <w:rPr>
          <w:color w:val="000000"/>
          <w:sz w:val="24"/>
        </w:rPr>
        <w:t>Готовят разбавлением точно в десять раз рабочего раствора с содержанием кремниевой кислоты 10,0 мг/дм</w:t>
      </w:r>
      <w:r w:rsidRPr="00CA2970">
        <w:rPr>
          <w:color w:val="000000"/>
          <w:sz w:val="24"/>
          <w:vertAlign w:val="superscript"/>
        </w:rPr>
        <w:t>3</w:t>
      </w:r>
      <w:r>
        <w:rPr>
          <w:color w:val="000000"/>
          <w:sz w:val="24"/>
          <w:vertAlign w:val="superscript"/>
        </w:rPr>
        <w:t xml:space="preserve"> </w:t>
      </w:r>
      <w:r w:rsidRPr="00CA2970">
        <w:rPr>
          <w:color w:val="000000"/>
          <w:sz w:val="24"/>
        </w:rPr>
        <w:t>(10 мкг/см</w:t>
      </w:r>
      <w:r w:rsidRPr="00CA2970">
        <w:rPr>
          <w:color w:val="000000"/>
          <w:sz w:val="24"/>
          <w:vertAlign w:val="superscript"/>
        </w:rPr>
        <w:t>3</w:t>
      </w:r>
      <w:r w:rsidRPr="00CA2970">
        <w:rPr>
          <w:color w:val="000000"/>
          <w:sz w:val="24"/>
        </w:rPr>
        <w:t>): в мерную колбу вместимостью 500 см</w:t>
      </w:r>
      <w:r w:rsidRPr="00CA2970">
        <w:rPr>
          <w:color w:val="000000"/>
          <w:sz w:val="24"/>
          <w:vertAlign w:val="superscript"/>
        </w:rPr>
        <w:t>3</w:t>
      </w:r>
      <w:r>
        <w:rPr>
          <w:color w:val="000000"/>
          <w:sz w:val="24"/>
          <w:vertAlign w:val="superscript"/>
        </w:rPr>
        <w:t xml:space="preserve"> </w:t>
      </w:r>
      <w:r w:rsidRPr="00CA2970">
        <w:rPr>
          <w:color w:val="000000"/>
          <w:sz w:val="24"/>
        </w:rPr>
        <w:t>вводят 50,0 см</w:t>
      </w:r>
      <w:r w:rsidRPr="00CA2970">
        <w:rPr>
          <w:color w:val="000000"/>
          <w:sz w:val="24"/>
          <w:vertAlign w:val="superscript"/>
        </w:rPr>
        <w:t>3</w:t>
      </w:r>
      <w:r>
        <w:rPr>
          <w:color w:val="000000"/>
          <w:sz w:val="24"/>
          <w:vertAlign w:val="superscript"/>
        </w:rPr>
        <w:t xml:space="preserve"> </w:t>
      </w:r>
      <w:r w:rsidRPr="00CA2970">
        <w:rPr>
          <w:color w:val="000000"/>
          <w:sz w:val="24"/>
        </w:rPr>
        <w:t xml:space="preserve">рабочего раствора с </w:t>
      </w:r>
      <w:r>
        <w:rPr>
          <w:color w:val="000000"/>
          <w:sz w:val="24"/>
        </w:rPr>
        <w:t xml:space="preserve">массовой </w:t>
      </w:r>
      <w:r w:rsidRPr="00CA2970">
        <w:rPr>
          <w:color w:val="000000"/>
          <w:sz w:val="24"/>
        </w:rPr>
        <w:t>концентрацией</w:t>
      </w:r>
      <w:r>
        <w:rPr>
          <w:color w:val="000000"/>
          <w:sz w:val="24"/>
        </w:rPr>
        <w:t xml:space="preserve"> </w:t>
      </w:r>
      <w:r w:rsidRPr="00CA2970">
        <w:rPr>
          <w:i/>
          <w:iCs/>
          <w:color w:val="000000"/>
          <w:sz w:val="24"/>
        </w:rPr>
        <w:t>SiO</w:t>
      </w:r>
      <w:r w:rsidRPr="00CA2970">
        <w:rPr>
          <w:i/>
          <w:iCs/>
          <w:color w:val="000000"/>
          <w:sz w:val="24"/>
          <w:vertAlign w:val="subscript"/>
        </w:rPr>
        <w:t>2</w:t>
      </w:r>
      <w:r>
        <w:rPr>
          <w:i/>
          <w:iCs/>
          <w:color w:val="000000"/>
          <w:sz w:val="24"/>
          <w:vertAlign w:val="subscript"/>
        </w:rPr>
        <w:t xml:space="preserve"> </w:t>
      </w:r>
      <w:r w:rsidRPr="00CA2970">
        <w:rPr>
          <w:color w:val="000000"/>
          <w:sz w:val="24"/>
        </w:rPr>
        <w:t>10,0 мг/дм</w:t>
      </w:r>
      <w:r w:rsidRPr="00CA2970">
        <w:rPr>
          <w:color w:val="000000"/>
          <w:sz w:val="24"/>
          <w:vertAlign w:val="superscript"/>
        </w:rPr>
        <w:t>3</w:t>
      </w:r>
      <w:r w:rsidRPr="00CA2970">
        <w:rPr>
          <w:color w:val="000000"/>
          <w:sz w:val="24"/>
        </w:rPr>
        <w:t>, доводят объем в колбе до метки обессоленной водой, тщательно перемешивают</w:t>
      </w:r>
    </w:p>
    <w:p w14:paraId="4FE4BB11" w14:textId="77777777" w:rsidR="00B01EB6" w:rsidRPr="00CA2970" w:rsidRDefault="00B01EB6" w:rsidP="00B01EB6">
      <w:pPr>
        <w:shd w:val="clear" w:color="auto" w:fill="FFFFFF"/>
        <w:ind w:firstLine="567"/>
        <w:rPr>
          <w:color w:val="000000"/>
          <w:sz w:val="24"/>
        </w:rPr>
      </w:pPr>
      <w:r w:rsidRPr="00CA2970">
        <w:rPr>
          <w:color w:val="000000"/>
          <w:sz w:val="24"/>
        </w:rPr>
        <w:t>Раствор пригоден только в день приготовления.</w:t>
      </w:r>
    </w:p>
    <w:p w14:paraId="14E95432" w14:textId="77777777" w:rsidR="00B01EB6" w:rsidRDefault="00B01EB6" w:rsidP="00B01EB6">
      <w:pPr>
        <w:shd w:val="clear" w:color="auto" w:fill="FFFFFF"/>
        <w:ind w:firstLine="567"/>
        <w:rPr>
          <w:b/>
          <w:bCs/>
          <w:color w:val="000000"/>
          <w:sz w:val="24"/>
        </w:rPr>
      </w:pPr>
    </w:p>
    <w:p w14:paraId="564FAD8C" w14:textId="63CE4D7C" w:rsidR="00B01EB6" w:rsidRPr="00CA2970" w:rsidRDefault="00B01EB6" w:rsidP="005F31E9">
      <w:pPr>
        <w:pStyle w:val="2"/>
        <w:ind w:hanging="848"/>
        <w:rPr>
          <w:color w:val="000000"/>
        </w:rPr>
      </w:pPr>
      <w:bookmarkStart w:id="39" w:name="_Toc120969101"/>
      <w:r w:rsidRPr="005F31E9">
        <w:t>Приготовление растворов реактивов</w:t>
      </w:r>
      <w:bookmarkEnd w:id="39"/>
    </w:p>
    <w:p w14:paraId="49C1B438" w14:textId="77777777" w:rsidR="00B01EB6" w:rsidRDefault="00B01EB6" w:rsidP="00B01EB6">
      <w:pPr>
        <w:shd w:val="clear" w:color="auto" w:fill="FFFFFF"/>
        <w:ind w:firstLine="567"/>
        <w:rPr>
          <w:b/>
          <w:bCs/>
          <w:color w:val="000000"/>
          <w:sz w:val="24"/>
        </w:rPr>
      </w:pPr>
    </w:p>
    <w:p w14:paraId="272B9273" w14:textId="77777777" w:rsidR="00B01EB6" w:rsidRPr="00712D63" w:rsidRDefault="00B01EB6" w:rsidP="00B01EB6">
      <w:pPr>
        <w:shd w:val="clear" w:color="auto" w:fill="FFFFFF"/>
        <w:ind w:firstLine="567"/>
        <w:rPr>
          <w:color w:val="000000"/>
          <w:sz w:val="24"/>
        </w:rPr>
      </w:pPr>
      <w:r w:rsidRPr="00712D63">
        <w:rPr>
          <w:bCs/>
          <w:color w:val="000000"/>
          <w:sz w:val="24"/>
        </w:rPr>
        <w:t>9.3.1 Растворы для восстановления</w:t>
      </w:r>
    </w:p>
    <w:p w14:paraId="4D9E11E7" w14:textId="6904CAC3" w:rsidR="00B01EB6" w:rsidRPr="00CA2970" w:rsidRDefault="00B01EB6" w:rsidP="00B01EB6">
      <w:pPr>
        <w:shd w:val="clear" w:color="auto" w:fill="FFFFFF"/>
        <w:ind w:firstLine="567"/>
        <w:rPr>
          <w:color w:val="000000"/>
          <w:sz w:val="24"/>
        </w:rPr>
      </w:pPr>
      <w:r w:rsidRPr="00712D63">
        <w:rPr>
          <w:bCs/>
          <w:color w:val="000000"/>
          <w:sz w:val="24"/>
        </w:rPr>
        <w:t>Метол с сульфитом натрия:</w:t>
      </w:r>
      <w:r>
        <w:rPr>
          <w:b/>
          <w:bCs/>
          <w:color w:val="000000"/>
          <w:sz w:val="24"/>
        </w:rPr>
        <w:t xml:space="preserve"> </w:t>
      </w:r>
      <w:r w:rsidRPr="00CA2970">
        <w:rPr>
          <w:color w:val="000000"/>
          <w:sz w:val="24"/>
        </w:rPr>
        <w:t>10 г метола и 80 г сульфита натрия растворяют в 800 см</w:t>
      </w:r>
      <w:r w:rsidRPr="00CA2970">
        <w:rPr>
          <w:color w:val="000000"/>
          <w:sz w:val="24"/>
          <w:vertAlign w:val="superscript"/>
        </w:rPr>
        <w:t>3</w:t>
      </w:r>
      <w:r>
        <w:rPr>
          <w:color w:val="000000"/>
          <w:sz w:val="24"/>
        </w:rPr>
        <w:t xml:space="preserve"> </w:t>
      </w:r>
      <w:r w:rsidRPr="00CA2970">
        <w:rPr>
          <w:color w:val="000000"/>
          <w:sz w:val="24"/>
        </w:rPr>
        <w:t>обессоленной воды при нагревании примерно до 50 °С. Раствор интенсивно перемешивают, фильтруют в мерную колбу вместимостью 1 дм</w:t>
      </w:r>
      <w:r w:rsidRPr="00CA2970">
        <w:rPr>
          <w:color w:val="000000"/>
          <w:sz w:val="24"/>
          <w:vertAlign w:val="superscript"/>
        </w:rPr>
        <w:t>3</w:t>
      </w:r>
      <w:r>
        <w:rPr>
          <w:color w:val="000000"/>
          <w:sz w:val="24"/>
        </w:rPr>
        <w:t xml:space="preserve"> </w:t>
      </w:r>
      <w:r w:rsidRPr="00CA2970">
        <w:rPr>
          <w:color w:val="000000"/>
          <w:sz w:val="24"/>
        </w:rPr>
        <w:t xml:space="preserve">и доливают до метки обессоленной водой. Хранят в хорошо закрывающемся полиэтиленовом сосуде. Срок хранения реактива </w:t>
      </w:r>
      <w:r w:rsidR="00CB24BE">
        <w:rPr>
          <w:color w:val="000000"/>
          <w:sz w:val="24"/>
        </w:rPr>
        <w:t xml:space="preserve">                       </w:t>
      </w:r>
      <w:r w:rsidRPr="00CA2970">
        <w:rPr>
          <w:color w:val="000000"/>
          <w:sz w:val="24"/>
        </w:rPr>
        <w:t>15 - 20 суток.</w:t>
      </w:r>
    </w:p>
    <w:p w14:paraId="4421B9BD" w14:textId="77777777" w:rsidR="00B01EB6" w:rsidRPr="00CA2970" w:rsidRDefault="00B01EB6" w:rsidP="00B01EB6">
      <w:pPr>
        <w:shd w:val="clear" w:color="auto" w:fill="FFFFFF"/>
        <w:ind w:firstLine="567"/>
        <w:rPr>
          <w:color w:val="000000"/>
          <w:sz w:val="24"/>
        </w:rPr>
      </w:pPr>
      <w:r w:rsidRPr="00712D63">
        <w:rPr>
          <w:bCs/>
          <w:color w:val="000000"/>
          <w:sz w:val="24"/>
        </w:rPr>
        <w:t>Раствор хлористого олова:</w:t>
      </w:r>
      <w:r>
        <w:rPr>
          <w:bCs/>
          <w:color w:val="000000"/>
          <w:sz w:val="24"/>
        </w:rPr>
        <w:t xml:space="preserve"> </w:t>
      </w:r>
      <w:r w:rsidRPr="00CA2970">
        <w:rPr>
          <w:color w:val="000000"/>
          <w:sz w:val="24"/>
        </w:rPr>
        <w:t>навеску 2,5 г хлористого олова</w:t>
      </w:r>
      <w:r>
        <w:rPr>
          <w:color w:val="000000"/>
          <w:sz w:val="24"/>
        </w:rPr>
        <w:t xml:space="preserve"> </w:t>
      </w:r>
      <w:r w:rsidRPr="00CA2970">
        <w:rPr>
          <w:i/>
          <w:iCs/>
          <w:color w:val="000000"/>
          <w:sz w:val="24"/>
        </w:rPr>
        <w:t>(SnCl</w:t>
      </w:r>
      <w:r w:rsidRPr="00CA2970">
        <w:rPr>
          <w:i/>
          <w:iCs/>
          <w:color w:val="000000"/>
          <w:sz w:val="24"/>
          <w:vertAlign w:val="subscript"/>
        </w:rPr>
        <w:t>2</w:t>
      </w:r>
      <w:r w:rsidRPr="00CA2970">
        <w:rPr>
          <w:i/>
          <w:iCs/>
          <w:color w:val="000000"/>
          <w:sz w:val="24"/>
        </w:rPr>
        <w:t>)</w:t>
      </w:r>
      <w:r>
        <w:rPr>
          <w:i/>
          <w:iCs/>
          <w:color w:val="000000"/>
          <w:sz w:val="24"/>
        </w:rPr>
        <w:t xml:space="preserve"> </w:t>
      </w:r>
      <w:r w:rsidRPr="00CA2970">
        <w:rPr>
          <w:color w:val="000000"/>
          <w:sz w:val="24"/>
        </w:rPr>
        <w:t>помещают в фарфоровую чашку, добавляют 100 см</w:t>
      </w:r>
      <w:r w:rsidRPr="00CA2970">
        <w:rPr>
          <w:color w:val="000000"/>
          <w:sz w:val="24"/>
          <w:vertAlign w:val="superscript"/>
        </w:rPr>
        <w:t>3</w:t>
      </w:r>
      <w:r w:rsidRPr="00CA2970">
        <w:rPr>
          <w:color w:val="000000"/>
          <w:sz w:val="24"/>
        </w:rPr>
        <w:t> глицерина и смесь подогревают на кипящей водяной бане, растирая оловянную соль стеклянной палочкой до полного растворения. Реактив устойчив, сохраняют в стеклянном сосуде емкостью 150 см</w:t>
      </w:r>
      <w:r w:rsidRPr="00CA2970">
        <w:rPr>
          <w:color w:val="000000"/>
          <w:sz w:val="24"/>
          <w:vertAlign w:val="superscript"/>
        </w:rPr>
        <w:t>3</w:t>
      </w:r>
      <w:r w:rsidRPr="00CA2970">
        <w:rPr>
          <w:color w:val="000000"/>
          <w:sz w:val="24"/>
        </w:rPr>
        <w:t>.</w:t>
      </w:r>
    </w:p>
    <w:p w14:paraId="5CDF53F0" w14:textId="77777777" w:rsidR="00B01EB6" w:rsidRPr="00712D63" w:rsidRDefault="00B01EB6" w:rsidP="00B01EB6">
      <w:pPr>
        <w:shd w:val="clear" w:color="auto" w:fill="FFFFFF"/>
        <w:ind w:firstLine="567"/>
        <w:rPr>
          <w:color w:val="000000"/>
          <w:sz w:val="24"/>
        </w:rPr>
      </w:pPr>
      <w:r w:rsidRPr="00712D63">
        <w:rPr>
          <w:bCs/>
          <w:color w:val="000000"/>
          <w:sz w:val="24"/>
        </w:rPr>
        <w:t>9.3.2 Раствор щавелевой кислоты с массовой концентрацией 5 %</w:t>
      </w:r>
    </w:p>
    <w:p w14:paraId="7EA3F494" w14:textId="77777777" w:rsidR="00B01EB6" w:rsidRPr="00CA2970" w:rsidRDefault="00B01EB6" w:rsidP="00B01EB6">
      <w:pPr>
        <w:shd w:val="clear" w:color="auto" w:fill="FFFFFF"/>
        <w:ind w:firstLine="567"/>
        <w:rPr>
          <w:color w:val="000000"/>
          <w:sz w:val="24"/>
        </w:rPr>
      </w:pPr>
      <w:r w:rsidRPr="00CA2970">
        <w:rPr>
          <w:color w:val="000000"/>
          <w:sz w:val="24"/>
        </w:rPr>
        <w:t>5,0 г щавелевой кислоты растворяют в 95 см</w:t>
      </w:r>
      <w:r w:rsidRPr="00CA2970">
        <w:rPr>
          <w:color w:val="000000"/>
          <w:sz w:val="24"/>
          <w:vertAlign w:val="superscript"/>
        </w:rPr>
        <w:t>3</w:t>
      </w:r>
      <w:r>
        <w:rPr>
          <w:color w:val="000000"/>
          <w:sz w:val="24"/>
          <w:vertAlign w:val="superscript"/>
        </w:rPr>
        <w:t xml:space="preserve"> </w:t>
      </w:r>
      <w:r w:rsidRPr="00CA2970">
        <w:rPr>
          <w:color w:val="000000"/>
          <w:sz w:val="24"/>
        </w:rPr>
        <w:t>обессоленной воды. Раствор устойчив, хранят в хорошо закрывающемся полиэтиленовом сосуде. При появлении хлопьев (биологических образований) готовят свежий раствор, посуду тщательно моют.</w:t>
      </w:r>
    </w:p>
    <w:p w14:paraId="72EABC29" w14:textId="77E391AC" w:rsidR="00B01EB6" w:rsidRPr="00712D63" w:rsidRDefault="00B01EB6" w:rsidP="00B01EB6">
      <w:pPr>
        <w:shd w:val="clear" w:color="auto" w:fill="FFFFFF"/>
        <w:ind w:firstLine="567"/>
        <w:rPr>
          <w:color w:val="000000"/>
          <w:sz w:val="24"/>
        </w:rPr>
      </w:pPr>
      <w:r w:rsidRPr="00712D63">
        <w:rPr>
          <w:bCs/>
          <w:color w:val="000000"/>
          <w:sz w:val="24"/>
        </w:rPr>
        <w:t>9.3.3</w:t>
      </w:r>
      <w:r>
        <w:rPr>
          <w:color w:val="000000"/>
          <w:sz w:val="24"/>
        </w:rPr>
        <w:t xml:space="preserve"> </w:t>
      </w:r>
      <w:r w:rsidRPr="00712D63">
        <w:rPr>
          <w:bCs/>
          <w:color w:val="000000"/>
          <w:sz w:val="24"/>
        </w:rPr>
        <w:t>Раствор серной кислоты молярной концентрации</w:t>
      </w:r>
      <w:r>
        <w:rPr>
          <w:bCs/>
          <w:color w:val="000000"/>
          <w:sz w:val="24"/>
        </w:rPr>
        <w:t xml:space="preserve"> </w:t>
      </w:r>
      <w:r w:rsidRPr="00712D63">
        <w:rPr>
          <w:bCs/>
          <w:i/>
          <w:iCs/>
          <w:color w:val="000000"/>
          <w:sz w:val="24"/>
        </w:rPr>
        <w:t>с</w:t>
      </w:r>
      <w:r w:rsidR="00CB24BE">
        <w:rPr>
          <w:bCs/>
          <w:i/>
          <w:iCs/>
          <w:color w:val="000000"/>
          <w:sz w:val="24"/>
        </w:rPr>
        <w:t xml:space="preserve"> </w:t>
      </w:r>
      <w:r w:rsidRPr="00712D63">
        <w:rPr>
          <w:bCs/>
          <w:color w:val="000000"/>
          <w:sz w:val="24"/>
        </w:rPr>
        <w:t>(H</w:t>
      </w:r>
      <w:r w:rsidRPr="00712D63">
        <w:rPr>
          <w:bCs/>
          <w:color w:val="000000"/>
          <w:sz w:val="24"/>
          <w:vertAlign w:val="subscript"/>
        </w:rPr>
        <w:t>2</w:t>
      </w:r>
      <w:r w:rsidRPr="00712D63">
        <w:rPr>
          <w:bCs/>
          <w:color w:val="000000"/>
          <w:sz w:val="24"/>
        </w:rPr>
        <w:t>SO</w:t>
      </w:r>
      <w:proofErr w:type="gramStart"/>
      <w:r w:rsidRPr="00712D63">
        <w:rPr>
          <w:bCs/>
          <w:color w:val="000000"/>
          <w:sz w:val="24"/>
          <w:vertAlign w:val="subscript"/>
        </w:rPr>
        <w:t>4</w:t>
      </w:r>
      <w:r w:rsidRPr="00712D63">
        <w:rPr>
          <w:bCs/>
          <w:color w:val="000000"/>
          <w:sz w:val="24"/>
        </w:rPr>
        <w:t>)</w:t>
      </w:r>
      <w:r w:rsidRPr="00712D63">
        <w:rPr>
          <w:color w:val="000000"/>
          <w:sz w:val="24"/>
        </w:rPr>
        <w:t>=</w:t>
      </w:r>
      <w:proofErr w:type="gramEnd"/>
      <w:r w:rsidRPr="00712D63">
        <w:rPr>
          <w:bCs/>
          <w:color w:val="000000"/>
          <w:sz w:val="24"/>
        </w:rPr>
        <w:t>0,5 моль/дм</w:t>
      </w:r>
      <w:r w:rsidRPr="00712D63">
        <w:rPr>
          <w:bCs/>
          <w:color w:val="000000"/>
          <w:sz w:val="24"/>
          <w:vertAlign w:val="superscript"/>
        </w:rPr>
        <w:t>3</w:t>
      </w:r>
    </w:p>
    <w:p w14:paraId="32416E67" w14:textId="77777777" w:rsidR="00B01EB6" w:rsidRPr="00CA2970" w:rsidRDefault="00B01EB6" w:rsidP="00B01EB6">
      <w:pPr>
        <w:shd w:val="clear" w:color="auto" w:fill="FFFFFF"/>
        <w:ind w:firstLine="567"/>
        <w:rPr>
          <w:color w:val="000000"/>
          <w:sz w:val="24"/>
        </w:rPr>
      </w:pPr>
      <w:r w:rsidRPr="00CA2970">
        <w:rPr>
          <w:color w:val="000000"/>
          <w:sz w:val="24"/>
        </w:rPr>
        <w:t>30,0 см</w:t>
      </w:r>
      <w:r w:rsidRPr="00CA2970">
        <w:rPr>
          <w:color w:val="000000"/>
          <w:sz w:val="24"/>
          <w:vertAlign w:val="superscript"/>
        </w:rPr>
        <w:t>3</w:t>
      </w:r>
      <w:r>
        <w:rPr>
          <w:color w:val="000000"/>
          <w:sz w:val="24"/>
          <w:vertAlign w:val="superscript"/>
        </w:rPr>
        <w:t xml:space="preserve"> </w:t>
      </w:r>
      <w:r w:rsidRPr="00CA2970">
        <w:rPr>
          <w:color w:val="000000"/>
          <w:sz w:val="24"/>
        </w:rPr>
        <w:t>концентрированной серной кислоты осторожно приливают к 400 см</w:t>
      </w:r>
      <w:r w:rsidRPr="00CA2970">
        <w:rPr>
          <w:color w:val="000000"/>
          <w:sz w:val="24"/>
          <w:vertAlign w:val="superscript"/>
        </w:rPr>
        <w:t>3</w:t>
      </w:r>
      <w:r>
        <w:rPr>
          <w:color w:val="000000"/>
          <w:sz w:val="24"/>
          <w:vertAlign w:val="superscript"/>
        </w:rPr>
        <w:t xml:space="preserve"> </w:t>
      </w:r>
      <w:r w:rsidRPr="00CA2970">
        <w:rPr>
          <w:color w:val="000000"/>
          <w:sz w:val="24"/>
        </w:rPr>
        <w:t>обессоленной воды и дают остыть до комнатной температуры. Раствор переливают в мерную колбу вместимостью 1 дм</w:t>
      </w:r>
      <w:r w:rsidRPr="00CA2970">
        <w:rPr>
          <w:color w:val="000000"/>
          <w:sz w:val="24"/>
          <w:vertAlign w:val="superscript"/>
        </w:rPr>
        <w:t>3</w:t>
      </w:r>
      <w:r w:rsidRPr="00CA2970">
        <w:rPr>
          <w:color w:val="000000"/>
          <w:sz w:val="24"/>
        </w:rPr>
        <w:t>, доливают до метки обессоленной водой.</w:t>
      </w:r>
    </w:p>
    <w:p w14:paraId="1335227D" w14:textId="77777777" w:rsidR="00B01EB6" w:rsidRPr="00CA2970" w:rsidRDefault="00B01EB6" w:rsidP="00B01EB6">
      <w:pPr>
        <w:shd w:val="clear" w:color="auto" w:fill="FFFFFF"/>
        <w:ind w:firstLine="567"/>
        <w:rPr>
          <w:color w:val="000000"/>
          <w:sz w:val="24"/>
        </w:rPr>
      </w:pPr>
      <w:r w:rsidRPr="00CA2970">
        <w:rPr>
          <w:color w:val="000000"/>
          <w:sz w:val="24"/>
        </w:rPr>
        <w:t>Раствор устойчив, сохраняют в склянке с плотно закрывающейся пробкой.</w:t>
      </w:r>
    </w:p>
    <w:p w14:paraId="7878CA4E" w14:textId="705876D5" w:rsidR="00B01EB6" w:rsidRPr="00433A35" w:rsidRDefault="00B01EB6" w:rsidP="00B01EB6">
      <w:pPr>
        <w:shd w:val="clear" w:color="auto" w:fill="FFFFFF"/>
        <w:ind w:firstLine="567"/>
        <w:rPr>
          <w:color w:val="000000"/>
          <w:sz w:val="24"/>
        </w:rPr>
      </w:pPr>
      <w:r w:rsidRPr="00433A35">
        <w:rPr>
          <w:bCs/>
          <w:color w:val="000000"/>
          <w:sz w:val="24"/>
        </w:rPr>
        <w:t xml:space="preserve">9.3.4 Раствор серной кислоты молярной концентрации </w:t>
      </w:r>
      <w:r w:rsidRPr="00433A35">
        <w:rPr>
          <w:bCs/>
          <w:i/>
          <w:iCs/>
          <w:color w:val="000000"/>
          <w:sz w:val="24"/>
        </w:rPr>
        <w:t>с</w:t>
      </w:r>
      <w:r w:rsidR="00CB24BE">
        <w:rPr>
          <w:bCs/>
          <w:i/>
          <w:iCs/>
          <w:color w:val="000000"/>
          <w:sz w:val="24"/>
        </w:rPr>
        <w:t xml:space="preserve"> </w:t>
      </w:r>
      <w:r w:rsidRPr="00433A35">
        <w:rPr>
          <w:bCs/>
          <w:color w:val="000000"/>
          <w:sz w:val="24"/>
        </w:rPr>
        <w:t>(H</w:t>
      </w:r>
      <w:r w:rsidRPr="00433A35">
        <w:rPr>
          <w:bCs/>
          <w:color w:val="000000"/>
          <w:sz w:val="24"/>
          <w:vertAlign w:val="subscript"/>
        </w:rPr>
        <w:t>2</w:t>
      </w:r>
      <w:r w:rsidRPr="00433A35">
        <w:rPr>
          <w:bCs/>
          <w:color w:val="000000"/>
          <w:sz w:val="24"/>
        </w:rPr>
        <w:t>SO</w:t>
      </w:r>
      <w:r w:rsidRPr="00433A35">
        <w:rPr>
          <w:bCs/>
          <w:color w:val="000000"/>
          <w:sz w:val="24"/>
          <w:vertAlign w:val="subscript"/>
        </w:rPr>
        <w:t>4</w:t>
      </w:r>
      <w:r w:rsidRPr="00433A35">
        <w:rPr>
          <w:bCs/>
          <w:color w:val="000000"/>
          <w:sz w:val="24"/>
        </w:rPr>
        <w:t>) = 5 моль/дм</w:t>
      </w:r>
      <w:r w:rsidRPr="00433A35">
        <w:rPr>
          <w:bCs/>
          <w:color w:val="000000"/>
          <w:sz w:val="24"/>
          <w:vertAlign w:val="superscript"/>
        </w:rPr>
        <w:t>3</w:t>
      </w:r>
    </w:p>
    <w:p w14:paraId="4CF61BAE" w14:textId="77777777" w:rsidR="00B01EB6" w:rsidRPr="00CA2970" w:rsidRDefault="00B01EB6" w:rsidP="00B01EB6">
      <w:pPr>
        <w:shd w:val="clear" w:color="auto" w:fill="FFFFFF"/>
        <w:ind w:firstLine="567"/>
        <w:rPr>
          <w:color w:val="000000"/>
          <w:sz w:val="24"/>
        </w:rPr>
      </w:pPr>
      <w:r w:rsidRPr="00CA2970">
        <w:rPr>
          <w:color w:val="000000"/>
          <w:sz w:val="24"/>
        </w:rPr>
        <w:t>280 см</w:t>
      </w:r>
      <w:r w:rsidRPr="00CA2970">
        <w:rPr>
          <w:color w:val="000000"/>
          <w:sz w:val="24"/>
          <w:vertAlign w:val="superscript"/>
        </w:rPr>
        <w:t>3</w:t>
      </w:r>
      <w:r>
        <w:rPr>
          <w:color w:val="000000"/>
          <w:sz w:val="24"/>
          <w:vertAlign w:val="superscript"/>
        </w:rPr>
        <w:t xml:space="preserve"> </w:t>
      </w:r>
      <w:r w:rsidRPr="00CA2970">
        <w:rPr>
          <w:color w:val="000000"/>
          <w:sz w:val="24"/>
        </w:rPr>
        <w:t>концентрированной серной кислоты осторожно приливают к 720 см</w:t>
      </w:r>
      <w:r w:rsidRPr="00CA2970">
        <w:rPr>
          <w:color w:val="000000"/>
          <w:sz w:val="24"/>
          <w:vertAlign w:val="superscript"/>
        </w:rPr>
        <w:t>3</w:t>
      </w:r>
      <w:r>
        <w:rPr>
          <w:color w:val="000000"/>
          <w:sz w:val="24"/>
          <w:vertAlign w:val="superscript"/>
        </w:rPr>
        <w:t xml:space="preserve"> </w:t>
      </w:r>
      <w:r w:rsidRPr="00CA2970">
        <w:rPr>
          <w:color w:val="000000"/>
          <w:sz w:val="24"/>
        </w:rPr>
        <w:t>обессоленной воды и дают остыть до комнатной температуры.</w:t>
      </w:r>
    </w:p>
    <w:p w14:paraId="1890BA1B" w14:textId="77777777" w:rsidR="00B01EB6" w:rsidRPr="00CA2970" w:rsidRDefault="00B01EB6" w:rsidP="00B01EB6">
      <w:pPr>
        <w:shd w:val="clear" w:color="auto" w:fill="FFFFFF"/>
        <w:ind w:firstLine="567"/>
        <w:rPr>
          <w:color w:val="000000"/>
          <w:sz w:val="24"/>
        </w:rPr>
      </w:pPr>
      <w:r w:rsidRPr="00CA2970">
        <w:rPr>
          <w:color w:val="000000"/>
          <w:sz w:val="24"/>
        </w:rPr>
        <w:t>Раствор устойчив, сохраняют в склянке с плотно закрывающейся пробкой.</w:t>
      </w:r>
    </w:p>
    <w:p w14:paraId="034053C3" w14:textId="35277051" w:rsidR="00B01EB6" w:rsidRPr="00433A35" w:rsidRDefault="00B01EB6" w:rsidP="00B01EB6">
      <w:pPr>
        <w:shd w:val="clear" w:color="auto" w:fill="FFFFFF"/>
        <w:ind w:firstLine="567"/>
        <w:rPr>
          <w:color w:val="000000"/>
          <w:sz w:val="24"/>
        </w:rPr>
      </w:pPr>
      <w:r w:rsidRPr="00433A35">
        <w:rPr>
          <w:bCs/>
          <w:color w:val="000000"/>
          <w:sz w:val="24"/>
        </w:rPr>
        <w:t xml:space="preserve">9.3.5 Раствор серной кислоты </w:t>
      </w:r>
      <w:r w:rsidRPr="00433A35">
        <w:rPr>
          <w:bCs/>
          <w:i/>
          <w:iCs/>
          <w:color w:val="000000"/>
          <w:sz w:val="24"/>
        </w:rPr>
        <w:t>с</w:t>
      </w:r>
      <w:r w:rsidR="00CB24BE">
        <w:rPr>
          <w:bCs/>
          <w:i/>
          <w:iCs/>
          <w:color w:val="000000"/>
          <w:sz w:val="24"/>
        </w:rPr>
        <w:t xml:space="preserve"> </w:t>
      </w:r>
      <w:r w:rsidRPr="00433A35">
        <w:rPr>
          <w:bCs/>
          <w:color w:val="000000"/>
          <w:sz w:val="24"/>
        </w:rPr>
        <w:t>(1/2H</w:t>
      </w:r>
      <w:r w:rsidRPr="00433A35">
        <w:rPr>
          <w:bCs/>
          <w:color w:val="000000"/>
          <w:sz w:val="24"/>
          <w:vertAlign w:val="subscript"/>
        </w:rPr>
        <w:t>2</w:t>
      </w:r>
      <w:r w:rsidRPr="00433A35">
        <w:rPr>
          <w:bCs/>
          <w:color w:val="000000"/>
          <w:sz w:val="24"/>
        </w:rPr>
        <w:t>SO</w:t>
      </w:r>
      <w:r w:rsidRPr="00433A35">
        <w:rPr>
          <w:bCs/>
          <w:color w:val="000000"/>
          <w:sz w:val="24"/>
          <w:vertAlign w:val="subscript"/>
        </w:rPr>
        <w:t>4</w:t>
      </w:r>
      <w:r w:rsidRPr="00433A35">
        <w:rPr>
          <w:bCs/>
          <w:color w:val="000000"/>
          <w:sz w:val="24"/>
        </w:rPr>
        <w:t>) = 0,1 моль/дм</w:t>
      </w:r>
      <w:r w:rsidRPr="00433A35">
        <w:rPr>
          <w:bCs/>
          <w:color w:val="000000"/>
          <w:sz w:val="24"/>
          <w:vertAlign w:val="superscript"/>
        </w:rPr>
        <w:t xml:space="preserve">3 </w:t>
      </w:r>
      <w:r w:rsidRPr="00433A35">
        <w:rPr>
          <w:bCs/>
          <w:color w:val="000000"/>
          <w:sz w:val="24"/>
        </w:rPr>
        <w:t>(0,1 Н)</w:t>
      </w:r>
    </w:p>
    <w:p w14:paraId="55DA0AEC" w14:textId="77777777" w:rsidR="00B01EB6" w:rsidRPr="00CA2970" w:rsidRDefault="00B01EB6" w:rsidP="00B01EB6">
      <w:pPr>
        <w:shd w:val="clear" w:color="auto" w:fill="FFFFFF"/>
        <w:ind w:firstLine="567"/>
        <w:rPr>
          <w:color w:val="000000"/>
          <w:sz w:val="24"/>
        </w:rPr>
      </w:pPr>
      <w:r w:rsidRPr="00CA2970">
        <w:rPr>
          <w:color w:val="000000"/>
          <w:sz w:val="24"/>
        </w:rPr>
        <w:lastRenderedPageBreak/>
        <w:t>Приготавливают согласно инструкции к растворам стандарт-титров.</w:t>
      </w:r>
    </w:p>
    <w:p w14:paraId="28E1EA96" w14:textId="77777777" w:rsidR="00B01EB6" w:rsidRPr="00433A35" w:rsidRDefault="00B01EB6" w:rsidP="00B01EB6">
      <w:pPr>
        <w:shd w:val="clear" w:color="auto" w:fill="FFFFFF"/>
        <w:ind w:firstLine="567"/>
        <w:rPr>
          <w:color w:val="000000"/>
          <w:sz w:val="24"/>
        </w:rPr>
      </w:pPr>
      <w:r w:rsidRPr="00433A35">
        <w:rPr>
          <w:bCs/>
          <w:color w:val="000000"/>
          <w:sz w:val="24"/>
        </w:rPr>
        <w:t>9.3.6 Насыщенный раствор бикарбоната натрия:</w:t>
      </w:r>
    </w:p>
    <w:p w14:paraId="7DF147B7" w14:textId="4A8363D4" w:rsidR="00B01EB6" w:rsidRPr="00CA2970" w:rsidRDefault="00B01EB6" w:rsidP="00B01EB6">
      <w:pPr>
        <w:shd w:val="clear" w:color="auto" w:fill="FFFFFF"/>
        <w:ind w:firstLine="567"/>
        <w:rPr>
          <w:color w:val="000000"/>
          <w:sz w:val="24"/>
        </w:rPr>
      </w:pPr>
      <w:r w:rsidRPr="00CA2970">
        <w:rPr>
          <w:color w:val="000000"/>
          <w:sz w:val="24"/>
        </w:rPr>
        <w:t>Растворяют около 40 г двууглекислого натрия в 300 см</w:t>
      </w:r>
      <w:r w:rsidRPr="00CA2970">
        <w:rPr>
          <w:color w:val="000000"/>
          <w:sz w:val="24"/>
          <w:vertAlign w:val="superscript"/>
        </w:rPr>
        <w:t>3</w:t>
      </w:r>
      <w:r>
        <w:rPr>
          <w:color w:val="000000"/>
          <w:sz w:val="24"/>
        </w:rPr>
        <w:t xml:space="preserve"> </w:t>
      </w:r>
      <w:r w:rsidRPr="00CA2970">
        <w:rPr>
          <w:color w:val="000000"/>
          <w:sz w:val="24"/>
        </w:rPr>
        <w:t xml:space="preserve">обессоленной воды, нагретой до 60 </w:t>
      </w:r>
      <w:r w:rsidR="00F62BC6" w:rsidRPr="00CA2970">
        <w:rPr>
          <w:color w:val="000000"/>
          <w:sz w:val="24"/>
        </w:rPr>
        <w:t xml:space="preserve">°С </w:t>
      </w:r>
      <w:r w:rsidRPr="00CA2970">
        <w:rPr>
          <w:color w:val="000000"/>
          <w:sz w:val="24"/>
        </w:rPr>
        <w:t>- 70 °С. Жидкость интенсивно перемешивают и переносят вместе с осадком в полиэтиленовый сосуд вместимостью 500 см</w:t>
      </w:r>
      <w:r w:rsidRPr="00CA2970">
        <w:rPr>
          <w:color w:val="000000"/>
          <w:sz w:val="24"/>
          <w:vertAlign w:val="superscript"/>
        </w:rPr>
        <w:t>3</w:t>
      </w:r>
      <w:r w:rsidRPr="00CA2970">
        <w:rPr>
          <w:color w:val="000000"/>
          <w:sz w:val="24"/>
        </w:rPr>
        <w:t>. Раствор хранят в полиэтиленовом сосуде с хорошо завинчивающейся крышкой.</w:t>
      </w:r>
    </w:p>
    <w:p w14:paraId="2C5945C5" w14:textId="77777777" w:rsidR="00B01EB6" w:rsidRPr="00433A35" w:rsidRDefault="00B01EB6" w:rsidP="00B01EB6">
      <w:pPr>
        <w:shd w:val="clear" w:color="auto" w:fill="FFFFFF"/>
        <w:ind w:firstLine="567"/>
        <w:rPr>
          <w:color w:val="000000"/>
          <w:sz w:val="24"/>
        </w:rPr>
      </w:pPr>
      <w:r w:rsidRPr="00433A35">
        <w:rPr>
          <w:bCs/>
          <w:color w:val="000000"/>
          <w:sz w:val="24"/>
        </w:rPr>
        <w:t xml:space="preserve">9.3.7 Раствор бикарбоната натрия с массовой долей 2 </w:t>
      </w:r>
      <w:r w:rsidRPr="00433A35">
        <w:rPr>
          <w:color w:val="000000"/>
          <w:sz w:val="24"/>
        </w:rPr>
        <w:t>%</w:t>
      </w:r>
    </w:p>
    <w:p w14:paraId="77D66E01" w14:textId="77777777" w:rsidR="00B01EB6" w:rsidRPr="00CA2970" w:rsidRDefault="00B01EB6" w:rsidP="00B01EB6">
      <w:pPr>
        <w:shd w:val="clear" w:color="auto" w:fill="FFFFFF"/>
        <w:ind w:firstLine="567"/>
        <w:rPr>
          <w:color w:val="000000"/>
          <w:sz w:val="24"/>
        </w:rPr>
      </w:pPr>
      <w:r w:rsidRPr="00CA2970">
        <w:rPr>
          <w:color w:val="000000"/>
          <w:sz w:val="24"/>
        </w:rPr>
        <w:t>Растворяют 2,0 г двууглекислого натрия в 98 см</w:t>
      </w:r>
      <w:r w:rsidRPr="00CA2970">
        <w:rPr>
          <w:color w:val="000000"/>
          <w:sz w:val="24"/>
          <w:vertAlign w:val="superscript"/>
        </w:rPr>
        <w:t>3</w:t>
      </w:r>
      <w:r>
        <w:rPr>
          <w:color w:val="000000"/>
          <w:sz w:val="24"/>
          <w:vertAlign w:val="superscript"/>
        </w:rPr>
        <w:t xml:space="preserve"> </w:t>
      </w:r>
      <w:r w:rsidRPr="00CA2970">
        <w:rPr>
          <w:color w:val="000000"/>
          <w:sz w:val="24"/>
        </w:rPr>
        <w:t>обессоленной воды. Раствор устойчив, сохраняют в склянке с плотно закрывающейся пробкой.</w:t>
      </w:r>
    </w:p>
    <w:p w14:paraId="78471B97" w14:textId="77777777" w:rsidR="00B01EB6" w:rsidRPr="00433A35" w:rsidRDefault="00B01EB6" w:rsidP="00B01EB6">
      <w:pPr>
        <w:shd w:val="clear" w:color="auto" w:fill="FFFFFF"/>
        <w:ind w:firstLine="567"/>
        <w:rPr>
          <w:color w:val="000000"/>
          <w:sz w:val="24"/>
        </w:rPr>
      </w:pPr>
      <w:r w:rsidRPr="00433A35">
        <w:rPr>
          <w:bCs/>
          <w:color w:val="000000"/>
          <w:sz w:val="24"/>
        </w:rPr>
        <w:t>9.3.8 Раствор гидроокиси натрия с массовой долей 4</w:t>
      </w:r>
      <w:r>
        <w:rPr>
          <w:bCs/>
          <w:color w:val="000000"/>
          <w:sz w:val="24"/>
        </w:rPr>
        <w:t xml:space="preserve"> </w:t>
      </w:r>
      <w:r w:rsidRPr="00433A35">
        <w:rPr>
          <w:bCs/>
          <w:color w:val="000000"/>
          <w:sz w:val="24"/>
        </w:rPr>
        <w:t>%</w:t>
      </w:r>
    </w:p>
    <w:p w14:paraId="5AFA5A2D" w14:textId="77777777" w:rsidR="00B01EB6" w:rsidRPr="00CA2970" w:rsidRDefault="00B01EB6" w:rsidP="00B01EB6">
      <w:pPr>
        <w:shd w:val="clear" w:color="auto" w:fill="FFFFFF"/>
        <w:ind w:firstLine="567"/>
        <w:rPr>
          <w:color w:val="000000"/>
          <w:sz w:val="24"/>
        </w:rPr>
      </w:pPr>
      <w:r w:rsidRPr="00CA2970">
        <w:rPr>
          <w:color w:val="000000"/>
          <w:sz w:val="24"/>
        </w:rPr>
        <w:t>40,0 г гидроокиси натрия растворяют в 960 см</w:t>
      </w:r>
      <w:r w:rsidRPr="00CA2970">
        <w:rPr>
          <w:color w:val="000000"/>
          <w:sz w:val="24"/>
          <w:vertAlign w:val="superscript"/>
        </w:rPr>
        <w:t>3</w:t>
      </w:r>
      <w:r>
        <w:rPr>
          <w:color w:val="000000"/>
          <w:sz w:val="24"/>
        </w:rPr>
        <w:t xml:space="preserve"> </w:t>
      </w:r>
      <w:r w:rsidRPr="00CA2970">
        <w:rPr>
          <w:color w:val="000000"/>
          <w:sz w:val="24"/>
        </w:rPr>
        <w:t>обессоленной воды. Хранят раствор в хорошо закрывающемся полиэтиленовом сосуде, защищенном от доступа углекислоты.</w:t>
      </w:r>
    </w:p>
    <w:p w14:paraId="516266F5" w14:textId="77777777" w:rsidR="00B01EB6" w:rsidRPr="00433A35" w:rsidRDefault="00B01EB6" w:rsidP="00B01EB6">
      <w:pPr>
        <w:shd w:val="clear" w:color="auto" w:fill="FFFFFF"/>
        <w:ind w:firstLine="567"/>
        <w:rPr>
          <w:color w:val="000000"/>
          <w:sz w:val="24"/>
        </w:rPr>
      </w:pPr>
      <w:r w:rsidRPr="00433A35">
        <w:rPr>
          <w:bCs/>
          <w:color w:val="000000"/>
          <w:sz w:val="24"/>
        </w:rPr>
        <w:t>9.3.9 Раствор молибденово-кислого аммония</w:t>
      </w:r>
    </w:p>
    <w:p w14:paraId="4714B373" w14:textId="77777777" w:rsidR="00B01EB6" w:rsidRPr="00CA2970" w:rsidRDefault="00B01EB6" w:rsidP="00B01EB6">
      <w:pPr>
        <w:shd w:val="clear" w:color="auto" w:fill="FFFFFF"/>
        <w:ind w:firstLine="567"/>
        <w:rPr>
          <w:color w:val="000000"/>
          <w:sz w:val="24"/>
        </w:rPr>
      </w:pPr>
      <w:r w:rsidRPr="00CA2970">
        <w:rPr>
          <w:color w:val="000000"/>
          <w:sz w:val="24"/>
        </w:rPr>
        <w:t>50,0 г хорошо измельченного молибденово-кислого аммония растворяют в небольшом количестве обессоленной воды в мерной колбе объёмом 1 дм</w:t>
      </w:r>
      <w:r w:rsidRPr="00CA2970">
        <w:rPr>
          <w:color w:val="000000"/>
          <w:sz w:val="24"/>
          <w:vertAlign w:val="superscript"/>
        </w:rPr>
        <w:t>3</w:t>
      </w:r>
      <w:r w:rsidRPr="00CA2970">
        <w:rPr>
          <w:color w:val="000000"/>
          <w:sz w:val="24"/>
        </w:rPr>
        <w:t>, вносят 10 см</w:t>
      </w:r>
      <w:r w:rsidRPr="00CA2970">
        <w:rPr>
          <w:color w:val="000000"/>
          <w:sz w:val="24"/>
          <w:vertAlign w:val="superscript"/>
        </w:rPr>
        <w:t>3</w:t>
      </w:r>
      <w:r>
        <w:rPr>
          <w:color w:val="000000"/>
          <w:sz w:val="24"/>
        </w:rPr>
        <w:t xml:space="preserve"> </w:t>
      </w:r>
      <w:r w:rsidRPr="00CA2970">
        <w:rPr>
          <w:color w:val="000000"/>
          <w:sz w:val="24"/>
        </w:rPr>
        <w:t>аммиака с массовой долей 25 % и доводят объём до метки обессоленной водой.</w:t>
      </w:r>
    </w:p>
    <w:p w14:paraId="00351295" w14:textId="6C4299CB" w:rsidR="00B01EB6" w:rsidRPr="00CA2970" w:rsidRDefault="00B01EB6" w:rsidP="00B01EB6">
      <w:pPr>
        <w:shd w:val="clear" w:color="auto" w:fill="FFFFFF"/>
        <w:ind w:firstLine="567"/>
        <w:rPr>
          <w:color w:val="000000"/>
          <w:sz w:val="24"/>
        </w:rPr>
      </w:pPr>
      <w:r w:rsidRPr="00CA2970">
        <w:rPr>
          <w:color w:val="000000"/>
          <w:sz w:val="24"/>
        </w:rPr>
        <w:t>Хранят в хорошо закрывающемся полиэтиленовом сосуде. Срок хранения реактива</w:t>
      </w:r>
      <w:r w:rsidR="00CB24BE">
        <w:rPr>
          <w:color w:val="000000"/>
          <w:sz w:val="24"/>
        </w:rPr>
        <w:t xml:space="preserve"> – </w:t>
      </w:r>
      <w:r w:rsidRPr="00CA2970">
        <w:rPr>
          <w:color w:val="000000"/>
          <w:sz w:val="24"/>
        </w:rPr>
        <w:t>1 месяц.</w:t>
      </w:r>
    </w:p>
    <w:p w14:paraId="0F167C67" w14:textId="3F5FF910" w:rsidR="00B01EB6" w:rsidRPr="00CA2970" w:rsidRDefault="00B01EB6" w:rsidP="00B01EB6">
      <w:pPr>
        <w:shd w:val="clear" w:color="auto" w:fill="FFFFFF"/>
        <w:ind w:firstLine="567"/>
        <w:rPr>
          <w:color w:val="000000"/>
          <w:sz w:val="24"/>
        </w:rPr>
      </w:pPr>
      <w:r w:rsidRPr="00CA2970">
        <w:rPr>
          <w:color w:val="000000"/>
          <w:sz w:val="24"/>
        </w:rPr>
        <w:t>Для метода определения по синему комплексу рекомендуется предварительная перекристаллизация молибденово-кислого аммония. Для этого 250 г молибденово-кислого аммония растворяют в 400 см</w:t>
      </w:r>
      <w:r w:rsidRPr="00CA2970">
        <w:rPr>
          <w:color w:val="000000"/>
          <w:sz w:val="24"/>
          <w:vertAlign w:val="superscript"/>
        </w:rPr>
        <w:t>3</w:t>
      </w:r>
      <w:r w:rsidRPr="00CA2970">
        <w:rPr>
          <w:color w:val="000000"/>
          <w:sz w:val="24"/>
        </w:rPr>
        <w:t> обессоленной воды при температуре 80 °С, добавляют раствор аммиака с массовой долей 25 % до появления явного запаха. Горячий раствор фильтруют через плотный фильтр («синяя лента»), собирая фильтрат в стакан с этиловым спиртом (объем спирта 300 см</w:t>
      </w:r>
      <w:r w:rsidRPr="00CA2970">
        <w:rPr>
          <w:color w:val="000000"/>
          <w:sz w:val="24"/>
          <w:vertAlign w:val="superscript"/>
        </w:rPr>
        <w:t>3</w:t>
      </w:r>
      <w:r w:rsidRPr="00CA2970">
        <w:rPr>
          <w:color w:val="000000"/>
          <w:sz w:val="24"/>
        </w:rPr>
        <w:t xml:space="preserve">). Раствор охлаждают до 10 °С и оставляют для выпадения кристаллов молибденово-кислого аммония (в течение одного часа). Выпавшие кристаллы отфильтровывают от маточного раствора через воронку </w:t>
      </w:r>
      <w:proofErr w:type="spellStart"/>
      <w:r w:rsidRPr="00CA2970">
        <w:rPr>
          <w:color w:val="000000"/>
          <w:sz w:val="24"/>
        </w:rPr>
        <w:t>Бюхнера</w:t>
      </w:r>
      <w:proofErr w:type="spellEnd"/>
      <w:r w:rsidRPr="00CA2970">
        <w:rPr>
          <w:color w:val="000000"/>
          <w:sz w:val="24"/>
        </w:rPr>
        <w:t xml:space="preserve">. Кристаллы промывают </w:t>
      </w:r>
      <w:r w:rsidR="00CB24BE">
        <w:rPr>
          <w:color w:val="000000"/>
          <w:sz w:val="24"/>
        </w:rPr>
        <w:t xml:space="preserve">                  </w:t>
      </w:r>
      <w:r w:rsidRPr="00CA2970">
        <w:rPr>
          <w:color w:val="000000"/>
          <w:sz w:val="24"/>
        </w:rPr>
        <w:t>2 - 3 раза этиловым спиртом, порциями по 20 - 30 см</w:t>
      </w:r>
      <w:r w:rsidRPr="00CA2970">
        <w:rPr>
          <w:color w:val="000000"/>
          <w:sz w:val="24"/>
          <w:vertAlign w:val="superscript"/>
        </w:rPr>
        <w:t>3</w:t>
      </w:r>
      <w:r w:rsidRPr="00CA2970">
        <w:rPr>
          <w:color w:val="000000"/>
          <w:sz w:val="24"/>
        </w:rPr>
        <w:t>, затем высушивают на воздухе. Рекомендуется использовать полипропиленовую или фторопластовую посуду (стаканы, палочки).</w:t>
      </w:r>
    </w:p>
    <w:p w14:paraId="6CAF3D94" w14:textId="77777777" w:rsidR="00B01EB6" w:rsidRPr="00433A35" w:rsidRDefault="00B01EB6" w:rsidP="00B01EB6">
      <w:pPr>
        <w:shd w:val="clear" w:color="auto" w:fill="FFFFFF"/>
        <w:ind w:firstLine="567"/>
        <w:rPr>
          <w:color w:val="000000"/>
          <w:sz w:val="24"/>
        </w:rPr>
      </w:pPr>
      <w:r w:rsidRPr="00433A35">
        <w:rPr>
          <w:bCs/>
          <w:color w:val="000000"/>
          <w:sz w:val="24"/>
        </w:rPr>
        <w:t>9.3.10 Раствор азотнокислого серебра</w:t>
      </w:r>
    </w:p>
    <w:p w14:paraId="19DA4DE3" w14:textId="77777777" w:rsidR="00B01EB6" w:rsidRPr="00CA2970" w:rsidRDefault="00B01EB6" w:rsidP="00B01EB6">
      <w:pPr>
        <w:shd w:val="clear" w:color="auto" w:fill="FFFFFF"/>
        <w:ind w:firstLine="567"/>
        <w:rPr>
          <w:color w:val="000000"/>
          <w:sz w:val="24"/>
        </w:rPr>
      </w:pPr>
      <w:r w:rsidRPr="00CA2970">
        <w:rPr>
          <w:color w:val="000000"/>
          <w:sz w:val="24"/>
        </w:rPr>
        <w:t>5.0 г азотнокислого серебра растворяют в 60 см</w:t>
      </w:r>
      <w:r w:rsidRPr="00CA2970">
        <w:rPr>
          <w:color w:val="000000"/>
          <w:sz w:val="24"/>
          <w:vertAlign w:val="superscript"/>
        </w:rPr>
        <w:t>3</w:t>
      </w:r>
      <w:r>
        <w:rPr>
          <w:color w:val="000000"/>
          <w:sz w:val="24"/>
          <w:vertAlign w:val="superscript"/>
        </w:rPr>
        <w:t xml:space="preserve"> </w:t>
      </w:r>
      <w:r w:rsidRPr="00CA2970">
        <w:rPr>
          <w:color w:val="000000"/>
          <w:sz w:val="24"/>
        </w:rPr>
        <w:t xml:space="preserve">обессоленной воды и приливают </w:t>
      </w:r>
      <w:r>
        <w:rPr>
          <w:color w:val="000000"/>
          <w:sz w:val="24"/>
        </w:rPr>
        <w:t xml:space="preserve">           </w:t>
      </w:r>
      <w:r w:rsidRPr="00CA2970">
        <w:rPr>
          <w:color w:val="000000"/>
          <w:sz w:val="24"/>
        </w:rPr>
        <w:t>40 см</w:t>
      </w:r>
      <w:r w:rsidRPr="00CA2970">
        <w:rPr>
          <w:color w:val="000000"/>
          <w:sz w:val="24"/>
          <w:vertAlign w:val="superscript"/>
        </w:rPr>
        <w:t>3</w:t>
      </w:r>
      <w:r>
        <w:rPr>
          <w:color w:val="000000"/>
          <w:sz w:val="24"/>
          <w:vertAlign w:val="superscript"/>
        </w:rPr>
        <w:t xml:space="preserve"> </w:t>
      </w:r>
      <w:r w:rsidRPr="00CA2970">
        <w:rPr>
          <w:color w:val="000000"/>
          <w:sz w:val="24"/>
        </w:rPr>
        <w:t>концентрированной азотной кислоты. Раствор устойчив, сохраняют в склянке из тёмного стекла.</w:t>
      </w:r>
    </w:p>
    <w:p w14:paraId="66EAB18A" w14:textId="77777777" w:rsidR="00B01EB6" w:rsidRDefault="00B01EB6" w:rsidP="00B01EB6">
      <w:pPr>
        <w:shd w:val="clear" w:color="auto" w:fill="FFFFFF"/>
        <w:ind w:firstLine="567"/>
        <w:outlineLvl w:val="0"/>
        <w:rPr>
          <w:b/>
          <w:bCs/>
          <w:color w:val="000000"/>
          <w:kern w:val="36"/>
          <w:sz w:val="24"/>
        </w:rPr>
      </w:pPr>
      <w:bookmarkStart w:id="40" w:name="i127440"/>
    </w:p>
    <w:p w14:paraId="54A9DE30" w14:textId="4012573F" w:rsidR="00B01EB6" w:rsidRPr="005F31E9" w:rsidRDefault="00B01EB6" w:rsidP="005F31E9">
      <w:pPr>
        <w:pStyle w:val="2"/>
        <w:ind w:hanging="848"/>
      </w:pPr>
      <w:bookmarkStart w:id="41" w:name="_Toc120969102"/>
      <w:r w:rsidRPr="005F31E9">
        <w:t>Предварительная подготовка проб</w:t>
      </w:r>
      <w:bookmarkEnd w:id="40"/>
      <w:bookmarkEnd w:id="41"/>
    </w:p>
    <w:p w14:paraId="13BDB63A" w14:textId="77777777" w:rsidR="00B01EB6" w:rsidRPr="00CA2970" w:rsidRDefault="00B01EB6" w:rsidP="00B01EB6">
      <w:pPr>
        <w:shd w:val="clear" w:color="auto" w:fill="FFFFFF"/>
        <w:ind w:firstLine="567"/>
        <w:outlineLvl w:val="0"/>
        <w:rPr>
          <w:b/>
          <w:bCs/>
          <w:color w:val="000000"/>
          <w:kern w:val="36"/>
          <w:sz w:val="24"/>
        </w:rPr>
      </w:pPr>
    </w:p>
    <w:p w14:paraId="700479ED" w14:textId="77777777" w:rsidR="00B01EB6" w:rsidRPr="00CA2970" w:rsidRDefault="00B01EB6" w:rsidP="00B01EB6">
      <w:pPr>
        <w:shd w:val="clear" w:color="auto" w:fill="FFFFFF"/>
        <w:ind w:firstLine="567"/>
        <w:rPr>
          <w:color w:val="000000"/>
          <w:sz w:val="24"/>
        </w:rPr>
      </w:pPr>
      <w:r w:rsidRPr="00CA2970">
        <w:rPr>
          <w:color w:val="000000"/>
          <w:sz w:val="24"/>
        </w:rPr>
        <w:t>В тех случаях, если в анализируемых водах присутствует «нереакционноспособная» кремниевая кислота (как правило, природная вода): частички кварца или силикатных материалов различной степени дисперсности, органические вещества, адсорбировавшие кремниевую кислоту и т.п., необходимо перевести всю кремниевую кислоту в реакционно-способное (растворенное) состояние по одному из способов (</w:t>
      </w:r>
      <w:hyperlink r:id="rId45" w:anchor="i138373" w:tooltip="пункт 9.1" w:history="1">
        <w:r w:rsidRPr="00433A35">
          <w:rPr>
            <w:color w:val="000000"/>
            <w:sz w:val="24"/>
          </w:rPr>
          <w:t>9.</w:t>
        </w:r>
        <w:r>
          <w:rPr>
            <w:color w:val="000000"/>
            <w:sz w:val="24"/>
          </w:rPr>
          <w:t>4.</w:t>
        </w:r>
        <w:r w:rsidRPr="00433A35">
          <w:rPr>
            <w:color w:val="000000"/>
            <w:sz w:val="24"/>
          </w:rPr>
          <w:t>1</w:t>
        </w:r>
      </w:hyperlink>
      <w:r>
        <w:rPr>
          <w:color w:val="000000"/>
          <w:sz w:val="24"/>
        </w:rPr>
        <w:t xml:space="preserve"> </w:t>
      </w:r>
      <w:r w:rsidRPr="00CA2970">
        <w:rPr>
          <w:color w:val="000000"/>
          <w:sz w:val="24"/>
        </w:rPr>
        <w:t>или</w:t>
      </w:r>
      <w:r>
        <w:rPr>
          <w:color w:val="000000"/>
          <w:sz w:val="24"/>
        </w:rPr>
        <w:t xml:space="preserve"> </w:t>
      </w:r>
      <w:hyperlink r:id="rId46" w:anchor="i148741" w:tooltip="пункт 9.2" w:history="1">
        <w:r w:rsidRPr="00433A35">
          <w:rPr>
            <w:color w:val="000000"/>
            <w:sz w:val="24"/>
          </w:rPr>
          <w:t>9</w:t>
        </w:r>
        <w:r>
          <w:rPr>
            <w:color w:val="000000"/>
            <w:sz w:val="24"/>
          </w:rPr>
          <w:t>.4</w:t>
        </w:r>
        <w:r w:rsidRPr="00433A35">
          <w:rPr>
            <w:color w:val="000000"/>
            <w:sz w:val="24"/>
          </w:rPr>
          <w:t>.2</w:t>
        </w:r>
      </w:hyperlink>
      <w:r w:rsidRPr="00CA2970">
        <w:rPr>
          <w:color w:val="000000"/>
          <w:sz w:val="24"/>
        </w:rPr>
        <w:t>).</w:t>
      </w:r>
    </w:p>
    <w:p w14:paraId="76C67567" w14:textId="77777777" w:rsidR="00B01EB6" w:rsidRPr="00CA2970" w:rsidRDefault="00B01EB6" w:rsidP="00B01EB6">
      <w:pPr>
        <w:shd w:val="clear" w:color="auto" w:fill="FFFFFF"/>
        <w:ind w:firstLine="567"/>
        <w:rPr>
          <w:color w:val="000000"/>
          <w:sz w:val="24"/>
        </w:rPr>
      </w:pPr>
      <w:r w:rsidRPr="00CA2970">
        <w:rPr>
          <w:color w:val="000000"/>
          <w:sz w:val="24"/>
        </w:rPr>
        <w:t>Одновременно проводят подготовку двух параллельных проб.</w:t>
      </w:r>
    </w:p>
    <w:p w14:paraId="3692D772" w14:textId="2354E41D" w:rsidR="00B01EB6" w:rsidRPr="00CA2970" w:rsidRDefault="00B01EB6" w:rsidP="00B01EB6">
      <w:pPr>
        <w:shd w:val="clear" w:color="auto" w:fill="FFFFFF"/>
        <w:ind w:firstLine="567"/>
        <w:rPr>
          <w:color w:val="000000"/>
          <w:sz w:val="24"/>
        </w:rPr>
      </w:pPr>
      <w:bookmarkStart w:id="42" w:name="i138373"/>
      <w:bookmarkEnd w:id="42"/>
      <w:r w:rsidRPr="00CA2970">
        <w:rPr>
          <w:color w:val="000000"/>
          <w:sz w:val="24"/>
        </w:rPr>
        <w:t>9.</w:t>
      </w:r>
      <w:r>
        <w:rPr>
          <w:color w:val="000000"/>
          <w:sz w:val="24"/>
        </w:rPr>
        <w:t>4.</w:t>
      </w:r>
      <w:r w:rsidRPr="00CA2970">
        <w:rPr>
          <w:color w:val="000000"/>
          <w:sz w:val="24"/>
        </w:rPr>
        <w:t>1 Пробу воды объёмом 5,0; 10,0 или 40,0 см</w:t>
      </w:r>
      <w:r w:rsidRPr="00CA2970">
        <w:rPr>
          <w:color w:val="000000"/>
          <w:sz w:val="24"/>
          <w:vertAlign w:val="superscript"/>
        </w:rPr>
        <w:t>3</w:t>
      </w:r>
      <w:r>
        <w:rPr>
          <w:color w:val="000000"/>
          <w:sz w:val="24"/>
        </w:rPr>
        <w:t xml:space="preserve"> </w:t>
      </w:r>
      <w:r w:rsidRPr="00CA2970">
        <w:rPr>
          <w:color w:val="000000"/>
          <w:sz w:val="24"/>
        </w:rPr>
        <w:t>в зависимости от содержания кремниевой кислоты, помещают в чистую платиновую чашку или платиновый тигель, приливают 10 см</w:t>
      </w:r>
      <w:r w:rsidRPr="00CA2970">
        <w:rPr>
          <w:color w:val="000000"/>
          <w:sz w:val="24"/>
          <w:vertAlign w:val="superscript"/>
        </w:rPr>
        <w:t>3</w:t>
      </w:r>
      <w:r>
        <w:rPr>
          <w:color w:val="000000"/>
          <w:sz w:val="24"/>
          <w:vertAlign w:val="superscript"/>
        </w:rPr>
        <w:t xml:space="preserve"> </w:t>
      </w:r>
      <w:r w:rsidRPr="00CA2970">
        <w:rPr>
          <w:color w:val="000000"/>
          <w:sz w:val="24"/>
        </w:rPr>
        <w:t xml:space="preserve">насыщенного раствора натрия двууглекислого и выпаривают на водяной бане или на плитке досуха, не допуская разбрызгивания раствора. Чашку или тигель помещают в муфель, постепенно доводят температуру </w:t>
      </w:r>
      <w:r>
        <w:rPr>
          <w:color w:val="000000"/>
          <w:sz w:val="24"/>
        </w:rPr>
        <w:t>до</w:t>
      </w:r>
      <w:r w:rsidRPr="00CA2970">
        <w:rPr>
          <w:color w:val="000000"/>
          <w:sz w:val="24"/>
        </w:rPr>
        <w:t xml:space="preserve"> 700</w:t>
      </w:r>
      <w:r w:rsidR="00CB24BE">
        <w:rPr>
          <w:color w:val="000000"/>
          <w:sz w:val="24"/>
        </w:rPr>
        <w:t xml:space="preserve"> </w:t>
      </w:r>
      <w:r w:rsidR="00CB24BE" w:rsidRPr="00CA2970">
        <w:rPr>
          <w:color w:val="000000"/>
          <w:sz w:val="24"/>
        </w:rPr>
        <w:t xml:space="preserve">°С </w:t>
      </w:r>
      <w:r>
        <w:rPr>
          <w:color w:val="000000"/>
          <w:sz w:val="24"/>
        </w:rPr>
        <w:t>–</w:t>
      </w:r>
      <w:r w:rsidR="00CB24BE">
        <w:rPr>
          <w:color w:val="000000"/>
          <w:sz w:val="24"/>
        </w:rPr>
        <w:t xml:space="preserve"> </w:t>
      </w:r>
      <w:r w:rsidRPr="00CA2970">
        <w:rPr>
          <w:color w:val="000000"/>
          <w:sz w:val="24"/>
        </w:rPr>
        <w:t>800 °С и при этой температуре выдерживают не менее часа. Вынимают чашку или тигель из муфеля, дают остыть, затем вливают 15 - 20 см</w:t>
      </w:r>
      <w:r w:rsidRPr="00CA2970">
        <w:rPr>
          <w:color w:val="000000"/>
          <w:sz w:val="24"/>
          <w:vertAlign w:val="superscript"/>
        </w:rPr>
        <w:t>3</w:t>
      </w:r>
      <w:r>
        <w:rPr>
          <w:color w:val="000000"/>
          <w:sz w:val="24"/>
        </w:rPr>
        <w:t xml:space="preserve"> </w:t>
      </w:r>
      <w:r w:rsidRPr="00CA2970">
        <w:rPr>
          <w:color w:val="000000"/>
          <w:sz w:val="24"/>
        </w:rPr>
        <w:t>обессоленной воды и нагревают на кипящей водяной бане до полного растворения осадка. Переносят</w:t>
      </w:r>
      <w:r>
        <w:rPr>
          <w:color w:val="000000"/>
          <w:sz w:val="24"/>
        </w:rPr>
        <w:t xml:space="preserve"> </w:t>
      </w:r>
      <w:r w:rsidRPr="00CA2970">
        <w:rPr>
          <w:color w:val="000000"/>
          <w:sz w:val="24"/>
        </w:rPr>
        <w:t xml:space="preserve">раствор в мерную колбу вместимостью </w:t>
      </w:r>
      <w:r>
        <w:rPr>
          <w:color w:val="000000"/>
          <w:sz w:val="24"/>
        </w:rPr>
        <w:t xml:space="preserve">   </w:t>
      </w:r>
      <w:r w:rsidRPr="00CA2970">
        <w:rPr>
          <w:color w:val="000000"/>
          <w:sz w:val="24"/>
        </w:rPr>
        <w:t>50 см</w:t>
      </w:r>
      <w:r w:rsidRPr="00CA2970">
        <w:rPr>
          <w:color w:val="000000"/>
          <w:sz w:val="24"/>
          <w:vertAlign w:val="superscript"/>
        </w:rPr>
        <w:t>3</w:t>
      </w:r>
      <w:r w:rsidRPr="00CA2970">
        <w:rPr>
          <w:color w:val="000000"/>
          <w:sz w:val="24"/>
        </w:rPr>
        <w:t xml:space="preserve">, </w:t>
      </w:r>
      <w:r w:rsidRPr="00CA2970">
        <w:rPr>
          <w:color w:val="000000"/>
          <w:sz w:val="24"/>
        </w:rPr>
        <w:lastRenderedPageBreak/>
        <w:t>в которую для нейтрализации бикарбоната натрия и предотвращения контакта щелочной жидкости со стеклом предварительно введено 1</w:t>
      </w:r>
      <w:r>
        <w:rPr>
          <w:color w:val="000000"/>
          <w:sz w:val="24"/>
        </w:rPr>
        <w:t xml:space="preserve">,0 – </w:t>
      </w:r>
      <w:r w:rsidRPr="00CA2970">
        <w:rPr>
          <w:color w:val="000000"/>
          <w:sz w:val="24"/>
        </w:rPr>
        <w:t>1,5 см</w:t>
      </w:r>
      <w:r w:rsidRPr="00CA2970">
        <w:rPr>
          <w:color w:val="000000"/>
          <w:sz w:val="24"/>
          <w:vertAlign w:val="superscript"/>
        </w:rPr>
        <w:t>3</w:t>
      </w:r>
      <w:r>
        <w:rPr>
          <w:color w:val="000000"/>
          <w:sz w:val="24"/>
        </w:rPr>
        <w:t xml:space="preserve"> </w:t>
      </w:r>
      <w:r w:rsidRPr="00CA2970">
        <w:rPr>
          <w:color w:val="000000"/>
          <w:sz w:val="24"/>
        </w:rPr>
        <w:t xml:space="preserve">серной </w:t>
      </w:r>
      <w:r w:rsidR="00CB24BE" w:rsidRPr="00CA2970">
        <w:rPr>
          <w:color w:val="000000"/>
          <w:sz w:val="24"/>
        </w:rPr>
        <w:t xml:space="preserve">кислоты </w:t>
      </w:r>
      <w:r w:rsidR="00CB24BE">
        <w:rPr>
          <w:color w:val="000000"/>
          <w:sz w:val="24"/>
        </w:rPr>
        <w:t>(</w:t>
      </w:r>
      <w:r w:rsidRPr="00CA2970">
        <w:rPr>
          <w:color w:val="000000"/>
          <w:sz w:val="24"/>
        </w:rPr>
        <w:t>5 моль/дм</w:t>
      </w:r>
      <w:r w:rsidRPr="00CA2970">
        <w:rPr>
          <w:color w:val="000000"/>
          <w:sz w:val="24"/>
          <w:vertAlign w:val="superscript"/>
        </w:rPr>
        <w:t>3</w:t>
      </w:r>
      <w:r w:rsidRPr="00CA2970">
        <w:rPr>
          <w:color w:val="000000"/>
          <w:sz w:val="24"/>
        </w:rPr>
        <w:t>) в небольшом количестве обессоленной воды. При этом общий объем жидкости в мерной колбе не должен превышать 40 см</w:t>
      </w:r>
      <w:r w:rsidRPr="00CA2970">
        <w:rPr>
          <w:color w:val="000000"/>
          <w:sz w:val="24"/>
          <w:vertAlign w:val="superscript"/>
        </w:rPr>
        <w:t>3</w:t>
      </w:r>
      <w:r w:rsidRPr="00CA2970">
        <w:rPr>
          <w:color w:val="000000"/>
          <w:sz w:val="24"/>
        </w:rPr>
        <w:t xml:space="preserve">. Далее поступают по </w:t>
      </w:r>
      <w:r w:rsidRPr="003D7AB3">
        <w:rPr>
          <w:color w:val="000000"/>
          <w:sz w:val="24"/>
        </w:rPr>
        <w:t>10.8</w:t>
      </w:r>
      <w:r>
        <w:rPr>
          <w:color w:val="000000"/>
          <w:sz w:val="24"/>
        </w:rPr>
        <w:t>.</w:t>
      </w:r>
    </w:p>
    <w:p w14:paraId="3A6000F6" w14:textId="75E63D72" w:rsidR="00B01EB6" w:rsidRPr="00CA2970" w:rsidRDefault="00B01EB6" w:rsidP="00B01EB6">
      <w:pPr>
        <w:shd w:val="clear" w:color="auto" w:fill="FFFFFF"/>
        <w:ind w:firstLine="567"/>
        <w:rPr>
          <w:color w:val="000000"/>
          <w:sz w:val="24"/>
        </w:rPr>
      </w:pPr>
      <w:bookmarkStart w:id="43" w:name="i148741"/>
      <w:bookmarkEnd w:id="43"/>
      <w:r w:rsidRPr="00CA2970">
        <w:rPr>
          <w:color w:val="000000"/>
          <w:sz w:val="24"/>
        </w:rPr>
        <w:t>9.</w:t>
      </w:r>
      <w:r>
        <w:rPr>
          <w:color w:val="000000"/>
          <w:sz w:val="24"/>
        </w:rPr>
        <w:t>4.</w:t>
      </w:r>
      <w:r w:rsidRPr="00CA2970">
        <w:rPr>
          <w:color w:val="000000"/>
          <w:sz w:val="24"/>
        </w:rPr>
        <w:t>2 Пробу воды объёмом 5,0; 10,0 или 40,0 см</w:t>
      </w:r>
      <w:r w:rsidRPr="00CA2970">
        <w:rPr>
          <w:color w:val="000000"/>
          <w:sz w:val="24"/>
          <w:vertAlign w:val="superscript"/>
        </w:rPr>
        <w:t>3</w:t>
      </w:r>
      <w:r>
        <w:rPr>
          <w:color w:val="000000"/>
          <w:sz w:val="24"/>
        </w:rPr>
        <w:t xml:space="preserve"> </w:t>
      </w:r>
      <w:r w:rsidRPr="00CA2970">
        <w:rPr>
          <w:color w:val="000000"/>
          <w:sz w:val="24"/>
        </w:rPr>
        <w:t>в зависимости от содержания кремниевой кислоты, помещают в чистую платиновую чашку или платиновый тигель, приливают 2 см</w:t>
      </w:r>
      <w:r w:rsidRPr="00CA2970">
        <w:rPr>
          <w:color w:val="000000"/>
          <w:sz w:val="24"/>
          <w:vertAlign w:val="superscript"/>
        </w:rPr>
        <w:t>3</w:t>
      </w:r>
      <w:r w:rsidRPr="00CA2970">
        <w:rPr>
          <w:color w:val="000000"/>
          <w:sz w:val="24"/>
        </w:rPr>
        <w:t xml:space="preserve"> раствора натрия двууглекислого и выпаривают на водяной бане или на плитке досуха, не допуская разбрызгивания раствора. Чашку или тигель помещают в муфель, </w:t>
      </w:r>
      <w:r>
        <w:rPr>
          <w:color w:val="000000"/>
          <w:sz w:val="24"/>
        </w:rPr>
        <w:t>нагревают</w:t>
      </w:r>
      <w:r w:rsidRPr="00CA2970">
        <w:rPr>
          <w:color w:val="000000"/>
          <w:sz w:val="24"/>
        </w:rPr>
        <w:t xml:space="preserve"> до 900 °С, и при этой температуре выдерживают не более 5 - 10 мин (можно использовать для процедуры сплавления газовую горелку). Вынимают чашку или тигель из муфеля, дают остыть, вливают </w:t>
      </w:r>
      <w:r>
        <w:rPr>
          <w:color w:val="000000"/>
          <w:sz w:val="24"/>
        </w:rPr>
        <w:t xml:space="preserve">от </w:t>
      </w:r>
      <w:r w:rsidRPr="00CA2970">
        <w:rPr>
          <w:color w:val="000000"/>
          <w:sz w:val="24"/>
        </w:rPr>
        <w:t xml:space="preserve">15 </w:t>
      </w:r>
      <w:r>
        <w:rPr>
          <w:color w:val="000000"/>
          <w:sz w:val="24"/>
        </w:rPr>
        <w:t>до</w:t>
      </w:r>
      <w:r w:rsidRPr="00CA2970">
        <w:rPr>
          <w:color w:val="000000"/>
          <w:sz w:val="24"/>
        </w:rPr>
        <w:t xml:space="preserve"> 20 см</w:t>
      </w:r>
      <w:r w:rsidRPr="00CA2970">
        <w:rPr>
          <w:color w:val="000000"/>
          <w:sz w:val="24"/>
          <w:vertAlign w:val="superscript"/>
        </w:rPr>
        <w:t>3</w:t>
      </w:r>
      <w:r>
        <w:rPr>
          <w:color w:val="000000"/>
          <w:sz w:val="24"/>
        </w:rPr>
        <w:t xml:space="preserve"> </w:t>
      </w:r>
      <w:r w:rsidRPr="00CA2970">
        <w:rPr>
          <w:color w:val="000000"/>
          <w:sz w:val="24"/>
        </w:rPr>
        <w:t>обессоленной воды, нагревают на кипящей водяной бане до полного растворения осадка. Переносят раствор в мерную колбу вместимостью 50 см</w:t>
      </w:r>
      <w:r w:rsidRPr="00CA2970">
        <w:rPr>
          <w:color w:val="000000"/>
          <w:sz w:val="24"/>
          <w:vertAlign w:val="superscript"/>
        </w:rPr>
        <w:t>3</w:t>
      </w:r>
      <w:r w:rsidRPr="00CA2970">
        <w:rPr>
          <w:color w:val="000000"/>
          <w:sz w:val="24"/>
        </w:rPr>
        <w:t>, в которую предварительно введено 4 см</w:t>
      </w:r>
      <w:r w:rsidRPr="00CA2970">
        <w:rPr>
          <w:color w:val="000000"/>
          <w:sz w:val="24"/>
          <w:vertAlign w:val="superscript"/>
        </w:rPr>
        <w:t>3</w:t>
      </w:r>
      <w:r>
        <w:rPr>
          <w:color w:val="000000"/>
          <w:sz w:val="24"/>
          <w:vertAlign w:val="superscript"/>
        </w:rPr>
        <w:t xml:space="preserve"> </w:t>
      </w:r>
      <w:r w:rsidRPr="00CA2970">
        <w:rPr>
          <w:color w:val="000000"/>
          <w:sz w:val="24"/>
        </w:rPr>
        <w:t>серной кислоты молярной концентрации</w:t>
      </w:r>
      <w:r>
        <w:rPr>
          <w:color w:val="000000"/>
          <w:sz w:val="24"/>
        </w:rPr>
        <w:t xml:space="preserve"> </w:t>
      </w:r>
      <w:r w:rsidRPr="00CA2970">
        <w:rPr>
          <w:i/>
          <w:iCs/>
          <w:color w:val="000000"/>
          <w:sz w:val="24"/>
        </w:rPr>
        <w:t>c</w:t>
      </w:r>
      <w:r w:rsidR="00CB24BE">
        <w:rPr>
          <w:i/>
          <w:iCs/>
          <w:color w:val="000000"/>
          <w:sz w:val="24"/>
        </w:rPr>
        <w:t xml:space="preserve"> </w:t>
      </w:r>
      <w:r w:rsidRPr="00CA2970">
        <w:rPr>
          <w:i/>
          <w:iCs/>
          <w:color w:val="000000"/>
          <w:sz w:val="24"/>
        </w:rPr>
        <w:t>(1/2H</w:t>
      </w:r>
      <w:r w:rsidRPr="00CA2970">
        <w:rPr>
          <w:i/>
          <w:iCs/>
          <w:color w:val="000000"/>
          <w:sz w:val="24"/>
          <w:vertAlign w:val="subscript"/>
        </w:rPr>
        <w:t>2</w:t>
      </w:r>
      <w:r w:rsidRPr="00CA2970">
        <w:rPr>
          <w:i/>
          <w:iCs/>
          <w:color w:val="000000"/>
          <w:sz w:val="24"/>
        </w:rPr>
        <w:t>SO</w:t>
      </w:r>
      <w:r w:rsidRPr="00CA2970">
        <w:rPr>
          <w:i/>
          <w:iCs/>
          <w:color w:val="000000"/>
          <w:sz w:val="24"/>
          <w:vertAlign w:val="subscript"/>
        </w:rPr>
        <w:t>4</w:t>
      </w:r>
      <w:r w:rsidRPr="00CA2970">
        <w:rPr>
          <w:i/>
          <w:iCs/>
          <w:color w:val="000000"/>
          <w:sz w:val="24"/>
        </w:rPr>
        <w:t>)</w:t>
      </w:r>
      <w:r w:rsidR="00F62BC6">
        <w:rPr>
          <w:i/>
          <w:iCs/>
          <w:color w:val="000000"/>
          <w:sz w:val="24"/>
        </w:rPr>
        <w:t xml:space="preserve"> </w:t>
      </w:r>
      <w:r w:rsidRPr="00CA2970">
        <w:rPr>
          <w:i/>
          <w:iCs/>
          <w:color w:val="000000"/>
          <w:sz w:val="24"/>
        </w:rPr>
        <w:t>=</w:t>
      </w:r>
      <w:r w:rsidR="00F62BC6">
        <w:rPr>
          <w:i/>
          <w:iCs/>
          <w:color w:val="000000"/>
          <w:sz w:val="24"/>
        </w:rPr>
        <w:t xml:space="preserve"> </w:t>
      </w:r>
      <w:r w:rsidRPr="00CA2970">
        <w:rPr>
          <w:color w:val="000000"/>
          <w:sz w:val="24"/>
        </w:rPr>
        <w:t>0,1 моль/дм</w:t>
      </w:r>
      <w:r w:rsidRPr="00CA2970">
        <w:rPr>
          <w:color w:val="000000"/>
          <w:sz w:val="24"/>
          <w:vertAlign w:val="superscript"/>
        </w:rPr>
        <w:t>3</w:t>
      </w:r>
      <w:r>
        <w:rPr>
          <w:color w:val="000000"/>
          <w:sz w:val="24"/>
          <w:vertAlign w:val="superscript"/>
        </w:rPr>
        <w:t xml:space="preserve"> </w:t>
      </w:r>
      <w:r w:rsidRPr="00CA2970">
        <w:rPr>
          <w:color w:val="000000"/>
          <w:sz w:val="24"/>
        </w:rPr>
        <w:t>для нейтрализации бикарбоната натрия и предотвращения контакта щелочной жидкости со стеклом. При этом общий объем жидкости в мерной колбе не должен превышать 40 см</w:t>
      </w:r>
      <w:r w:rsidRPr="00CA2970">
        <w:rPr>
          <w:color w:val="000000"/>
          <w:sz w:val="24"/>
          <w:vertAlign w:val="superscript"/>
        </w:rPr>
        <w:t>3</w:t>
      </w:r>
      <w:r w:rsidRPr="00CA2970">
        <w:rPr>
          <w:color w:val="000000"/>
          <w:sz w:val="24"/>
        </w:rPr>
        <w:t xml:space="preserve">. Далее поступают по </w:t>
      </w:r>
      <w:r>
        <w:rPr>
          <w:color w:val="000000"/>
          <w:sz w:val="24"/>
        </w:rPr>
        <w:t>10.8</w:t>
      </w:r>
      <w:r w:rsidRPr="00CA2970">
        <w:rPr>
          <w:color w:val="000000"/>
          <w:sz w:val="24"/>
        </w:rPr>
        <w:t>.</w:t>
      </w:r>
    </w:p>
    <w:p w14:paraId="1011C153" w14:textId="77777777" w:rsidR="00B01EB6" w:rsidRPr="00CA2970" w:rsidRDefault="00B01EB6" w:rsidP="00B01EB6">
      <w:pPr>
        <w:shd w:val="clear" w:color="auto" w:fill="FFFFFF"/>
        <w:ind w:firstLine="567"/>
        <w:rPr>
          <w:color w:val="000000"/>
          <w:sz w:val="24"/>
        </w:rPr>
      </w:pPr>
      <w:r w:rsidRPr="00CA2970">
        <w:rPr>
          <w:color w:val="000000"/>
          <w:sz w:val="24"/>
        </w:rPr>
        <w:t>9.</w:t>
      </w:r>
      <w:r>
        <w:rPr>
          <w:color w:val="000000"/>
          <w:sz w:val="24"/>
        </w:rPr>
        <w:t>4.</w:t>
      </w:r>
      <w:r w:rsidRPr="00CA2970">
        <w:rPr>
          <w:color w:val="000000"/>
          <w:sz w:val="24"/>
        </w:rPr>
        <w:t>3 В тех водах, где не предполагается присутствие «нереакционноспособной» кремниевой кислоты или нет необходимости в её определении, подготовку не проводят.</w:t>
      </w:r>
    </w:p>
    <w:p w14:paraId="14324C78" w14:textId="77777777" w:rsidR="00B01EB6" w:rsidRDefault="00B01EB6" w:rsidP="00B01EB6">
      <w:pPr>
        <w:shd w:val="clear" w:color="auto" w:fill="FFFFFF"/>
        <w:ind w:firstLine="567"/>
        <w:outlineLvl w:val="0"/>
        <w:rPr>
          <w:b/>
          <w:bCs/>
          <w:color w:val="000000"/>
          <w:kern w:val="36"/>
          <w:sz w:val="24"/>
        </w:rPr>
      </w:pPr>
      <w:bookmarkStart w:id="44" w:name="i156331"/>
    </w:p>
    <w:p w14:paraId="68AC5DB9" w14:textId="16083F4A" w:rsidR="00B01EB6" w:rsidRPr="005F31E9" w:rsidRDefault="00B01EB6" w:rsidP="005F31E9">
      <w:pPr>
        <w:pStyle w:val="2"/>
        <w:ind w:hanging="848"/>
      </w:pPr>
      <w:bookmarkStart w:id="45" w:name="_Toc120969103"/>
      <w:r w:rsidRPr="005F31E9">
        <w:t>Подготовка прибора</w:t>
      </w:r>
      <w:bookmarkEnd w:id="44"/>
      <w:bookmarkEnd w:id="45"/>
    </w:p>
    <w:p w14:paraId="37948302" w14:textId="77777777" w:rsidR="00B01EB6" w:rsidRDefault="00B01EB6" w:rsidP="00B01EB6">
      <w:pPr>
        <w:shd w:val="clear" w:color="auto" w:fill="FFFFFF"/>
        <w:ind w:firstLine="567"/>
        <w:rPr>
          <w:color w:val="000000"/>
          <w:sz w:val="24"/>
        </w:rPr>
      </w:pPr>
    </w:p>
    <w:p w14:paraId="5772C6C8" w14:textId="77777777" w:rsidR="00B01EB6" w:rsidRPr="00CA2970" w:rsidRDefault="00B01EB6" w:rsidP="00B01EB6">
      <w:pPr>
        <w:shd w:val="clear" w:color="auto" w:fill="FFFFFF"/>
        <w:ind w:firstLine="567"/>
        <w:rPr>
          <w:color w:val="000000"/>
          <w:sz w:val="24"/>
        </w:rPr>
      </w:pPr>
      <w:r w:rsidRPr="00CA2970">
        <w:rPr>
          <w:color w:val="000000"/>
          <w:sz w:val="24"/>
        </w:rPr>
        <w:t xml:space="preserve">Подготовку </w:t>
      </w:r>
      <w:proofErr w:type="spellStart"/>
      <w:r w:rsidRPr="00CA2970">
        <w:rPr>
          <w:color w:val="000000"/>
          <w:sz w:val="24"/>
        </w:rPr>
        <w:t>фотоэлектроколориметра</w:t>
      </w:r>
      <w:proofErr w:type="spellEnd"/>
      <w:r w:rsidRPr="00CA2970">
        <w:rPr>
          <w:color w:val="000000"/>
          <w:sz w:val="24"/>
        </w:rPr>
        <w:t xml:space="preserve"> проводят в соответствии с руководством по эксплуатации прибора.</w:t>
      </w:r>
    </w:p>
    <w:p w14:paraId="6940C570" w14:textId="77777777" w:rsidR="00B01EB6" w:rsidRDefault="00B01EB6" w:rsidP="00B01EB6">
      <w:pPr>
        <w:pStyle w:val="2"/>
        <w:keepNext w:val="0"/>
        <w:widowControl w:val="0"/>
        <w:numPr>
          <w:ilvl w:val="0"/>
          <w:numId w:val="0"/>
        </w:numPr>
        <w:tabs>
          <w:tab w:val="left" w:pos="1239"/>
        </w:tabs>
        <w:autoSpaceDE w:val="0"/>
        <w:autoSpaceDN w:val="0"/>
        <w:ind w:left="1982"/>
        <w:jc w:val="left"/>
        <w:rPr>
          <w:spacing w:val="-2"/>
        </w:rPr>
      </w:pPr>
    </w:p>
    <w:p w14:paraId="74E35145" w14:textId="7B9C741E" w:rsidR="00B01EB6" w:rsidRPr="005F31E9" w:rsidRDefault="00B01EB6" w:rsidP="005F31E9">
      <w:pPr>
        <w:pStyle w:val="2"/>
        <w:ind w:hanging="848"/>
      </w:pPr>
      <w:bookmarkStart w:id="46" w:name="_Toc120969104"/>
      <w:r w:rsidRPr="005F31E9">
        <w:t>Проверка чистоты реактивов и обессоленной воды</w:t>
      </w:r>
      <w:bookmarkEnd w:id="46"/>
    </w:p>
    <w:p w14:paraId="4FB1C05F" w14:textId="77777777" w:rsidR="00B01EB6" w:rsidRPr="00CA2970" w:rsidRDefault="00B01EB6" w:rsidP="00B01EB6">
      <w:pPr>
        <w:shd w:val="clear" w:color="auto" w:fill="FFFFFF"/>
        <w:ind w:firstLine="567"/>
        <w:rPr>
          <w:color w:val="000000"/>
          <w:sz w:val="24"/>
        </w:rPr>
      </w:pPr>
    </w:p>
    <w:p w14:paraId="712DE389" w14:textId="77777777" w:rsidR="00B01EB6" w:rsidRPr="00CA2970" w:rsidRDefault="00B01EB6" w:rsidP="00B01EB6">
      <w:pPr>
        <w:shd w:val="clear" w:color="auto" w:fill="FFFFFF"/>
        <w:ind w:firstLine="567"/>
        <w:rPr>
          <w:color w:val="000000"/>
          <w:sz w:val="24"/>
        </w:rPr>
      </w:pPr>
      <w:r w:rsidRPr="00CA2970">
        <w:rPr>
          <w:color w:val="000000"/>
          <w:sz w:val="24"/>
        </w:rPr>
        <w:t>При анализе вод с содержанием кремниевой кислоты менее 50 мкг/дм</w:t>
      </w:r>
      <w:r w:rsidRPr="00CA2970">
        <w:rPr>
          <w:color w:val="000000"/>
          <w:sz w:val="24"/>
          <w:vertAlign w:val="superscript"/>
        </w:rPr>
        <w:t>3</w:t>
      </w:r>
      <w:r>
        <w:rPr>
          <w:color w:val="000000"/>
          <w:sz w:val="24"/>
        </w:rPr>
        <w:t xml:space="preserve"> </w:t>
      </w:r>
      <w:r w:rsidRPr="00CA2970">
        <w:rPr>
          <w:color w:val="000000"/>
          <w:sz w:val="24"/>
        </w:rPr>
        <w:t>следует проверять чистоту реактивов и обессоленной воды. Проверку следует проводить при смене реактивов или обессоленной воды. Для этого в двух колбах готовят растворы в соответствии с таблицей</w:t>
      </w:r>
      <w:r>
        <w:rPr>
          <w:color w:val="000000"/>
          <w:sz w:val="24"/>
        </w:rPr>
        <w:t xml:space="preserve"> </w:t>
      </w:r>
      <w:hyperlink r:id="rId47" w:anchor="i196901" w:tooltip="Таблица 2" w:history="1">
        <w:r w:rsidRPr="00023F79">
          <w:rPr>
            <w:color w:val="000000"/>
            <w:sz w:val="24"/>
          </w:rPr>
          <w:t>2</w:t>
        </w:r>
      </w:hyperlink>
      <w:r w:rsidRPr="00023F79">
        <w:rPr>
          <w:color w:val="000000"/>
          <w:sz w:val="24"/>
        </w:rPr>
        <w:t xml:space="preserve"> </w:t>
      </w:r>
      <w:r w:rsidRPr="00CA2970">
        <w:rPr>
          <w:color w:val="000000"/>
          <w:sz w:val="24"/>
        </w:rPr>
        <w:t>или</w:t>
      </w:r>
      <w:r>
        <w:rPr>
          <w:color w:val="000000"/>
          <w:sz w:val="24"/>
        </w:rPr>
        <w:t xml:space="preserve"> </w:t>
      </w:r>
      <w:hyperlink r:id="rId48" w:anchor="i207863" w:tooltip="Таблица 3" w:history="1">
        <w:r w:rsidRPr="00023F79">
          <w:rPr>
            <w:color w:val="000000"/>
            <w:sz w:val="24"/>
          </w:rPr>
          <w:t>3</w:t>
        </w:r>
      </w:hyperlink>
      <w:r w:rsidRPr="00023F79">
        <w:rPr>
          <w:color w:val="000000"/>
          <w:sz w:val="24"/>
        </w:rPr>
        <w:t xml:space="preserve"> </w:t>
      </w:r>
      <w:r w:rsidRPr="00CA2970">
        <w:rPr>
          <w:color w:val="000000"/>
          <w:sz w:val="24"/>
        </w:rPr>
        <w:t>в зависимости от использования раствора для восстановления</w:t>
      </w:r>
      <w:r>
        <w:rPr>
          <w:color w:val="000000"/>
          <w:sz w:val="24"/>
        </w:rPr>
        <w:t xml:space="preserve"> </w:t>
      </w:r>
      <w:r w:rsidRPr="00023F79">
        <w:rPr>
          <w:color w:val="000000"/>
          <w:sz w:val="24"/>
        </w:rPr>
        <w:t>(способ</w:t>
      </w:r>
      <w:r>
        <w:rPr>
          <w:color w:val="000000"/>
          <w:sz w:val="24"/>
        </w:rPr>
        <w:t xml:space="preserve"> </w:t>
      </w:r>
      <w:hyperlink r:id="rId49" w:anchor="i242412" w:tooltip="Способ 1" w:history="1">
        <w:r w:rsidRPr="00023F79">
          <w:rPr>
            <w:color w:val="000000"/>
            <w:sz w:val="24"/>
          </w:rPr>
          <w:t>1</w:t>
        </w:r>
      </w:hyperlink>
      <w:r>
        <w:rPr>
          <w:color w:val="000000"/>
          <w:sz w:val="24"/>
        </w:rPr>
        <w:t xml:space="preserve"> </w:t>
      </w:r>
      <w:r w:rsidRPr="00CA2970">
        <w:rPr>
          <w:color w:val="000000"/>
          <w:sz w:val="24"/>
        </w:rPr>
        <w:t>или</w:t>
      </w:r>
      <w:r>
        <w:rPr>
          <w:color w:val="000000"/>
          <w:sz w:val="24"/>
        </w:rPr>
        <w:t xml:space="preserve"> </w:t>
      </w:r>
      <w:r w:rsidRPr="00023F79">
        <w:rPr>
          <w:color w:val="000000"/>
          <w:sz w:val="24"/>
        </w:rPr>
        <w:t>способ</w:t>
      </w:r>
      <w:r>
        <w:rPr>
          <w:color w:val="000000"/>
          <w:sz w:val="24"/>
        </w:rPr>
        <w:t xml:space="preserve"> </w:t>
      </w:r>
      <w:hyperlink r:id="rId50" w:anchor="i273125" w:tooltip="Способ 2" w:history="1">
        <w:r w:rsidRPr="00023F79">
          <w:rPr>
            <w:color w:val="000000"/>
            <w:sz w:val="24"/>
          </w:rPr>
          <w:t>2</w:t>
        </w:r>
      </w:hyperlink>
      <w:r w:rsidRPr="00023F79">
        <w:rPr>
          <w:color w:val="000000"/>
          <w:sz w:val="24"/>
        </w:rPr>
        <w:t>,</w:t>
      </w:r>
      <w:r>
        <w:rPr>
          <w:color w:val="000000"/>
          <w:sz w:val="24"/>
        </w:rPr>
        <w:t xml:space="preserve"> 9.7)</w:t>
      </w:r>
      <w:r w:rsidRPr="00CA2970">
        <w:rPr>
          <w:color w:val="000000"/>
          <w:sz w:val="24"/>
        </w:rPr>
        <w:t>.</w:t>
      </w:r>
    </w:p>
    <w:p w14:paraId="087EF59C" w14:textId="77777777" w:rsidR="00B01EB6" w:rsidRDefault="00B01EB6" w:rsidP="00B01EB6">
      <w:pPr>
        <w:shd w:val="clear" w:color="auto" w:fill="FFFFFF"/>
        <w:ind w:firstLine="567"/>
        <w:rPr>
          <w:color w:val="000000"/>
          <w:sz w:val="24"/>
        </w:rPr>
      </w:pPr>
      <w:r w:rsidRPr="00CA2970">
        <w:rPr>
          <w:color w:val="000000"/>
          <w:sz w:val="24"/>
        </w:rPr>
        <w:t>В колбу объёмом 50 см</w:t>
      </w:r>
      <w:r w:rsidRPr="00CA2970">
        <w:rPr>
          <w:color w:val="000000"/>
          <w:sz w:val="24"/>
          <w:vertAlign w:val="superscript"/>
        </w:rPr>
        <w:t>3</w:t>
      </w:r>
      <w:r>
        <w:rPr>
          <w:color w:val="000000"/>
          <w:sz w:val="24"/>
          <w:vertAlign w:val="superscript"/>
        </w:rPr>
        <w:t xml:space="preserve"> </w:t>
      </w:r>
      <w:r w:rsidRPr="00CA2970">
        <w:rPr>
          <w:color w:val="000000"/>
          <w:sz w:val="24"/>
        </w:rPr>
        <w:t xml:space="preserve">вводят обессоленную воду, затем растворы серной кислоты и </w:t>
      </w:r>
      <w:proofErr w:type="spellStart"/>
      <w:r w:rsidRPr="00CA2970">
        <w:rPr>
          <w:color w:val="000000"/>
          <w:sz w:val="24"/>
        </w:rPr>
        <w:t>молибдата</w:t>
      </w:r>
      <w:proofErr w:type="spellEnd"/>
      <w:r w:rsidRPr="00CA2970">
        <w:rPr>
          <w:color w:val="000000"/>
          <w:sz w:val="24"/>
        </w:rPr>
        <w:t xml:space="preserve"> аммония. Раствор перемешивают и спустя 5 мин добавляют раствор для восстановления, перемешивают и доливают обессоленной водой до метки. Вновь перемешивают и через 5 мин измеряют оптическую плотность растворов на фотоколориметре со светофильтром с областью пропускания 750 </w:t>
      </w:r>
      <w:proofErr w:type="spellStart"/>
      <w:r w:rsidRPr="00CA2970">
        <w:rPr>
          <w:color w:val="000000"/>
          <w:sz w:val="24"/>
        </w:rPr>
        <w:t>нм</w:t>
      </w:r>
      <w:proofErr w:type="spellEnd"/>
      <w:r w:rsidRPr="00CA2970">
        <w:rPr>
          <w:color w:val="000000"/>
          <w:sz w:val="24"/>
        </w:rPr>
        <w:t xml:space="preserve"> в кюветах 50 мм в сравнении с обессоленной водой. Измерения оптической плотности каждого раствора повторяют дважды.</w:t>
      </w:r>
    </w:p>
    <w:p w14:paraId="09A11873" w14:textId="77777777" w:rsidR="00B01EB6" w:rsidRPr="00CA2970" w:rsidRDefault="00B01EB6" w:rsidP="00B01EB6">
      <w:pPr>
        <w:shd w:val="clear" w:color="auto" w:fill="FFFFFF"/>
        <w:ind w:firstLine="567"/>
        <w:rPr>
          <w:color w:val="000000"/>
          <w:sz w:val="24"/>
        </w:rPr>
      </w:pPr>
    </w:p>
    <w:p w14:paraId="04339ECA" w14:textId="227F2843" w:rsidR="00B01EB6" w:rsidRPr="00AD76DB" w:rsidRDefault="00B01EB6" w:rsidP="00B01EB6">
      <w:pPr>
        <w:shd w:val="clear" w:color="auto" w:fill="FFFFFF"/>
        <w:ind w:firstLine="567"/>
        <w:jc w:val="center"/>
        <w:rPr>
          <w:b/>
          <w:color w:val="000000"/>
          <w:sz w:val="24"/>
        </w:rPr>
      </w:pPr>
      <w:r w:rsidRPr="00AD76DB">
        <w:rPr>
          <w:b/>
          <w:color w:val="000000"/>
          <w:sz w:val="24"/>
        </w:rPr>
        <w:t xml:space="preserve">Таблица </w:t>
      </w:r>
      <w:r w:rsidR="005F31E9">
        <w:rPr>
          <w:b/>
          <w:color w:val="000000"/>
          <w:sz w:val="24"/>
        </w:rPr>
        <w:t>1</w:t>
      </w:r>
      <w:r w:rsidRPr="00AD76DB">
        <w:rPr>
          <w:b/>
          <w:color w:val="000000"/>
          <w:sz w:val="24"/>
        </w:rPr>
        <w:t xml:space="preserve"> – Приготовление растворов при использовании метол-сульфитного восстановителя</w:t>
      </w:r>
    </w:p>
    <w:tbl>
      <w:tblPr>
        <w:tblW w:w="5000" w:type="pct"/>
        <w:jc w:val="center"/>
        <w:shd w:val="clear" w:color="auto" w:fill="FFFFFF"/>
        <w:tblCellMar>
          <w:left w:w="0" w:type="dxa"/>
          <w:right w:w="0" w:type="dxa"/>
        </w:tblCellMar>
        <w:tblLook w:val="04A0" w:firstRow="1" w:lastRow="0" w:firstColumn="1" w:lastColumn="0" w:noHBand="0" w:noVBand="1"/>
      </w:tblPr>
      <w:tblGrid>
        <w:gridCol w:w="6889"/>
        <w:gridCol w:w="1227"/>
        <w:gridCol w:w="1228"/>
      </w:tblGrid>
      <w:tr w:rsidR="00B01EB6" w:rsidRPr="00CA2970" w14:paraId="37BDE0F5" w14:textId="77777777" w:rsidTr="00B01EB6">
        <w:trPr>
          <w:tblHeader/>
          <w:jc w:val="center"/>
        </w:trPr>
        <w:tc>
          <w:tcPr>
            <w:tcW w:w="365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14:paraId="4B5F68E6" w14:textId="77777777" w:rsidR="00B01EB6" w:rsidRPr="00CA2970" w:rsidRDefault="00B01EB6" w:rsidP="00B01EB6">
            <w:pPr>
              <w:shd w:val="clear" w:color="auto" w:fill="FFFFFF"/>
              <w:jc w:val="center"/>
              <w:rPr>
                <w:sz w:val="24"/>
              </w:rPr>
            </w:pPr>
            <w:bookmarkStart w:id="47" w:name="i196901"/>
            <w:r w:rsidRPr="00CA2970">
              <w:rPr>
                <w:sz w:val="24"/>
              </w:rPr>
              <w:t>Добавляемый раствор</w:t>
            </w:r>
            <w:bookmarkEnd w:id="47"/>
          </w:p>
        </w:tc>
        <w:tc>
          <w:tcPr>
            <w:tcW w:w="1300" w:type="pct"/>
            <w:gridSpan w:val="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14:paraId="26481E44" w14:textId="77777777" w:rsidR="00B01EB6" w:rsidRPr="00CA2970" w:rsidRDefault="00B01EB6" w:rsidP="00B01EB6">
            <w:pPr>
              <w:shd w:val="clear" w:color="auto" w:fill="FFFFFF"/>
              <w:jc w:val="center"/>
              <w:rPr>
                <w:sz w:val="24"/>
              </w:rPr>
            </w:pPr>
            <w:r w:rsidRPr="00CA2970">
              <w:rPr>
                <w:sz w:val="24"/>
              </w:rPr>
              <w:t>Отбираемый объём, см</w:t>
            </w:r>
            <w:r w:rsidRPr="00CA2970">
              <w:rPr>
                <w:sz w:val="24"/>
                <w:vertAlign w:val="superscript"/>
              </w:rPr>
              <w:t>3</w:t>
            </w:r>
          </w:p>
        </w:tc>
      </w:tr>
      <w:tr w:rsidR="00B01EB6" w:rsidRPr="00CA2970" w14:paraId="0A5EA06E" w14:textId="77777777" w:rsidTr="00B01EB6">
        <w:trPr>
          <w:tblHeader/>
          <w:jc w:val="center"/>
        </w:trPr>
        <w:tc>
          <w:tcPr>
            <w:tcW w:w="0" w:type="auto"/>
            <w:vMerge/>
            <w:tcBorders>
              <w:top w:val="single" w:sz="4" w:space="0" w:color="auto"/>
              <w:left w:val="single" w:sz="4" w:space="0" w:color="auto"/>
              <w:bottom w:val="double" w:sz="4" w:space="0" w:color="auto"/>
              <w:right w:val="single" w:sz="4" w:space="0" w:color="auto"/>
            </w:tcBorders>
            <w:shd w:val="clear" w:color="auto" w:fill="FFFFFF"/>
            <w:vAlign w:val="center"/>
            <w:hideMark/>
          </w:tcPr>
          <w:p w14:paraId="0A6BF112" w14:textId="77777777" w:rsidR="00B01EB6" w:rsidRPr="00CA2970" w:rsidRDefault="00B01EB6" w:rsidP="00B01EB6">
            <w:pPr>
              <w:jc w:val="center"/>
              <w:rPr>
                <w:sz w:val="24"/>
              </w:rPr>
            </w:pPr>
          </w:p>
        </w:tc>
        <w:tc>
          <w:tcPr>
            <w:tcW w:w="650" w:type="pct"/>
            <w:tcBorders>
              <w:top w:val="nil"/>
              <w:left w:val="nil"/>
              <w:bottom w:val="double" w:sz="4" w:space="0" w:color="auto"/>
              <w:right w:val="single" w:sz="4" w:space="0" w:color="auto"/>
            </w:tcBorders>
            <w:shd w:val="clear" w:color="auto" w:fill="FFFFFF"/>
            <w:tcMar>
              <w:top w:w="0" w:type="dxa"/>
              <w:left w:w="28" w:type="dxa"/>
              <w:bottom w:w="0" w:type="dxa"/>
              <w:right w:w="28" w:type="dxa"/>
            </w:tcMar>
            <w:vAlign w:val="center"/>
            <w:hideMark/>
          </w:tcPr>
          <w:p w14:paraId="6A0BFFC0" w14:textId="77777777" w:rsidR="00B01EB6" w:rsidRPr="00CA2970" w:rsidRDefault="00B01EB6" w:rsidP="00B01EB6">
            <w:pPr>
              <w:shd w:val="clear" w:color="auto" w:fill="FFFFFF"/>
              <w:jc w:val="center"/>
              <w:rPr>
                <w:sz w:val="24"/>
              </w:rPr>
            </w:pPr>
            <w:r w:rsidRPr="00CA2970">
              <w:rPr>
                <w:sz w:val="24"/>
              </w:rPr>
              <w:t>Колба № 1</w:t>
            </w:r>
          </w:p>
        </w:tc>
        <w:tc>
          <w:tcPr>
            <w:tcW w:w="650" w:type="pct"/>
            <w:tcBorders>
              <w:top w:val="nil"/>
              <w:left w:val="nil"/>
              <w:bottom w:val="double" w:sz="4" w:space="0" w:color="auto"/>
              <w:right w:val="single" w:sz="4" w:space="0" w:color="auto"/>
            </w:tcBorders>
            <w:shd w:val="clear" w:color="auto" w:fill="FFFFFF"/>
            <w:tcMar>
              <w:top w:w="0" w:type="dxa"/>
              <w:left w:w="28" w:type="dxa"/>
              <w:bottom w:w="0" w:type="dxa"/>
              <w:right w:w="28" w:type="dxa"/>
            </w:tcMar>
            <w:vAlign w:val="center"/>
            <w:hideMark/>
          </w:tcPr>
          <w:p w14:paraId="695F5C23" w14:textId="77777777" w:rsidR="00B01EB6" w:rsidRPr="00CA2970" w:rsidRDefault="00B01EB6" w:rsidP="00B01EB6">
            <w:pPr>
              <w:shd w:val="clear" w:color="auto" w:fill="FFFFFF"/>
              <w:jc w:val="center"/>
              <w:rPr>
                <w:sz w:val="24"/>
              </w:rPr>
            </w:pPr>
            <w:r w:rsidRPr="00CA2970">
              <w:rPr>
                <w:sz w:val="24"/>
              </w:rPr>
              <w:t>Колба № 2</w:t>
            </w:r>
          </w:p>
        </w:tc>
      </w:tr>
      <w:tr w:rsidR="00B01EB6" w:rsidRPr="00CA2970" w14:paraId="694F7DC3" w14:textId="77777777" w:rsidTr="00B01EB6">
        <w:trPr>
          <w:jc w:val="center"/>
        </w:trPr>
        <w:tc>
          <w:tcPr>
            <w:tcW w:w="3650" w:type="pct"/>
            <w:tcBorders>
              <w:top w:val="doub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14:paraId="6B3D5D25" w14:textId="77777777" w:rsidR="00B01EB6" w:rsidRPr="00CA2970" w:rsidRDefault="00B01EB6" w:rsidP="00B01EB6">
            <w:pPr>
              <w:shd w:val="clear" w:color="auto" w:fill="FFFFFF"/>
              <w:rPr>
                <w:sz w:val="24"/>
              </w:rPr>
            </w:pPr>
            <w:r w:rsidRPr="00CA2970">
              <w:rPr>
                <w:sz w:val="24"/>
              </w:rPr>
              <w:t>Обессоленная вода</w:t>
            </w:r>
          </w:p>
        </w:tc>
        <w:tc>
          <w:tcPr>
            <w:tcW w:w="650" w:type="pct"/>
            <w:tcBorders>
              <w:top w:val="double" w:sz="4" w:space="0" w:color="auto"/>
              <w:left w:val="nil"/>
              <w:bottom w:val="single" w:sz="6" w:space="0" w:color="auto"/>
              <w:right w:val="single" w:sz="4" w:space="0" w:color="auto"/>
            </w:tcBorders>
            <w:shd w:val="clear" w:color="auto" w:fill="FFFFFF"/>
            <w:tcMar>
              <w:top w:w="0" w:type="dxa"/>
              <w:left w:w="28" w:type="dxa"/>
              <w:bottom w:w="0" w:type="dxa"/>
              <w:right w:w="28" w:type="dxa"/>
            </w:tcMar>
            <w:hideMark/>
          </w:tcPr>
          <w:p w14:paraId="2C2B55B2" w14:textId="77777777" w:rsidR="00B01EB6" w:rsidRPr="00CA2970" w:rsidRDefault="00B01EB6" w:rsidP="00B01EB6">
            <w:pPr>
              <w:shd w:val="clear" w:color="auto" w:fill="FFFFFF"/>
              <w:jc w:val="center"/>
              <w:rPr>
                <w:sz w:val="24"/>
              </w:rPr>
            </w:pPr>
            <w:r w:rsidRPr="00CA2970">
              <w:rPr>
                <w:sz w:val="24"/>
              </w:rPr>
              <w:t>30</w:t>
            </w:r>
          </w:p>
        </w:tc>
        <w:tc>
          <w:tcPr>
            <w:tcW w:w="650" w:type="pct"/>
            <w:tcBorders>
              <w:top w:val="double" w:sz="4" w:space="0" w:color="auto"/>
              <w:left w:val="nil"/>
              <w:bottom w:val="single" w:sz="6" w:space="0" w:color="auto"/>
              <w:right w:val="single" w:sz="4" w:space="0" w:color="auto"/>
            </w:tcBorders>
            <w:shd w:val="clear" w:color="auto" w:fill="FFFFFF"/>
            <w:tcMar>
              <w:top w:w="0" w:type="dxa"/>
              <w:left w:w="28" w:type="dxa"/>
              <w:bottom w:w="0" w:type="dxa"/>
              <w:right w:w="28" w:type="dxa"/>
            </w:tcMar>
            <w:hideMark/>
          </w:tcPr>
          <w:p w14:paraId="15834DE1" w14:textId="77777777" w:rsidR="00B01EB6" w:rsidRPr="00CA2970" w:rsidRDefault="00B01EB6" w:rsidP="00B01EB6">
            <w:pPr>
              <w:shd w:val="clear" w:color="auto" w:fill="FFFFFF"/>
              <w:jc w:val="center"/>
              <w:rPr>
                <w:sz w:val="24"/>
              </w:rPr>
            </w:pPr>
            <w:r w:rsidRPr="00CA2970">
              <w:rPr>
                <w:sz w:val="24"/>
              </w:rPr>
              <w:t>30</w:t>
            </w:r>
          </w:p>
        </w:tc>
      </w:tr>
      <w:tr w:rsidR="00B01EB6" w:rsidRPr="00CA2970" w14:paraId="2A16216E" w14:textId="77777777" w:rsidTr="00B01EB6">
        <w:trPr>
          <w:jc w:val="center"/>
        </w:trPr>
        <w:tc>
          <w:tcPr>
            <w:tcW w:w="3650"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14:paraId="2998978E" w14:textId="77777777" w:rsidR="00B01EB6" w:rsidRPr="00CA2970" w:rsidRDefault="00B01EB6" w:rsidP="00B01EB6">
            <w:pPr>
              <w:shd w:val="clear" w:color="auto" w:fill="FFFFFF"/>
              <w:rPr>
                <w:sz w:val="24"/>
              </w:rPr>
            </w:pPr>
            <w:r w:rsidRPr="00CA2970">
              <w:rPr>
                <w:sz w:val="24"/>
              </w:rPr>
              <w:t>Молибденово-кислый аммоний</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5DFAE3C6" w14:textId="77777777" w:rsidR="00B01EB6" w:rsidRPr="00CA2970" w:rsidRDefault="00B01EB6" w:rsidP="00B01EB6">
            <w:pPr>
              <w:shd w:val="clear" w:color="auto" w:fill="FFFFFF"/>
              <w:jc w:val="center"/>
              <w:rPr>
                <w:sz w:val="24"/>
              </w:rPr>
            </w:pPr>
            <w:r w:rsidRPr="00CA2970">
              <w:rPr>
                <w:sz w:val="24"/>
              </w:rPr>
              <w:t>2</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7D00FDD0" w14:textId="77777777" w:rsidR="00B01EB6" w:rsidRPr="00CA2970" w:rsidRDefault="00B01EB6" w:rsidP="00B01EB6">
            <w:pPr>
              <w:shd w:val="clear" w:color="auto" w:fill="FFFFFF"/>
              <w:jc w:val="center"/>
              <w:rPr>
                <w:sz w:val="24"/>
              </w:rPr>
            </w:pPr>
            <w:r w:rsidRPr="00CA2970">
              <w:rPr>
                <w:sz w:val="24"/>
              </w:rPr>
              <w:t>4</w:t>
            </w:r>
          </w:p>
        </w:tc>
      </w:tr>
      <w:tr w:rsidR="00B01EB6" w:rsidRPr="00CA2970" w14:paraId="19644C14" w14:textId="77777777" w:rsidTr="00F62BC6">
        <w:trPr>
          <w:trHeight w:val="390"/>
          <w:jc w:val="center"/>
        </w:trPr>
        <w:tc>
          <w:tcPr>
            <w:tcW w:w="36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14:paraId="2E0D3F05" w14:textId="77777777" w:rsidR="00B01EB6" w:rsidRPr="00CA2970" w:rsidRDefault="00B01EB6" w:rsidP="00B01EB6">
            <w:pPr>
              <w:shd w:val="clear" w:color="auto" w:fill="FFFFFF"/>
              <w:rPr>
                <w:sz w:val="24"/>
              </w:rPr>
            </w:pPr>
            <w:r w:rsidRPr="00CA2970">
              <w:rPr>
                <w:sz w:val="24"/>
              </w:rPr>
              <w:t>Серная кислота молярной концентрации </w:t>
            </w:r>
            <w:r w:rsidRPr="00CA2970">
              <w:rPr>
                <w:i/>
                <w:iCs/>
                <w:sz w:val="24"/>
              </w:rPr>
              <w:t>с (H</w:t>
            </w:r>
            <w:r w:rsidRPr="00CA2970">
              <w:rPr>
                <w:i/>
                <w:iCs/>
                <w:sz w:val="24"/>
                <w:vertAlign w:val="subscript"/>
              </w:rPr>
              <w:t>2</w:t>
            </w:r>
            <w:r w:rsidRPr="00CA2970">
              <w:rPr>
                <w:i/>
                <w:iCs/>
                <w:sz w:val="24"/>
              </w:rPr>
              <w:t>SO</w:t>
            </w:r>
            <w:r w:rsidRPr="00CA2970">
              <w:rPr>
                <w:i/>
                <w:iCs/>
                <w:sz w:val="24"/>
                <w:vertAlign w:val="subscript"/>
              </w:rPr>
              <w:t>4</w:t>
            </w:r>
            <w:r w:rsidRPr="00CA2970">
              <w:rPr>
                <w:i/>
                <w:iCs/>
                <w:sz w:val="24"/>
              </w:rPr>
              <w:t>) </w:t>
            </w:r>
            <w:r w:rsidRPr="00CA2970">
              <w:rPr>
                <w:sz w:val="24"/>
              </w:rPr>
              <w:t>= 0,5 моль/дм</w:t>
            </w:r>
            <w:r w:rsidRPr="00CA2970">
              <w:rPr>
                <w:sz w:val="24"/>
                <w:vertAlign w:val="superscript"/>
              </w:rPr>
              <w:t>3</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14:paraId="4D377649" w14:textId="77777777" w:rsidR="00B01EB6" w:rsidRPr="00CA2970" w:rsidRDefault="00B01EB6" w:rsidP="00B01EB6">
            <w:pPr>
              <w:shd w:val="clear" w:color="auto" w:fill="FFFFFF"/>
              <w:jc w:val="center"/>
              <w:rPr>
                <w:sz w:val="24"/>
              </w:rPr>
            </w:pPr>
            <w:r w:rsidRPr="00CA2970">
              <w:rPr>
                <w:sz w:val="24"/>
              </w:rPr>
              <w:t>5</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14:paraId="63C1B5B2" w14:textId="77777777" w:rsidR="00B01EB6" w:rsidRPr="00CA2970" w:rsidRDefault="00B01EB6" w:rsidP="00B01EB6">
            <w:pPr>
              <w:shd w:val="clear" w:color="auto" w:fill="FFFFFF"/>
              <w:jc w:val="center"/>
              <w:rPr>
                <w:sz w:val="24"/>
              </w:rPr>
            </w:pPr>
            <w:r w:rsidRPr="00CA2970">
              <w:rPr>
                <w:sz w:val="24"/>
              </w:rPr>
              <w:t>10</w:t>
            </w:r>
          </w:p>
        </w:tc>
      </w:tr>
      <w:tr w:rsidR="00B01EB6" w:rsidRPr="00CA2970" w14:paraId="10EAE79A" w14:textId="77777777" w:rsidTr="00B01EB6">
        <w:trPr>
          <w:jc w:val="center"/>
        </w:trPr>
        <w:tc>
          <w:tcPr>
            <w:tcW w:w="3650" w:type="pct"/>
            <w:tcBorders>
              <w:top w:val="single" w:sz="6"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14:paraId="37C749A6" w14:textId="77777777" w:rsidR="00B01EB6" w:rsidRPr="00CA2970" w:rsidRDefault="00B01EB6" w:rsidP="00B01EB6">
            <w:pPr>
              <w:shd w:val="clear" w:color="auto" w:fill="FFFFFF"/>
              <w:rPr>
                <w:sz w:val="24"/>
              </w:rPr>
            </w:pPr>
            <w:r w:rsidRPr="00CA2970">
              <w:rPr>
                <w:sz w:val="24"/>
              </w:rPr>
              <w:t>Метол-сульфитный раствор</w:t>
            </w:r>
          </w:p>
        </w:tc>
        <w:tc>
          <w:tcPr>
            <w:tcW w:w="650" w:type="pct"/>
            <w:tcBorders>
              <w:top w:val="single" w:sz="6" w:space="0" w:color="auto"/>
              <w:left w:val="nil"/>
              <w:bottom w:val="single" w:sz="6" w:space="0" w:color="auto"/>
              <w:right w:val="single" w:sz="4" w:space="0" w:color="auto"/>
            </w:tcBorders>
            <w:shd w:val="clear" w:color="auto" w:fill="FFFFFF"/>
            <w:tcMar>
              <w:top w:w="0" w:type="dxa"/>
              <w:left w:w="28" w:type="dxa"/>
              <w:bottom w:w="0" w:type="dxa"/>
              <w:right w:w="28" w:type="dxa"/>
            </w:tcMar>
            <w:hideMark/>
          </w:tcPr>
          <w:p w14:paraId="7361297D" w14:textId="77777777" w:rsidR="00B01EB6" w:rsidRPr="00CA2970" w:rsidRDefault="00B01EB6" w:rsidP="00B01EB6">
            <w:pPr>
              <w:shd w:val="clear" w:color="auto" w:fill="FFFFFF"/>
              <w:jc w:val="center"/>
              <w:rPr>
                <w:sz w:val="24"/>
              </w:rPr>
            </w:pPr>
            <w:r w:rsidRPr="00CA2970">
              <w:rPr>
                <w:sz w:val="24"/>
              </w:rPr>
              <w:t>2</w:t>
            </w:r>
          </w:p>
        </w:tc>
        <w:tc>
          <w:tcPr>
            <w:tcW w:w="650" w:type="pct"/>
            <w:tcBorders>
              <w:top w:val="single" w:sz="6" w:space="0" w:color="auto"/>
              <w:left w:val="nil"/>
              <w:bottom w:val="single" w:sz="6" w:space="0" w:color="auto"/>
              <w:right w:val="single" w:sz="4" w:space="0" w:color="auto"/>
            </w:tcBorders>
            <w:shd w:val="clear" w:color="auto" w:fill="FFFFFF"/>
            <w:tcMar>
              <w:top w:w="0" w:type="dxa"/>
              <w:left w:w="28" w:type="dxa"/>
              <w:bottom w:w="0" w:type="dxa"/>
              <w:right w:w="28" w:type="dxa"/>
            </w:tcMar>
            <w:hideMark/>
          </w:tcPr>
          <w:p w14:paraId="7181857C" w14:textId="77777777" w:rsidR="00B01EB6" w:rsidRPr="00CA2970" w:rsidRDefault="00B01EB6" w:rsidP="00B01EB6">
            <w:pPr>
              <w:shd w:val="clear" w:color="auto" w:fill="FFFFFF"/>
              <w:jc w:val="center"/>
              <w:rPr>
                <w:sz w:val="24"/>
              </w:rPr>
            </w:pPr>
            <w:r w:rsidRPr="00CA2970">
              <w:rPr>
                <w:sz w:val="24"/>
              </w:rPr>
              <w:t>4</w:t>
            </w:r>
          </w:p>
        </w:tc>
      </w:tr>
      <w:tr w:rsidR="00B01EB6" w:rsidRPr="00CA2970" w14:paraId="55597DCB" w14:textId="77777777" w:rsidTr="00B01EB6">
        <w:trPr>
          <w:jc w:val="center"/>
        </w:trPr>
        <w:tc>
          <w:tcPr>
            <w:tcW w:w="36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14:paraId="1EC3B4AC" w14:textId="77777777" w:rsidR="00B01EB6" w:rsidRPr="00CA2970" w:rsidRDefault="00B01EB6" w:rsidP="00B01EB6">
            <w:pPr>
              <w:shd w:val="clear" w:color="auto" w:fill="FFFFFF"/>
              <w:rPr>
                <w:sz w:val="24"/>
              </w:rPr>
            </w:pPr>
            <w:r w:rsidRPr="00CA2970">
              <w:rPr>
                <w:sz w:val="24"/>
              </w:rPr>
              <w:t>Обессоленная вода до объёма</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14:paraId="54F6E707" w14:textId="77777777" w:rsidR="00B01EB6" w:rsidRPr="00CA2970" w:rsidRDefault="00B01EB6" w:rsidP="00B01EB6">
            <w:pPr>
              <w:shd w:val="clear" w:color="auto" w:fill="FFFFFF"/>
              <w:jc w:val="center"/>
              <w:rPr>
                <w:sz w:val="24"/>
              </w:rPr>
            </w:pPr>
            <w:r w:rsidRPr="00CA2970">
              <w:rPr>
                <w:sz w:val="24"/>
              </w:rPr>
              <w:t>50</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14:paraId="1F09C865" w14:textId="77777777" w:rsidR="00B01EB6" w:rsidRPr="00CA2970" w:rsidRDefault="00B01EB6" w:rsidP="00B01EB6">
            <w:pPr>
              <w:shd w:val="clear" w:color="auto" w:fill="FFFFFF"/>
              <w:jc w:val="center"/>
              <w:rPr>
                <w:sz w:val="24"/>
              </w:rPr>
            </w:pPr>
            <w:r w:rsidRPr="00CA2970">
              <w:rPr>
                <w:sz w:val="24"/>
              </w:rPr>
              <w:t>50</w:t>
            </w:r>
          </w:p>
        </w:tc>
      </w:tr>
    </w:tbl>
    <w:p w14:paraId="3CF34A2F" w14:textId="26479623" w:rsidR="00B01EB6" w:rsidRPr="00AD76DB" w:rsidRDefault="00B01EB6" w:rsidP="00B01EB6">
      <w:pPr>
        <w:shd w:val="clear" w:color="auto" w:fill="FFFFFF"/>
        <w:ind w:firstLine="567"/>
        <w:jc w:val="center"/>
        <w:rPr>
          <w:b/>
          <w:color w:val="000000"/>
          <w:sz w:val="24"/>
        </w:rPr>
      </w:pPr>
      <w:r w:rsidRPr="00AD76DB">
        <w:rPr>
          <w:b/>
          <w:color w:val="000000"/>
          <w:sz w:val="24"/>
        </w:rPr>
        <w:lastRenderedPageBreak/>
        <w:t xml:space="preserve">Таблица </w:t>
      </w:r>
      <w:r w:rsidR="005F31E9">
        <w:rPr>
          <w:b/>
          <w:color w:val="000000"/>
          <w:sz w:val="24"/>
        </w:rPr>
        <w:t>2</w:t>
      </w:r>
      <w:r w:rsidRPr="00AD76DB">
        <w:rPr>
          <w:b/>
          <w:color w:val="000000"/>
          <w:sz w:val="24"/>
        </w:rPr>
        <w:t xml:space="preserve"> – Приготовление растворов при использовании хлористого олова</w:t>
      </w:r>
    </w:p>
    <w:tbl>
      <w:tblPr>
        <w:tblW w:w="5000" w:type="pct"/>
        <w:jc w:val="center"/>
        <w:shd w:val="clear" w:color="auto" w:fill="FFFFFF"/>
        <w:tblCellMar>
          <w:left w:w="0" w:type="dxa"/>
          <w:right w:w="0" w:type="dxa"/>
        </w:tblCellMar>
        <w:tblLook w:val="04A0" w:firstRow="1" w:lastRow="0" w:firstColumn="1" w:lastColumn="0" w:noHBand="0" w:noVBand="1"/>
      </w:tblPr>
      <w:tblGrid>
        <w:gridCol w:w="6889"/>
        <w:gridCol w:w="1227"/>
        <w:gridCol w:w="1228"/>
      </w:tblGrid>
      <w:tr w:rsidR="00B01EB6" w:rsidRPr="00CA2970" w14:paraId="5C180848" w14:textId="77777777" w:rsidTr="00B01EB6">
        <w:trPr>
          <w:tblHeader/>
          <w:jc w:val="center"/>
        </w:trPr>
        <w:tc>
          <w:tcPr>
            <w:tcW w:w="365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14:paraId="5C71B96D" w14:textId="77777777" w:rsidR="00B01EB6" w:rsidRPr="00CA2970" w:rsidRDefault="00B01EB6" w:rsidP="00B01EB6">
            <w:pPr>
              <w:shd w:val="clear" w:color="auto" w:fill="FFFFFF"/>
              <w:jc w:val="center"/>
              <w:rPr>
                <w:sz w:val="24"/>
              </w:rPr>
            </w:pPr>
            <w:bookmarkStart w:id="48" w:name="i207863"/>
            <w:r w:rsidRPr="00CA2970">
              <w:rPr>
                <w:sz w:val="24"/>
              </w:rPr>
              <w:t>Добавляемый раствор</w:t>
            </w:r>
            <w:bookmarkEnd w:id="48"/>
          </w:p>
        </w:tc>
        <w:tc>
          <w:tcPr>
            <w:tcW w:w="1300" w:type="pct"/>
            <w:gridSpan w:val="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14:paraId="11E367F6" w14:textId="77777777" w:rsidR="00B01EB6" w:rsidRPr="00CA2970" w:rsidRDefault="00B01EB6" w:rsidP="00B01EB6">
            <w:pPr>
              <w:shd w:val="clear" w:color="auto" w:fill="FFFFFF"/>
              <w:jc w:val="center"/>
              <w:rPr>
                <w:sz w:val="24"/>
              </w:rPr>
            </w:pPr>
            <w:r w:rsidRPr="00CA2970">
              <w:rPr>
                <w:sz w:val="24"/>
              </w:rPr>
              <w:t>Отбираемый объём, см</w:t>
            </w:r>
            <w:r w:rsidRPr="00CA2970">
              <w:rPr>
                <w:sz w:val="24"/>
                <w:vertAlign w:val="superscript"/>
              </w:rPr>
              <w:t>3</w:t>
            </w:r>
          </w:p>
        </w:tc>
      </w:tr>
      <w:tr w:rsidR="00B01EB6" w:rsidRPr="00CA2970" w14:paraId="69887971" w14:textId="77777777" w:rsidTr="00B01EB6">
        <w:trPr>
          <w:tblHeader/>
          <w:jc w:val="center"/>
        </w:trPr>
        <w:tc>
          <w:tcPr>
            <w:tcW w:w="0" w:type="auto"/>
            <w:vMerge/>
            <w:tcBorders>
              <w:top w:val="single" w:sz="4" w:space="0" w:color="auto"/>
              <w:left w:val="single" w:sz="4" w:space="0" w:color="auto"/>
              <w:bottom w:val="double" w:sz="4" w:space="0" w:color="auto"/>
              <w:right w:val="single" w:sz="4" w:space="0" w:color="auto"/>
            </w:tcBorders>
            <w:shd w:val="clear" w:color="auto" w:fill="FFFFFF"/>
            <w:vAlign w:val="center"/>
            <w:hideMark/>
          </w:tcPr>
          <w:p w14:paraId="210289AD" w14:textId="77777777" w:rsidR="00B01EB6" w:rsidRPr="00CA2970" w:rsidRDefault="00B01EB6" w:rsidP="00B01EB6">
            <w:pPr>
              <w:jc w:val="center"/>
              <w:rPr>
                <w:sz w:val="24"/>
              </w:rPr>
            </w:pPr>
          </w:p>
        </w:tc>
        <w:tc>
          <w:tcPr>
            <w:tcW w:w="650" w:type="pct"/>
            <w:tcBorders>
              <w:top w:val="nil"/>
              <w:left w:val="nil"/>
              <w:bottom w:val="double" w:sz="4" w:space="0" w:color="auto"/>
              <w:right w:val="single" w:sz="4" w:space="0" w:color="auto"/>
            </w:tcBorders>
            <w:shd w:val="clear" w:color="auto" w:fill="FFFFFF"/>
            <w:tcMar>
              <w:top w:w="0" w:type="dxa"/>
              <w:left w:w="28" w:type="dxa"/>
              <w:bottom w:w="0" w:type="dxa"/>
              <w:right w:w="28" w:type="dxa"/>
            </w:tcMar>
            <w:vAlign w:val="center"/>
            <w:hideMark/>
          </w:tcPr>
          <w:p w14:paraId="79686B51" w14:textId="77777777" w:rsidR="00B01EB6" w:rsidRPr="00CA2970" w:rsidRDefault="00B01EB6" w:rsidP="00B01EB6">
            <w:pPr>
              <w:shd w:val="clear" w:color="auto" w:fill="FFFFFF"/>
              <w:jc w:val="center"/>
              <w:rPr>
                <w:sz w:val="24"/>
              </w:rPr>
            </w:pPr>
            <w:r w:rsidRPr="00CA2970">
              <w:rPr>
                <w:sz w:val="24"/>
              </w:rPr>
              <w:t>Колба № 1</w:t>
            </w:r>
          </w:p>
        </w:tc>
        <w:tc>
          <w:tcPr>
            <w:tcW w:w="650" w:type="pct"/>
            <w:tcBorders>
              <w:top w:val="nil"/>
              <w:left w:val="nil"/>
              <w:bottom w:val="double" w:sz="4" w:space="0" w:color="auto"/>
              <w:right w:val="single" w:sz="4" w:space="0" w:color="auto"/>
            </w:tcBorders>
            <w:shd w:val="clear" w:color="auto" w:fill="FFFFFF"/>
            <w:tcMar>
              <w:top w:w="0" w:type="dxa"/>
              <w:left w:w="28" w:type="dxa"/>
              <w:bottom w:w="0" w:type="dxa"/>
              <w:right w:w="28" w:type="dxa"/>
            </w:tcMar>
            <w:vAlign w:val="center"/>
            <w:hideMark/>
          </w:tcPr>
          <w:p w14:paraId="35E9E87B" w14:textId="77777777" w:rsidR="00B01EB6" w:rsidRPr="00CA2970" w:rsidRDefault="00B01EB6" w:rsidP="00B01EB6">
            <w:pPr>
              <w:shd w:val="clear" w:color="auto" w:fill="FFFFFF"/>
              <w:jc w:val="center"/>
              <w:rPr>
                <w:sz w:val="24"/>
              </w:rPr>
            </w:pPr>
            <w:r w:rsidRPr="00CA2970">
              <w:rPr>
                <w:sz w:val="24"/>
              </w:rPr>
              <w:t>Колба № 2</w:t>
            </w:r>
          </w:p>
        </w:tc>
      </w:tr>
      <w:tr w:rsidR="00B01EB6" w:rsidRPr="00CA2970" w14:paraId="25351873" w14:textId="77777777" w:rsidTr="00B01EB6">
        <w:trPr>
          <w:jc w:val="center"/>
        </w:trPr>
        <w:tc>
          <w:tcPr>
            <w:tcW w:w="3650" w:type="pct"/>
            <w:tcBorders>
              <w:top w:val="doub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14:paraId="33A7DE2F" w14:textId="77777777" w:rsidR="00B01EB6" w:rsidRPr="00CA2970" w:rsidRDefault="00B01EB6" w:rsidP="00B01EB6">
            <w:pPr>
              <w:shd w:val="clear" w:color="auto" w:fill="FFFFFF"/>
              <w:rPr>
                <w:sz w:val="24"/>
              </w:rPr>
            </w:pPr>
            <w:r w:rsidRPr="00CA2970">
              <w:rPr>
                <w:sz w:val="24"/>
              </w:rPr>
              <w:t>Обессоленная вода</w:t>
            </w:r>
          </w:p>
        </w:tc>
        <w:tc>
          <w:tcPr>
            <w:tcW w:w="650" w:type="pct"/>
            <w:tcBorders>
              <w:top w:val="double" w:sz="4" w:space="0" w:color="auto"/>
              <w:left w:val="nil"/>
              <w:bottom w:val="single" w:sz="6" w:space="0" w:color="auto"/>
              <w:right w:val="single" w:sz="4" w:space="0" w:color="auto"/>
            </w:tcBorders>
            <w:shd w:val="clear" w:color="auto" w:fill="FFFFFF"/>
            <w:tcMar>
              <w:top w:w="0" w:type="dxa"/>
              <w:left w:w="28" w:type="dxa"/>
              <w:bottom w:w="0" w:type="dxa"/>
              <w:right w:w="28" w:type="dxa"/>
            </w:tcMar>
            <w:hideMark/>
          </w:tcPr>
          <w:p w14:paraId="4A038DC3" w14:textId="77777777" w:rsidR="00B01EB6" w:rsidRPr="00CA2970" w:rsidRDefault="00B01EB6" w:rsidP="00B01EB6">
            <w:pPr>
              <w:shd w:val="clear" w:color="auto" w:fill="FFFFFF"/>
              <w:jc w:val="center"/>
              <w:rPr>
                <w:sz w:val="24"/>
              </w:rPr>
            </w:pPr>
            <w:r w:rsidRPr="00CA2970">
              <w:rPr>
                <w:sz w:val="24"/>
              </w:rPr>
              <w:t>20</w:t>
            </w:r>
          </w:p>
        </w:tc>
        <w:tc>
          <w:tcPr>
            <w:tcW w:w="650" w:type="pct"/>
            <w:tcBorders>
              <w:top w:val="double" w:sz="4" w:space="0" w:color="auto"/>
              <w:left w:val="nil"/>
              <w:bottom w:val="single" w:sz="6" w:space="0" w:color="auto"/>
              <w:right w:val="single" w:sz="4" w:space="0" w:color="auto"/>
            </w:tcBorders>
            <w:shd w:val="clear" w:color="auto" w:fill="FFFFFF"/>
            <w:tcMar>
              <w:top w:w="0" w:type="dxa"/>
              <w:left w:w="28" w:type="dxa"/>
              <w:bottom w:w="0" w:type="dxa"/>
              <w:right w:w="28" w:type="dxa"/>
            </w:tcMar>
            <w:hideMark/>
          </w:tcPr>
          <w:p w14:paraId="05623FC5" w14:textId="77777777" w:rsidR="00B01EB6" w:rsidRPr="00CA2970" w:rsidRDefault="00B01EB6" w:rsidP="00B01EB6">
            <w:pPr>
              <w:shd w:val="clear" w:color="auto" w:fill="FFFFFF"/>
              <w:jc w:val="center"/>
              <w:rPr>
                <w:sz w:val="24"/>
              </w:rPr>
            </w:pPr>
            <w:r w:rsidRPr="00CA2970">
              <w:rPr>
                <w:sz w:val="24"/>
              </w:rPr>
              <w:t>20</w:t>
            </w:r>
          </w:p>
        </w:tc>
      </w:tr>
      <w:tr w:rsidR="00B01EB6" w:rsidRPr="00CA2970" w14:paraId="2FB04A6F" w14:textId="77777777" w:rsidTr="00B01EB6">
        <w:trPr>
          <w:jc w:val="center"/>
        </w:trPr>
        <w:tc>
          <w:tcPr>
            <w:tcW w:w="3650"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14:paraId="00F7A9E1" w14:textId="77777777" w:rsidR="00B01EB6" w:rsidRPr="00CA2970" w:rsidRDefault="00B01EB6" w:rsidP="00B01EB6">
            <w:pPr>
              <w:shd w:val="clear" w:color="auto" w:fill="FFFFFF"/>
              <w:rPr>
                <w:sz w:val="24"/>
              </w:rPr>
            </w:pPr>
            <w:r w:rsidRPr="00CA2970">
              <w:rPr>
                <w:sz w:val="24"/>
              </w:rPr>
              <w:t>Молибденово-кислый аммоний</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383CD5C2" w14:textId="77777777" w:rsidR="00B01EB6" w:rsidRPr="00CA2970" w:rsidRDefault="00B01EB6" w:rsidP="00B01EB6">
            <w:pPr>
              <w:shd w:val="clear" w:color="auto" w:fill="FFFFFF"/>
              <w:jc w:val="center"/>
              <w:rPr>
                <w:sz w:val="24"/>
              </w:rPr>
            </w:pPr>
            <w:r w:rsidRPr="00CA2970">
              <w:rPr>
                <w:sz w:val="24"/>
              </w:rPr>
              <w:t>2</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10E15616" w14:textId="77777777" w:rsidR="00B01EB6" w:rsidRPr="00CA2970" w:rsidRDefault="00B01EB6" w:rsidP="00B01EB6">
            <w:pPr>
              <w:shd w:val="clear" w:color="auto" w:fill="FFFFFF"/>
              <w:jc w:val="center"/>
              <w:rPr>
                <w:sz w:val="24"/>
              </w:rPr>
            </w:pPr>
            <w:r w:rsidRPr="00CA2970">
              <w:rPr>
                <w:sz w:val="24"/>
              </w:rPr>
              <w:t>4</w:t>
            </w:r>
          </w:p>
        </w:tc>
      </w:tr>
      <w:tr w:rsidR="00B01EB6" w:rsidRPr="00CA2970" w14:paraId="1DA35081" w14:textId="77777777" w:rsidTr="00B01EB6">
        <w:trPr>
          <w:jc w:val="center"/>
        </w:trPr>
        <w:tc>
          <w:tcPr>
            <w:tcW w:w="3650"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14:paraId="19243FE5" w14:textId="77777777" w:rsidR="00B01EB6" w:rsidRPr="00CA2970" w:rsidRDefault="00B01EB6" w:rsidP="00B01EB6">
            <w:pPr>
              <w:shd w:val="clear" w:color="auto" w:fill="FFFFFF"/>
              <w:rPr>
                <w:sz w:val="24"/>
              </w:rPr>
            </w:pPr>
            <w:r w:rsidRPr="00CA2970">
              <w:rPr>
                <w:sz w:val="24"/>
              </w:rPr>
              <w:t>Серная кислота молярной концентрации </w:t>
            </w:r>
            <w:r w:rsidRPr="00CA2970">
              <w:rPr>
                <w:i/>
                <w:iCs/>
                <w:sz w:val="24"/>
              </w:rPr>
              <w:t>c (H</w:t>
            </w:r>
            <w:r w:rsidRPr="00CA2970">
              <w:rPr>
                <w:i/>
                <w:iCs/>
                <w:sz w:val="24"/>
                <w:vertAlign w:val="subscript"/>
              </w:rPr>
              <w:t>2</w:t>
            </w:r>
            <w:r w:rsidRPr="00CA2970">
              <w:rPr>
                <w:i/>
                <w:iCs/>
                <w:sz w:val="24"/>
              </w:rPr>
              <w:t>SO</w:t>
            </w:r>
            <w:r w:rsidRPr="00CA2970">
              <w:rPr>
                <w:i/>
                <w:iCs/>
                <w:sz w:val="24"/>
                <w:vertAlign w:val="subscript"/>
              </w:rPr>
              <w:t>4</w:t>
            </w:r>
            <w:r w:rsidRPr="00CA2970">
              <w:rPr>
                <w:i/>
                <w:iCs/>
                <w:sz w:val="24"/>
              </w:rPr>
              <w:t>) </w:t>
            </w:r>
            <w:r w:rsidRPr="00CA2970">
              <w:rPr>
                <w:sz w:val="24"/>
              </w:rPr>
              <w:t>= 0, 5 моль/дм</w:t>
            </w:r>
            <w:r w:rsidRPr="00CA2970">
              <w:rPr>
                <w:sz w:val="24"/>
                <w:vertAlign w:val="superscript"/>
              </w:rPr>
              <w:t>3</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1EB3F72E" w14:textId="77777777" w:rsidR="00B01EB6" w:rsidRPr="00CA2970" w:rsidRDefault="00B01EB6" w:rsidP="00B01EB6">
            <w:pPr>
              <w:shd w:val="clear" w:color="auto" w:fill="FFFFFF"/>
              <w:jc w:val="center"/>
              <w:rPr>
                <w:sz w:val="24"/>
              </w:rPr>
            </w:pPr>
            <w:r w:rsidRPr="00CA2970">
              <w:rPr>
                <w:sz w:val="24"/>
              </w:rPr>
              <w:t>5</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791E6205" w14:textId="77777777" w:rsidR="00B01EB6" w:rsidRPr="00CA2970" w:rsidRDefault="00B01EB6" w:rsidP="00B01EB6">
            <w:pPr>
              <w:shd w:val="clear" w:color="auto" w:fill="FFFFFF"/>
              <w:jc w:val="center"/>
              <w:rPr>
                <w:sz w:val="24"/>
              </w:rPr>
            </w:pPr>
            <w:r w:rsidRPr="00CA2970">
              <w:rPr>
                <w:sz w:val="24"/>
              </w:rPr>
              <w:t>10</w:t>
            </w:r>
          </w:p>
        </w:tc>
      </w:tr>
      <w:tr w:rsidR="00B01EB6" w:rsidRPr="00CA2970" w14:paraId="7D3DF7EA" w14:textId="77777777" w:rsidTr="00B01EB6">
        <w:trPr>
          <w:jc w:val="center"/>
        </w:trPr>
        <w:tc>
          <w:tcPr>
            <w:tcW w:w="3650"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14:paraId="1D5433EA" w14:textId="77777777" w:rsidR="00B01EB6" w:rsidRPr="00CA2970" w:rsidRDefault="00B01EB6" w:rsidP="00B01EB6">
            <w:pPr>
              <w:shd w:val="clear" w:color="auto" w:fill="FFFFFF"/>
              <w:rPr>
                <w:sz w:val="24"/>
              </w:rPr>
            </w:pPr>
            <w:r w:rsidRPr="00CA2970">
              <w:rPr>
                <w:sz w:val="24"/>
              </w:rPr>
              <w:t>Серная кислота молярной концентрации </w:t>
            </w:r>
            <w:r w:rsidRPr="00CA2970">
              <w:rPr>
                <w:i/>
                <w:iCs/>
                <w:sz w:val="24"/>
              </w:rPr>
              <w:t>c (H</w:t>
            </w:r>
            <w:r w:rsidRPr="00CA2970">
              <w:rPr>
                <w:i/>
                <w:iCs/>
                <w:sz w:val="24"/>
                <w:vertAlign w:val="subscript"/>
              </w:rPr>
              <w:t>2</w:t>
            </w:r>
            <w:r w:rsidRPr="00CA2970">
              <w:rPr>
                <w:i/>
                <w:iCs/>
                <w:sz w:val="24"/>
              </w:rPr>
              <w:t>SO</w:t>
            </w:r>
            <w:r w:rsidRPr="00CA2970">
              <w:rPr>
                <w:i/>
                <w:iCs/>
                <w:sz w:val="24"/>
                <w:vertAlign w:val="subscript"/>
              </w:rPr>
              <w:t>4</w:t>
            </w:r>
            <w:r w:rsidRPr="00CA2970">
              <w:rPr>
                <w:i/>
                <w:iCs/>
                <w:sz w:val="24"/>
              </w:rPr>
              <w:t>) </w:t>
            </w:r>
            <w:r w:rsidRPr="00CA2970">
              <w:rPr>
                <w:sz w:val="24"/>
              </w:rPr>
              <w:t>= 5 моль/дм</w:t>
            </w:r>
            <w:r w:rsidRPr="00CA2970">
              <w:rPr>
                <w:sz w:val="24"/>
                <w:vertAlign w:val="superscript"/>
              </w:rPr>
              <w:t>3</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425863B0" w14:textId="77777777" w:rsidR="00B01EB6" w:rsidRPr="00CA2970" w:rsidRDefault="00B01EB6" w:rsidP="00B01EB6">
            <w:pPr>
              <w:shd w:val="clear" w:color="auto" w:fill="FFFFFF"/>
              <w:jc w:val="center"/>
              <w:rPr>
                <w:sz w:val="24"/>
              </w:rPr>
            </w:pPr>
            <w:r w:rsidRPr="00CA2970">
              <w:rPr>
                <w:sz w:val="24"/>
              </w:rPr>
              <w:t>10</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53F51BF2" w14:textId="77777777" w:rsidR="00B01EB6" w:rsidRPr="00CA2970" w:rsidRDefault="00B01EB6" w:rsidP="00B01EB6">
            <w:pPr>
              <w:shd w:val="clear" w:color="auto" w:fill="FFFFFF"/>
              <w:jc w:val="center"/>
              <w:rPr>
                <w:sz w:val="24"/>
              </w:rPr>
            </w:pPr>
            <w:r w:rsidRPr="00CA2970">
              <w:rPr>
                <w:sz w:val="24"/>
              </w:rPr>
              <w:t>10</w:t>
            </w:r>
          </w:p>
        </w:tc>
      </w:tr>
      <w:tr w:rsidR="00B01EB6" w:rsidRPr="00CA2970" w14:paraId="24A80349" w14:textId="77777777" w:rsidTr="00B01EB6">
        <w:trPr>
          <w:jc w:val="center"/>
        </w:trPr>
        <w:tc>
          <w:tcPr>
            <w:tcW w:w="3650"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14:paraId="4D5CC684" w14:textId="77777777" w:rsidR="00B01EB6" w:rsidRPr="00CA2970" w:rsidRDefault="00B01EB6" w:rsidP="00B01EB6">
            <w:pPr>
              <w:shd w:val="clear" w:color="auto" w:fill="FFFFFF"/>
              <w:rPr>
                <w:sz w:val="24"/>
              </w:rPr>
            </w:pPr>
            <w:r w:rsidRPr="00CA2970">
              <w:rPr>
                <w:sz w:val="24"/>
              </w:rPr>
              <w:t>Раствор хлористого олова</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7B388F30" w14:textId="77777777" w:rsidR="00B01EB6" w:rsidRPr="00CA2970" w:rsidRDefault="00B01EB6" w:rsidP="00B01EB6">
            <w:pPr>
              <w:shd w:val="clear" w:color="auto" w:fill="FFFFFF"/>
              <w:jc w:val="center"/>
              <w:rPr>
                <w:sz w:val="24"/>
              </w:rPr>
            </w:pPr>
            <w:r w:rsidRPr="00CA2970">
              <w:rPr>
                <w:sz w:val="24"/>
              </w:rPr>
              <w:t>5 (капли)</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43DA3174" w14:textId="77777777" w:rsidR="00B01EB6" w:rsidRPr="00CA2970" w:rsidRDefault="00B01EB6" w:rsidP="00B01EB6">
            <w:pPr>
              <w:shd w:val="clear" w:color="auto" w:fill="FFFFFF"/>
              <w:jc w:val="center"/>
              <w:rPr>
                <w:sz w:val="24"/>
              </w:rPr>
            </w:pPr>
            <w:r w:rsidRPr="00CA2970">
              <w:rPr>
                <w:sz w:val="24"/>
              </w:rPr>
              <w:t>5</w:t>
            </w:r>
          </w:p>
        </w:tc>
      </w:tr>
      <w:tr w:rsidR="00B01EB6" w:rsidRPr="00CA2970" w14:paraId="5640B092" w14:textId="77777777" w:rsidTr="00B01EB6">
        <w:trPr>
          <w:jc w:val="center"/>
        </w:trPr>
        <w:tc>
          <w:tcPr>
            <w:tcW w:w="36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14:paraId="5C92E0AF" w14:textId="77777777" w:rsidR="00B01EB6" w:rsidRPr="00CA2970" w:rsidRDefault="00B01EB6" w:rsidP="00B01EB6">
            <w:pPr>
              <w:shd w:val="clear" w:color="auto" w:fill="FFFFFF"/>
              <w:rPr>
                <w:sz w:val="24"/>
              </w:rPr>
            </w:pPr>
            <w:r w:rsidRPr="00CA2970">
              <w:rPr>
                <w:sz w:val="24"/>
              </w:rPr>
              <w:t>Обессоленная вода до объёма</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14:paraId="09C27943" w14:textId="77777777" w:rsidR="00B01EB6" w:rsidRPr="00CA2970" w:rsidRDefault="00B01EB6" w:rsidP="00B01EB6">
            <w:pPr>
              <w:shd w:val="clear" w:color="auto" w:fill="FFFFFF"/>
              <w:jc w:val="center"/>
              <w:rPr>
                <w:sz w:val="24"/>
              </w:rPr>
            </w:pPr>
            <w:r w:rsidRPr="00CA2970">
              <w:rPr>
                <w:sz w:val="24"/>
              </w:rPr>
              <w:t>50</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14:paraId="04B2B119" w14:textId="77777777" w:rsidR="00B01EB6" w:rsidRPr="00CA2970" w:rsidRDefault="00B01EB6" w:rsidP="00B01EB6">
            <w:pPr>
              <w:shd w:val="clear" w:color="auto" w:fill="FFFFFF"/>
              <w:jc w:val="center"/>
              <w:rPr>
                <w:sz w:val="24"/>
              </w:rPr>
            </w:pPr>
            <w:r w:rsidRPr="00CA2970">
              <w:rPr>
                <w:sz w:val="24"/>
              </w:rPr>
              <w:t>50</w:t>
            </w:r>
          </w:p>
        </w:tc>
      </w:tr>
    </w:tbl>
    <w:p w14:paraId="0AC2BC7D" w14:textId="77777777" w:rsidR="00B01EB6" w:rsidRDefault="00B01EB6" w:rsidP="00B01EB6">
      <w:pPr>
        <w:shd w:val="clear" w:color="auto" w:fill="FFFFFF"/>
        <w:ind w:firstLine="567"/>
        <w:rPr>
          <w:color w:val="000000"/>
          <w:sz w:val="24"/>
        </w:rPr>
      </w:pPr>
    </w:p>
    <w:p w14:paraId="6BC5CD04" w14:textId="6D10499E" w:rsidR="00B01EB6" w:rsidRPr="00AD76DB" w:rsidRDefault="00B01EB6" w:rsidP="00B01EB6">
      <w:pPr>
        <w:shd w:val="clear" w:color="auto" w:fill="FFFFFF"/>
        <w:ind w:firstLine="567"/>
        <w:jc w:val="center"/>
        <w:rPr>
          <w:b/>
          <w:color w:val="000000"/>
          <w:sz w:val="24"/>
        </w:rPr>
      </w:pPr>
      <w:r w:rsidRPr="00AD76DB">
        <w:rPr>
          <w:b/>
          <w:color w:val="000000"/>
          <w:sz w:val="24"/>
        </w:rPr>
        <w:t xml:space="preserve">Таблица </w:t>
      </w:r>
      <w:r w:rsidR="005F31E9">
        <w:rPr>
          <w:b/>
          <w:color w:val="000000"/>
          <w:sz w:val="24"/>
        </w:rPr>
        <w:t>3</w:t>
      </w:r>
      <w:r w:rsidRPr="00AD76DB">
        <w:rPr>
          <w:b/>
          <w:color w:val="000000"/>
          <w:sz w:val="24"/>
        </w:rPr>
        <w:t xml:space="preserve"> – Приготовление растворов при использовании щавелевой кислоты и метило сульфитного восстановителя</w:t>
      </w:r>
    </w:p>
    <w:tbl>
      <w:tblPr>
        <w:tblW w:w="5000" w:type="pct"/>
        <w:jc w:val="center"/>
        <w:shd w:val="clear" w:color="auto" w:fill="FFFFFF"/>
        <w:tblCellMar>
          <w:left w:w="0" w:type="dxa"/>
          <w:right w:w="0" w:type="dxa"/>
        </w:tblCellMar>
        <w:tblLook w:val="04A0" w:firstRow="1" w:lastRow="0" w:firstColumn="1" w:lastColumn="0" w:noHBand="0" w:noVBand="1"/>
      </w:tblPr>
      <w:tblGrid>
        <w:gridCol w:w="6889"/>
        <w:gridCol w:w="1227"/>
        <w:gridCol w:w="1228"/>
      </w:tblGrid>
      <w:tr w:rsidR="00B01EB6" w:rsidRPr="00CA2970" w14:paraId="36480B1B" w14:textId="77777777" w:rsidTr="00B01EB6">
        <w:trPr>
          <w:tblHeader/>
          <w:jc w:val="center"/>
        </w:trPr>
        <w:tc>
          <w:tcPr>
            <w:tcW w:w="365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14:paraId="1E5708D8" w14:textId="77777777" w:rsidR="00B01EB6" w:rsidRPr="00CA2970" w:rsidRDefault="00B01EB6" w:rsidP="00B01EB6">
            <w:pPr>
              <w:shd w:val="clear" w:color="auto" w:fill="FFFFFF"/>
              <w:jc w:val="center"/>
              <w:rPr>
                <w:sz w:val="24"/>
              </w:rPr>
            </w:pPr>
            <w:bookmarkStart w:id="49" w:name="i214193"/>
            <w:r w:rsidRPr="00CA2970">
              <w:rPr>
                <w:sz w:val="24"/>
              </w:rPr>
              <w:t>Добавляемый раствор</w:t>
            </w:r>
            <w:bookmarkEnd w:id="49"/>
          </w:p>
        </w:tc>
        <w:tc>
          <w:tcPr>
            <w:tcW w:w="1300" w:type="pct"/>
            <w:gridSpan w:val="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14:paraId="0BFAF9A6" w14:textId="77777777" w:rsidR="00B01EB6" w:rsidRPr="00CA2970" w:rsidRDefault="00B01EB6" w:rsidP="00B01EB6">
            <w:pPr>
              <w:shd w:val="clear" w:color="auto" w:fill="FFFFFF"/>
              <w:jc w:val="center"/>
              <w:rPr>
                <w:sz w:val="24"/>
              </w:rPr>
            </w:pPr>
            <w:r w:rsidRPr="00CA2970">
              <w:rPr>
                <w:sz w:val="24"/>
              </w:rPr>
              <w:t>Отбираемый объём, см</w:t>
            </w:r>
            <w:r w:rsidRPr="00CA2970">
              <w:rPr>
                <w:sz w:val="24"/>
                <w:vertAlign w:val="superscript"/>
              </w:rPr>
              <w:t>3</w:t>
            </w:r>
          </w:p>
        </w:tc>
      </w:tr>
      <w:tr w:rsidR="00B01EB6" w:rsidRPr="00CA2970" w14:paraId="7726067D" w14:textId="77777777" w:rsidTr="00B01EB6">
        <w:trPr>
          <w:tblHeader/>
          <w:jc w:val="center"/>
        </w:trPr>
        <w:tc>
          <w:tcPr>
            <w:tcW w:w="0" w:type="auto"/>
            <w:vMerge/>
            <w:tcBorders>
              <w:top w:val="single" w:sz="4" w:space="0" w:color="auto"/>
              <w:left w:val="single" w:sz="4" w:space="0" w:color="auto"/>
              <w:bottom w:val="double" w:sz="4" w:space="0" w:color="auto"/>
              <w:right w:val="single" w:sz="4" w:space="0" w:color="auto"/>
            </w:tcBorders>
            <w:shd w:val="clear" w:color="auto" w:fill="FFFFFF"/>
            <w:vAlign w:val="center"/>
            <w:hideMark/>
          </w:tcPr>
          <w:p w14:paraId="04DECE53" w14:textId="77777777" w:rsidR="00B01EB6" w:rsidRPr="00CA2970" w:rsidRDefault="00B01EB6" w:rsidP="00B01EB6">
            <w:pPr>
              <w:jc w:val="center"/>
              <w:rPr>
                <w:sz w:val="24"/>
              </w:rPr>
            </w:pPr>
          </w:p>
        </w:tc>
        <w:tc>
          <w:tcPr>
            <w:tcW w:w="650" w:type="pct"/>
            <w:tcBorders>
              <w:top w:val="nil"/>
              <w:left w:val="nil"/>
              <w:bottom w:val="double" w:sz="4" w:space="0" w:color="auto"/>
              <w:right w:val="single" w:sz="4" w:space="0" w:color="auto"/>
            </w:tcBorders>
            <w:shd w:val="clear" w:color="auto" w:fill="FFFFFF"/>
            <w:tcMar>
              <w:top w:w="0" w:type="dxa"/>
              <w:left w:w="28" w:type="dxa"/>
              <w:bottom w:w="0" w:type="dxa"/>
              <w:right w:w="28" w:type="dxa"/>
            </w:tcMar>
            <w:vAlign w:val="center"/>
            <w:hideMark/>
          </w:tcPr>
          <w:p w14:paraId="729DEC83" w14:textId="77777777" w:rsidR="00B01EB6" w:rsidRPr="00CA2970" w:rsidRDefault="00B01EB6" w:rsidP="00B01EB6">
            <w:pPr>
              <w:shd w:val="clear" w:color="auto" w:fill="FFFFFF"/>
              <w:jc w:val="center"/>
              <w:rPr>
                <w:sz w:val="24"/>
              </w:rPr>
            </w:pPr>
            <w:r w:rsidRPr="00CA2970">
              <w:rPr>
                <w:sz w:val="24"/>
              </w:rPr>
              <w:t>Колба № 1</w:t>
            </w:r>
          </w:p>
        </w:tc>
        <w:tc>
          <w:tcPr>
            <w:tcW w:w="650" w:type="pct"/>
            <w:tcBorders>
              <w:top w:val="nil"/>
              <w:left w:val="nil"/>
              <w:bottom w:val="double" w:sz="4" w:space="0" w:color="auto"/>
              <w:right w:val="single" w:sz="4" w:space="0" w:color="auto"/>
            </w:tcBorders>
            <w:shd w:val="clear" w:color="auto" w:fill="FFFFFF"/>
            <w:tcMar>
              <w:top w:w="0" w:type="dxa"/>
              <w:left w:w="28" w:type="dxa"/>
              <w:bottom w:w="0" w:type="dxa"/>
              <w:right w:w="28" w:type="dxa"/>
            </w:tcMar>
            <w:vAlign w:val="center"/>
            <w:hideMark/>
          </w:tcPr>
          <w:p w14:paraId="2F875DCB" w14:textId="77777777" w:rsidR="00B01EB6" w:rsidRPr="00CA2970" w:rsidRDefault="00B01EB6" w:rsidP="00B01EB6">
            <w:pPr>
              <w:shd w:val="clear" w:color="auto" w:fill="FFFFFF"/>
              <w:jc w:val="center"/>
              <w:rPr>
                <w:sz w:val="24"/>
              </w:rPr>
            </w:pPr>
            <w:r w:rsidRPr="00CA2970">
              <w:rPr>
                <w:sz w:val="24"/>
              </w:rPr>
              <w:t>Колба № 2</w:t>
            </w:r>
          </w:p>
        </w:tc>
      </w:tr>
      <w:tr w:rsidR="00B01EB6" w:rsidRPr="00CA2970" w14:paraId="74B68916" w14:textId="77777777" w:rsidTr="00B01EB6">
        <w:trPr>
          <w:jc w:val="center"/>
        </w:trPr>
        <w:tc>
          <w:tcPr>
            <w:tcW w:w="3650" w:type="pct"/>
            <w:tcBorders>
              <w:top w:val="doub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14:paraId="08D3F023" w14:textId="77777777" w:rsidR="00B01EB6" w:rsidRPr="00CA2970" w:rsidRDefault="00B01EB6" w:rsidP="00B01EB6">
            <w:pPr>
              <w:shd w:val="clear" w:color="auto" w:fill="FFFFFF"/>
              <w:rPr>
                <w:sz w:val="24"/>
              </w:rPr>
            </w:pPr>
            <w:r w:rsidRPr="00CA2970">
              <w:rPr>
                <w:sz w:val="24"/>
              </w:rPr>
              <w:t>Обессоленная вода</w:t>
            </w:r>
          </w:p>
        </w:tc>
        <w:tc>
          <w:tcPr>
            <w:tcW w:w="650" w:type="pct"/>
            <w:tcBorders>
              <w:top w:val="double" w:sz="4" w:space="0" w:color="auto"/>
              <w:left w:val="nil"/>
              <w:bottom w:val="single" w:sz="6" w:space="0" w:color="auto"/>
              <w:right w:val="single" w:sz="4" w:space="0" w:color="auto"/>
            </w:tcBorders>
            <w:shd w:val="clear" w:color="auto" w:fill="FFFFFF"/>
            <w:tcMar>
              <w:top w:w="0" w:type="dxa"/>
              <w:left w:w="28" w:type="dxa"/>
              <w:bottom w:w="0" w:type="dxa"/>
              <w:right w:w="28" w:type="dxa"/>
            </w:tcMar>
            <w:hideMark/>
          </w:tcPr>
          <w:p w14:paraId="45B0129B" w14:textId="77777777" w:rsidR="00B01EB6" w:rsidRPr="00CA2970" w:rsidRDefault="00B01EB6" w:rsidP="00B01EB6">
            <w:pPr>
              <w:shd w:val="clear" w:color="auto" w:fill="FFFFFF"/>
              <w:jc w:val="center"/>
              <w:rPr>
                <w:sz w:val="24"/>
              </w:rPr>
            </w:pPr>
            <w:r w:rsidRPr="00CA2970">
              <w:rPr>
                <w:sz w:val="24"/>
              </w:rPr>
              <w:t>30</w:t>
            </w:r>
          </w:p>
        </w:tc>
        <w:tc>
          <w:tcPr>
            <w:tcW w:w="650" w:type="pct"/>
            <w:tcBorders>
              <w:top w:val="double" w:sz="4" w:space="0" w:color="auto"/>
              <w:left w:val="nil"/>
              <w:bottom w:val="single" w:sz="6" w:space="0" w:color="auto"/>
              <w:right w:val="single" w:sz="4" w:space="0" w:color="auto"/>
            </w:tcBorders>
            <w:shd w:val="clear" w:color="auto" w:fill="FFFFFF"/>
            <w:tcMar>
              <w:top w:w="0" w:type="dxa"/>
              <w:left w:w="28" w:type="dxa"/>
              <w:bottom w:w="0" w:type="dxa"/>
              <w:right w:w="28" w:type="dxa"/>
            </w:tcMar>
            <w:hideMark/>
          </w:tcPr>
          <w:p w14:paraId="0EC69E60" w14:textId="77777777" w:rsidR="00B01EB6" w:rsidRPr="00CA2970" w:rsidRDefault="00B01EB6" w:rsidP="00B01EB6">
            <w:pPr>
              <w:shd w:val="clear" w:color="auto" w:fill="FFFFFF"/>
              <w:jc w:val="center"/>
              <w:rPr>
                <w:sz w:val="24"/>
              </w:rPr>
            </w:pPr>
            <w:r w:rsidRPr="00CA2970">
              <w:rPr>
                <w:sz w:val="24"/>
              </w:rPr>
              <w:t>20</w:t>
            </w:r>
          </w:p>
        </w:tc>
      </w:tr>
      <w:tr w:rsidR="00B01EB6" w:rsidRPr="00CA2970" w14:paraId="64670F0D" w14:textId="77777777" w:rsidTr="00B01EB6">
        <w:trPr>
          <w:jc w:val="center"/>
        </w:trPr>
        <w:tc>
          <w:tcPr>
            <w:tcW w:w="3650"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14:paraId="19B60462" w14:textId="77777777" w:rsidR="00B01EB6" w:rsidRPr="00CA2970" w:rsidRDefault="00B01EB6" w:rsidP="00B01EB6">
            <w:pPr>
              <w:shd w:val="clear" w:color="auto" w:fill="FFFFFF"/>
              <w:rPr>
                <w:sz w:val="24"/>
              </w:rPr>
            </w:pPr>
            <w:r w:rsidRPr="00CA2970">
              <w:rPr>
                <w:sz w:val="24"/>
              </w:rPr>
              <w:t>Молибденово-кислый аммоний</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76D2F2F3" w14:textId="77777777" w:rsidR="00B01EB6" w:rsidRPr="00CA2970" w:rsidRDefault="00B01EB6" w:rsidP="00B01EB6">
            <w:pPr>
              <w:shd w:val="clear" w:color="auto" w:fill="FFFFFF"/>
              <w:jc w:val="center"/>
              <w:rPr>
                <w:sz w:val="24"/>
              </w:rPr>
            </w:pPr>
            <w:r w:rsidRPr="00CA2970">
              <w:rPr>
                <w:sz w:val="24"/>
              </w:rPr>
              <w:t>2</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15BF3BD5" w14:textId="77777777" w:rsidR="00B01EB6" w:rsidRPr="00CA2970" w:rsidRDefault="00B01EB6" w:rsidP="00B01EB6">
            <w:pPr>
              <w:shd w:val="clear" w:color="auto" w:fill="FFFFFF"/>
              <w:jc w:val="center"/>
              <w:rPr>
                <w:sz w:val="24"/>
              </w:rPr>
            </w:pPr>
            <w:r w:rsidRPr="00CA2970">
              <w:rPr>
                <w:sz w:val="24"/>
              </w:rPr>
              <w:t>4</w:t>
            </w:r>
          </w:p>
        </w:tc>
      </w:tr>
      <w:tr w:rsidR="00B01EB6" w:rsidRPr="00CA2970" w14:paraId="29F73165" w14:textId="77777777" w:rsidTr="00B01EB6">
        <w:trPr>
          <w:jc w:val="center"/>
        </w:trPr>
        <w:tc>
          <w:tcPr>
            <w:tcW w:w="3650"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14:paraId="60B95A29" w14:textId="77777777" w:rsidR="00B01EB6" w:rsidRPr="00CA2970" w:rsidRDefault="00B01EB6" w:rsidP="00B01EB6">
            <w:pPr>
              <w:shd w:val="clear" w:color="auto" w:fill="FFFFFF"/>
              <w:rPr>
                <w:sz w:val="24"/>
              </w:rPr>
            </w:pPr>
            <w:r w:rsidRPr="00CA2970">
              <w:rPr>
                <w:sz w:val="24"/>
              </w:rPr>
              <w:t>Серная кислота молярной концентрации </w:t>
            </w:r>
            <w:r w:rsidRPr="00CA2970">
              <w:rPr>
                <w:i/>
                <w:iCs/>
                <w:sz w:val="24"/>
              </w:rPr>
              <w:t>c (H</w:t>
            </w:r>
            <w:r w:rsidRPr="00CA2970">
              <w:rPr>
                <w:i/>
                <w:iCs/>
                <w:sz w:val="24"/>
                <w:vertAlign w:val="subscript"/>
              </w:rPr>
              <w:t>2</w:t>
            </w:r>
            <w:r w:rsidRPr="00CA2970">
              <w:rPr>
                <w:i/>
                <w:iCs/>
                <w:sz w:val="24"/>
              </w:rPr>
              <w:t>SO</w:t>
            </w:r>
            <w:r w:rsidRPr="00CA2970">
              <w:rPr>
                <w:i/>
                <w:iCs/>
                <w:sz w:val="24"/>
                <w:vertAlign w:val="subscript"/>
              </w:rPr>
              <w:t>4</w:t>
            </w:r>
            <w:r w:rsidRPr="00CA2970">
              <w:rPr>
                <w:i/>
                <w:iCs/>
                <w:sz w:val="24"/>
              </w:rPr>
              <w:t>) </w:t>
            </w:r>
            <w:r w:rsidRPr="00CA2970">
              <w:rPr>
                <w:sz w:val="24"/>
              </w:rPr>
              <w:t>= 0,5 моль/дм</w:t>
            </w:r>
            <w:r w:rsidRPr="00CA2970">
              <w:rPr>
                <w:sz w:val="24"/>
                <w:vertAlign w:val="superscript"/>
              </w:rPr>
              <w:t>3</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41C4BB13" w14:textId="77777777" w:rsidR="00B01EB6" w:rsidRPr="00CA2970" w:rsidRDefault="00B01EB6" w:rsidP="00B01EB6">
            <w:pPr>
              <w:shd w:val="clear" w:color="auto" w:fill="FFFFFF"/>
              <w:jc w:val="center"/>
              <w:rPr>
                <w:sz w:val="24"/>
              </w:rPr>
            </w:pPr>
            <w:r w:rsidRPr="00CA2970">
              <w:rPr>
                <w:sz w:val="24"/>
              </w:rPr>
              <w:t>5</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33499C1F" w14:textId="77777777" w:rsidR="00B01EB6" w:rsidRPr="00CA2970" w:rsidRDefault="00B01EB6" w:rsidP="00B01EB6">
            <w:pPr>
              <w:shd w:val="clear" w:color="auto" w:fill="FFFFFF"/>
              <w:jc w:val="center"/>
              <w:rPr>
                <w:sz w:val="24"/>
              </w:rPr>
            </w:pPr>
            <w:r w:rsidRPr="00CA2970">
              <w:rPr>
                <w:sz w:val="24"/>
              </w:rPr>
              <w:t>10</w:t>
            </w:r>
          </w:p>
        </w:tc>
      </w:tr>
      <w:tr w:rsidR="00B01EB6" w:rsidRPr="00CA2970" w14:paraId="627C9FEB" w14:textId="77777777" w:rsidTr="00B01EB6">
        <w:trPr>
          <w:jc w:val="center"/>
        </w:trPr>
        <w:tc>
          <w:tcPr>
            <w:tcW w:w="3650"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14:paraId="0B2ECB42" w14:textId="77777777" w:rsidR="00B01EB6" w:rsidRPr="00CA2970" w:rsidRDefault="00B01EB6" w:rsidP="00B01EB6">
            <w:pPr>
              <w:shd w:val="clear" w:color="auto" w:fill="FFFFFF"/>
              <w:rPr>
                <w:sz w:val="24"/>
              </w:rPr>
            </w:pPr>
            <w:r w:rsidRPr="00CA2970">
              <w:rPr>
                <w:sz w:val="24"/>
              </w:rPr>
              <w:t xml:space="preserve">Щавелевая кислота с </w:t>
            </w:r>
            <w:proofErr w:type="spellStart"/>
            <w:r w:rsidRPr="00CA2970">
              <w:rPr>
                <w:sz w:val="24"/>
              </w:rPr>
              <w:t>мас</w:t>
            </w:r>
            <w:proofErr w:type="spellEnd"/>
            <w:r w:rsidRPr="00CA2970">
              <w:rPr>
                <w:sz w:val="24"/>
              </w:rPr>
              <w:t>. долей 5 %</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1D38551B" w14:textId="77777777" w:rsidR="00B01EB6" w:rsidRPr="00CA2970" w:rsidRDefault="00B01EB6" w:rsidP="00B01EB6">
            <w:pPr>
              <w:shd w:val="clear" w:color="auto" w:fill="FFFFFF"/>
              <w:jc w:val="center"/>
              <w:rPr>
                <w:sz w:val="24"/>
              </w:rPr>
            </w:pPr>
            <w:r w:rsidRPr="00CA2970">
              <w:rPr>
                <w:sz w:val="24"/>
              </w:rPr>
              <w:t>3</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1525B425" w14:textId="77777777" w:rsidR="00B01EB6" w:rsidRPr="00CA2970" w:rsidRDefault="00B01EB6" w:rsidP="00B01EB6">
            <w:pPr>
              <w:shd w:val="clear" w:color="auto" w:fill="FFFFFF"/>
              <w:jc w:val="center"/>
              <w:rPr>
                <w:sz w:val="24"/>
              </w:rPr>
            </w:pPr>
            <w:r w:rsidRPr="00CA2970">
              <w:rPr>
                <w:sz w:val="24"/>
              </w:rPr>
              <w:t>3</w:t>
            </w:r>
          </w:p>
        </w:tc>
      </w:tr>
      <w:tr w:rsidR="00B01EB6" w:rsidRPr="00CA2970" w14:paraId="7F6036CA" w14:textId="77777777" w:rsidTr="00B01EB6">
        <w:trPr>
          <w:jc w:val="center"/>
        </w:trPr>
        <w:tc>
          <w:tcPr>
            <w:tcW w:w="3650"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14:paraId="620FE837" w14:textId="77777777" w:rsidR="00B01EB6" w:rsidRPr="00CA2970" w:rsidRDefault="00B01EB6" w:rsidP="00B01EB6">
            <w:pPr>
              <w:shd w:val="clear" w:color="auto" w:fill="FFFFFF"/>
              <w:rPr>
                <w:sz w:val="24"/>
              </w:rPr>
            </w:pPr>
            <w:r w:rsidRPr="00CA2970">
              <w:rPr>
                <w:sz w:val="24"/>
              </w:rPr>
              <w:t>Метол-сульфитный раствор</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174C6AC3" w14:textId="77777777" w:rsidR="00B01EB6" w:rsidRPr="00CA2970" w:rsidRDefault="00B01EB6" w:rsidP="00B01EB6">
            <w:pPr>
              <w:shd w:val="clear" w:color="auto" w:fill="FFFFFF"/>
              <w:jc w:val="center"/>
              <w:rPr>
                <w:sz w:val="24"/>
              </w:rPr>
            </w:pPr>
            <w:r w:rsidRPr="00CA2970">
              <w:rPr>
                <w:sz w:val="24"/>
              </w:rPr>
              <w:t>2</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69A87A14" w14:textId="77777777" w:rsidR="00B01EB6" w:rsidRPr="00CA2970" w:rsidRDefault="00B01EB6" w:rsidP="00B01EB6">
            <w:pPr>
              <w:shd w:val="clear" w:color="auto" w:fill="FFFFFF"/>
              <w:jc w:val="center"/>
              <w:rPr>
                <w:sz w:val="24"/>
              </w:rPr>
            </w:pPr>
            <w:r w:rsidRPr="00CA2970">
              <w:rPr>
                <w:sz w:val="24"/>
              </w:rPr>
              <w:t>4</w:t>
            </w:r>
          </w:p>
        </w:tc>
      </w:tr>
      <w:tr w:rsidR="00B01EB6" w:rsidRPr="00CA2970" w14:paraId="2E9F6E16" w14:textId="77777777" w:rsidTr="00B01EB6">
        <w:trPr>
          <w:jc w:val="center"/>
        </w:trPr>
        <w:tc>
          <w:tcPr>
            <w:tcW w:w="36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14:paraId="2922E84F" w14:textId="77777777" w:rsidR="00B01EB6" w:rsidRPr="00CA2970" w:rsidRDefault="00B01EB6" w:rsidP="00B01EB6">
            <w:pPr>
              <w:shd w:val="clear" w:color="auto" w:fill="FFFFFF"/>
              <w:rPr>
                <w:sz w:val="24"/>
              </w:rPr>
            </w:pPr>
            <w:r w:rsidRPr="00CA2970">
              <w:rPr>
                <w:sz w:val="24"/>
              </w:rPr>
              <w:t>Обессоленная вода до объёма</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14:paraId="3B36DB2B" w14:textId="77777777" w:rsidR="00B01EB6" w:rsidRPr="00CA2970" w:rsidRDefault="00B01EB6" w:rsidP="00B01EB6">
            <w:pPr>
              <w:shd w:val="clear" w:color="auto" w:fill="FFFFFF"/>
              <w:jc w:val="center"/>
              <w:rPr>
                <w:sz w:val="24"/>
              </w:rPr>
            </w:pPr>
            <w:r w:rsidRPr="00CA2970">
              <w:rPr>
                <w:sz w:val="24"/>
              </w:rPr>
              <w:t>50</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14:paraId="4282CA80" w14:textId="77777777" w:rsidR="00B01EB6" w:rsidRPr="00CA2970" w:rsidRDefault="00B01EB6" w:rsidP="00B01EB6">
            <w:pPr>
              <w:shd w:val="clear" w:color="auto" w:fill="FFFFFF"/>
              <w:jc w:val="center"/>
              <w:rPr>
                <w:sz w:val="24"/>
              </w:rPr>
            </w:pPr>
            <w:r w:rsidRPr="00CA2970">
              <w:rPr>
                <w:sz w:val="24"/>
              </w:rPr>
              <w:t>50</w:t>
            </w:r>
          </w:p>
        </w:tc>
      </w:tr>
    </w:tbl>
    <w:p w14:paraId="354F16D0" w14:textId="1CD03C25" w:rsidR="00B01EB6" w:rsidRDefault="00B01EB6" w:rsidP="00B01EB6">
      <w:pPr>
        <w:shd w:val="clear" w:color="auto" w:fill="FFFFFF"/>
        <w:ind w:firstLine="567"/>
        <w:jc w:val="center"/>
        <w:rPr>
          <w:b/>
          <w:color w:val="000000"/>
          <w:sz w:val="24"/>
        </w:rPr>
      </w:pPr>
    </w:p>
    <w:p w14:paraId="362AF4B7" w14:textId="08294BD1" w:rsidR="00B01EB6" w:rsidRPr="00AD76DB" w:rsidRDefault="00B01EB6" w:rsidP="00B01EB6">
      <w:pPr>
        <w:shd w:val="clear" w:color="auto" w:fill="FFFFFF"/>
        <w:ind w:firstLine="567"/>
        <w:jc w:val="center"/>
        <w:rPr>
          <w:b/>
          <w:color w:val="000000"/>
          <w:sz w:val="24"/>
        </w:rPr>
      </w:pPr>
      <w:r w:rsidRPr="00AD76DB">
        <w:rPr>
          <w:b/>
          <w:color w:val="000000"/>
          <w:sz w:val="24"/>
        </w:rPr>
        <w:t xml:space="preserve">Таблица </w:t>
      </w:r>
      <w:r w:rsidR="005F31E9">
        <w:rPr>
          <w:b/>
          <w:color w:val="000000"/>
          <w:sz w:val="24"/>
        </w:rPr>
        <w:t>4</w:t>
      </w:r>
      <w:r w:rsidRPr="00AD76DB">
        <w:rPr>
          <w:b/>
          <w:color w:val="000000"/>
          <w:sz w:val="24"/>
        </w:rPr>
        <w:t xml:space="preserve"> – Приготовление растворов при использовании щавелевой кислоты и хлористого олова</w:t>
      </w:r>
    </w:p>
    <w:tbl>
      <w:tblPr>
        <w:tblW w:w="5000" w:type="pct"/>
        <w:jc w:val="center"/>
        <w:shd w:val="clear" w:color="auto" w:fill="FFFFFF"/>
        <w:tblCellMar>
          <w:left w:w="0" w:type="dxa"/>
          <w:right w:w="0" w:type="dxa"/>
        </w:tblCellMar>
        <w:tblLook w:val="04A0" w:firstRow="1" w:lastRow="0" w:firstColumn="1" w:lastColumn="0" w:noHBand="0" w:noVBand="1"/>
      </w:tblPr>
      <w:tblGrid>
        <w:gridCol w:w="6889"/>
        <w:gridCol w:w="1227"/>
        <w:gridCol w:w="1228"/>
      </w:tblGrid>
      <w:tr w:rsidR="00B01EB6" w:rsidRPr="00CA2970" w14:paraId="1B245CDF" w14:textId="77777777" w:rsidTr="00B01EB6">
        <w:trPr>
          <w:tblHeader/>
          <w:jc w:val="center"/>
        </w:trPr>
        <w:tc>
          <w:tcPr>
            <w:tcW w:w="365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14:paraId="28FAF170" w14:textId="77777777" w:rsidR="00B01EB6" w:rsidRPr="00CA2970" w:rsidRDefault="00B01EB6" w:rsidP="00B01EB6">
            <w:pPr>
              <w:shd w:val="clear" w:color="auto" w:fill="FFFFFF"/>
              <w:jc w:val="center"/>
              <w:rPr>
                <w:sz w:val="24"/>
              </w:rPr>
            </w:pPr>
            <w:bookmarkStart w:id="50" w:name="i226481"/>
            <w:r w:rsidRPr="00CA2970">
              <w:rPr>
                <w:sz w:val="24"/>
              </w:rPr>
              <w:t>Добавляемый раствор</w:t>
            </w:r>
            <w:bookmarkEnd w:id="50"/>
          </w:p>
        </w:tc>
        <w:tc>
          <w:tcPr>
            <w:tcW w:w="1300" w:type="pct"/>
            <w:gridSpan w:val="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14:paraId="3E0D312D" w14:textId="77777777" w:rsidR="00B01EB6" w:rsidRPr="00CA2970" w:rsidRDefault="00B01EB6" w:rsidP="00B01EB6">
            <w:pPr>
              <w:shd w:val="clear" w:color="auto" w:fill="FFFFFF"/>
              <w:jc w:val="center"/>
              <w:rPr>
                <w:sz w:val="24"/>
              </w:rPr>
            </w:pPr>
            <w:r w:rsidRPr="00CA2970">
              <w:rPr>
                <w:sz w:val="24"/>
              </w:rPr>
              <w:t>Отбираемый объём, см</w:t>
            </w:r>
            <w:r w:rsidRPr="00CA2970">
              <w:rPr>
                <w:sz w:val="24"/>
                <w:vertAlign w:val="superscript"/>
              </w:rPr>
              <w:t>3</w:t>
            </w:r>
          </w:p>
        </w:tc>
      </w:tr>
      <w:tr w:rsidR="00B01EB6" w:rsidRPr="00CA2970" w14:paraId="4C03D8ED" w14:textId="77777777" w:rsidTr="00B01EB6">
        <w:trPr>
          <w:tblHeader/>
          <w:jc w:val="center"/>
        </w:trPr>
        <w:tc>
          <w:tcPr>
            <w:tcW w:w="0" w:type="auto"/>
            <w:vMerge/>
            <w:tcBorders>
              <w:top w:val="single" w:sz="4" w:space="0" w:color="auto"/>
              <w:left w:val="single" w:sz="4" w:space="0" w:color="auto"/>
              <w:bottom w:val="double" w:sz="4" w:space="0" w:color="auto"/>
              <w:right w:val="single" w:sz="4" w:space="0" w:color="auto"/>
            </w:tcBorders>
            <w:shd w:val="clear" w:color="auto" w:fill="FFFFFF"/>
            <w:vAlign w:val="center"/>
            <w:hideMark/>
          </w:tcPr>
          <w:p w14:paraId="5D0BA277" w14:textId="77777777" w:rsidR="00B01EB6" w:rsidRPr="00CA2970" w:rsidRDefault="00B01EB6" w:rsidP="00B01EB6">
            <w:pPr>
              <w:jc w:val="center"/>
              <w:rPr>
                <w:sz w:val="24"/>
              </w:rPr>
            </w:pPr>
          </w:p>
        </w:tc>
        <w:tc>
          <w:tcPr>
            <w:tcW w:w="650" w:type="pct"/>
            <w:tcBorders>
              <w:top w:val="nil"/>
              <w:left w:val="nil"/>
              <w:bottom w:val="double" w:sz="4" w:space="0" w:color="auto"/>
              <w:right w:val="single" w:sz="4" w:space="0" w:color="auto"/>
            </w:tcBorders>
            <w:shd w:val="clear" w:color="auto" w:fill="FFFFFF"/>
            <w:tcMar>
              <w:top w:w="0" w:type="dxa"/>
              <w:left w:w="28" w:type="dxa"/>
              <w:bottom w:w="0" w:type="dxa"/>
              <w:right w:w="28" w:type="dxa"/>
            </w:tcMar>
            <w:vAlign w:val="center"/>
            <w:hideMark/>
          </w:tcPr>
          <w:p w14:paraId="226485B3" w14:textId="77777777" w:rsidR="00B01EB6" w:rsidRPr="00CA2970" w:rsidRDefault="00B01EB6" w:rsidP="00B01EB6">
            <w:pPr>
              <w:shd w:val="clear" w:color="auto" w:fill="FFFFFF"/>
              <w:jc w:val="center"/>
              <w:rPr>
                <w:sz w:val="24"/>
              </w:rPr>
            </w:pPr>
            <w:r w:rsidRPr="00CA2970">
              <w:rPr>
                <w:sz w:val="24"/>
              </w:rPr>
              <w:t>Колба № 1</w:t>
            </w:r>
          </w:p>
        </w:tc>
        <w:tc>
          <w:tcPr>
            <w:tcW w:w="650" w:type="pct"/>
            <w:tcBorders>
              <w:top w:val="nil"/>
              <w:left w:val="nil"/>
              <w:bottom w:val="double" w:sz="4" w:space="0" w:color="auto"/>
              <w:right w:val="single" w:sz="4" w:space="0" w:color="auto"/>
            </w:tcBorders>
            <w:shd w:val="clear" w:color="auto" w:fill="FFFFFF"/>
            <w:tcMar>
              <w:top w:w="0" w:type="dxa"/>
              <w:left w:w="28" w:type="dxa"/>
              <w:bottom w:w="0" w:type="dxa"/>
              <w:right w:w="28" w:type="dxa"/>
            </w:tcMar>
            <w:vAlign w:val="center"/>
            <w:hideMark/>
          </w:tcPr>
          <w:p w14:paraId="0569EF09" w14:textId="77777777" w:rsidR="00B01EB6" w:rsidRPr="00CA2970" w:rsidRDefault="00B01EB6" w:rsidP="00B01EB6">
            <w:pPr>
              <w:shd w:val="clear" w:color="auto" w:fill="FFFFFF"/>
              <w:jc w:val="center"/>
              <w:rPr>
                <w:sz w:val="24"/>
              </w:rPr>
            </w:pPr>
            <w:r w:rsidRPr="00CA2970">
              <w:rPr>
                <w:sz w:val="24"/>
              </w:rPr>
              <w:t>Колба № 2</w:t>
            </w:r>
          </w:p>
        </w:tc>
      </w:tr>
      <w:tr w:rsidR="00B01EB6" w:rsidRPr="00CA2970" w14:paraId="22B7440E" w14:textId="77777777" w:rsidTr="00B01EB6">
        <w:trPr>
          <w:jc w:val="center"/>
        </w:trPr>
        <w:tc>
          <w:tcPr>
            <w:tcW w:w="3650" w:type="pct"/>
            <w:tcBorders>
              <w:top w:val="doub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14:paraId="4AA5DFD4" w14:textId="77777777" w:rsidR="00B01EB6" w:rsidRPr="00CA2970" w:rsidRDefault="00B01EB6" w:rsidP="00B01EB6">
            <w:pPr>
              <w:shd w:val="clear" w:color="auto" w:fill="FFFFFF"/>
              <w:rPr>
                <w:sz w:val="24"/>
              </w:rPr>
            </w:pPr>
            <w:r w:rsidRPr="00CA2970">
              <w:rPr>
                <w:sz w:val="24"/>
              </w:rPr>
              <w:t>Обессоленная вода</w:t>
            </w:r>
          </w:p>
        </w:tc>
        <w:tc>
          <w:tcPr>
            <w:tcW w:w="650" w:type="pct"/>
            <w:tcBorders>
              <w:top w:val="double" w:sz="4" w:space="0" w:color="auto"/>
              <w:left w:val="nil"/>
              <w:bottom w:val="single" w:sz="6" w:space="0" w:color="auto"/>
              <w:right w:val="single" w:sz="4" w:space="0" w:color="auto"/>
            </w:tcBorders>
            <w:shd w:val="clear" w:color="auto" w:fill="FFFFFF"/>
            <w:tcMar>
              <w:top w:w="0" w:type="dxa"/>
              <w:left w:w="28" w:type="dxa"/>
              <w:bottom w:w="0" w:type="dxa"/>
              <w:right w:w="28" w:type="dxa"/>
            </w:tcMar>
            <w:hideMark/>
          </w:tcPr>
          <w:p w14:paraId="588898CA" w14:textId="77777777" w:rsidR="00B01EB6" w:rsidRPr="00CA2970" w:rsidRDefault="00B01EB6" w:rsidP="00B01EB6">
            <w:pPr>
              <w:shd w:val="clear" w:color="auto" w:fill="FFFFFF"/>
              <w:jc w:val="center"/>
              <w:rPr>
                <w:sz w:val="24"/>
              </w:rPr>
            </w:pPr>
            <w:r w:rsidRPr="00CA2970">
              <w:rPr>
                <w:sz w:val="24"/>
              </w:rPr>
              <w:t>30</w:t>
            </w:r>
          </w:p>
        </w:tc>
        <w:tc>
          <w:tcPr>
            <w:tcW w:w="650" w:type="pct"/>
            <w:tcBorders>
              <w:top w:val="double" w:sz="4" w:space="0" w:color="auto"/>
              <w:left w:val="nil"/>
              <w:bottom w:val="single" w:sz="6" w:space="0" w:color="auto"/>
              <w:right w:val="single" w:sz="4" w:space="0" w:color="auto"/>
            </w:tcBorders>
            <w:shd w:val="clear" w:color="auto" w:fill="FFFFFF"/>
            <w:tcMar>
              <w:top w:w="0" w:type="dxa"/>
              <w:left w:w="28" w:type="dxa"/>
              <w:bottom w:w="0" w:type="dxa"/>
              <w:right w:w="28" w:type="dxa"/>
            </w:tcMar>
            <w:hideMark/>
          </w:tcPr>
          <w:p w14:paraId="0B5A4FE2" w14:textId="77777777" w:rsidR="00B01EB6" w:rsidRPr="00CA2970" w:rsidRDefault="00B01EB6" w:rsidP="00B01EB6">
            <w:pPr>
              <w:shd w:val="clear" w:color="auto" w:fill="FFFFFF"/>
              <w:jc w:val="center"/>
              <w:rPr>
                <w:sz w:val="24"/>
              </w:rPr>
            </w:pPr>
            <w:r w:rsidRPr="00CA2970">
              <w:rPr>
                <w:sz w:val="24"/>
              </w:rPr>
              <w:t>20</w:t>
            </w:r>
          </w:p>
        </w:tc>
      </w:tr>
      <w:tr w:rsidR="00B01EB6" w:rsidRPr="00CA2970" w14:paraId="42AAB3C2" w14:textId="77777777" w:rsidTr="00B01EB6">
        <w:trPr>
          <w:jc w:val="center"/>
        </w:trPr>
        <w:tc>
          <w:tcPr>
            <w:tcW w:w="3650"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14:paraId="6BBA9457" w14:textId="77777777" w:rsidR="00B01EB6" w:rsidRPr="00CA2970" w:rsidRDefault="00B01EB6" w:rsidP="00B01EB6">
            <w:pPr>
              <w:shd w:val="clear" w:color="auto" w:fill="FFFFFF"/>
              <w:rPr>
                <w:sz w:val="24"/>
              </w:rPr>
            </w:pPr>
            <w:r w:rsidRPr="00CA2970">
              <w:rPr>
                <w:sz w:val="24"/>
              </w:rPr>
              <w:t>Молибденово-кислый аммоний</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6FD9C3D7" w14:textId="77777777" w:rsidR="00B01EB6" w:rsidRPr="00CA2970" w:rsidRDefault="00B01EB6" w:rsidP="00B01EB6">
            <w:pPr>
              <w:shd w:val="clear" w:color="auto" w:fill="FFFFFF"/>
              <w:jc w:val="center"/>
              <w:rPr>
                <w:sz w:val="24"/>
              </w:rPr>
            </w:pPr>
            <w:r w:rsidRPr="00CA2970">
              <w:rPr>
                <w:sz w:val="24"/>
              </w:rPr>
              <w:t>2</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103B0139" w14:textId="77777777" w:rsidR="00B01EB6" w:rsidRPr="00CA2970" w:rsidRDefault="00B01EB6" w:rsidP="00B01EB6">
            <w:pPr>
              <w:shd w:val="clear" w:color="auto" w:fill="FFFFFF"/>
              <w:jc w:val="center"/>
              <w:rPr>
                <w:sz w:val="24"/>
              </w:rPr>
            </w:pPr>
            <w:r w:rsidRPr="00CA2970">
              <w:rPr>
                <w:sz w:val="24"/>
              </w:rPr>
              <w:t>4</w:t>
            </w:r>
          </w:p>
        </w:tc>
      </w:tr>
      <w:tr w:rsidR="00B01EB6" w:rsidRPr="00CA2970" w14:paraId="1580DA1A" w14:textId="77777777" w:rsidTr="00B01EB6">
        <w:trPr>
          <w:jc w:val="center"/>
        </w:trPr>
        <w:tc>
          <w:tcPr>
            <w:tcW w:w="3650"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14:paraId="29BF0154" w14:textId="77777777" w:rsidR="00B01EB6" w:rsidRPr="00CA2970" w:rsidRDefault="00B01EB6" w:rsidP="00B01EB6">
            <w:pPr>
              <w:shd w:val="clear" w:color="auto" w:fill="FFFFFF"/>
              <w:rPr>
                <w:sz w:val="24"/>
              </w:rPr>
            </w:pPr>
            <w:r w:rsidRPr="00CA2970">
              <w:rPr>
                <w:sz w:val="24"/>
              </w:rPr>
              <w:t>Серная кислота молярной концентрации </w:t>
            </w:r>
            <w:r w:rsidRPr="00CA2970">
              <w:rPr>
                <w:i/>
                <w:iCs/>
                <w:sz w:val="24"/>
              </w:rPr>
              <w:t>c (H</w:t>
            </w:r>
            <w:r w:rsidRPr="00CA2970">
              <w:rPr>
                <w:i/>
                <w:iCs/>
                <w:sz w:val="24"/>
                <w:vertAlign w:val="subscript"/>
              </w:rPr>
              <w:t>2</w:t>
            </w:r>
            <w:r w:rsidRPr="00CA2970">
              <w:rPr>
                <w:i/>
                <w:iCs/>
                <w:sz w:val="24"/>
              </w:rPr>
              <w:t>SO</w:t>
            </w:r>
            <w:r w:rsidRPr="00CA2970">
              <w:rPr>
                <w:i/>
                <w:iCs/>
                <w:sz w:val="24"/>
                <w:vertAlign w:val="subscript"/>
              </w:rPr>
              <w:t>4</w:t>
            </w:r>
            <w:r w:rsidRPr="00CA2970">
              <w:rPr>
                <w:i/>
                <w:iCs/>
                <w:sz w:val="24"/>
              </w:rPr>
              <w:t>) </w:t>
            </w:r>
            <w:r w:rsidRPr="00CA2970">
              <w:rPr>
                <w:sz w:val="24"/>
              </w:rPr>
              <w:t>= 0,5 моль/дм</w:t>
            </w:r>
            <w:r w:rsidRPr="00CA2970">
              <w:rPr>
                <w:sz w:val="24"/>
                <w:vertAlign w:val="superscript"/>
              </w:rPr>
              <w:t>3</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1FA2C3EA" w14:textId="77777777" w:rsidR="00B01EB6" w:rsidRPr="00CA2970" w:rsidRDefault="00B01EB6" w:rsidP="00B01EB6">
            <w:pPr>
              <w:shd w:val="clear" w:color="auto" w:fill="FFFFFF"/>
              <w:jc w:val="center"/>
              <w:rPr>
                <w:sz w:val="24"/>
              </w:rPr>
            </w:pPr>
            <w:r w:rsidRPr="00CA2970">
              <w:rPr>
                <w:sz w:val="24"/>
              </w:rPr>
              <w:t>5</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4242BE07" w14:textId="77777777" w:rsidR="00B01EB6" w:rsidRPr="00CA2970" w:rsidRDefault="00B01EB6" w:rsidP="00B01EB6">
            <w:pPr>
              <w:shd w:val="clear" w:color="auto" w:fill="FFFFFF"/>
              <w:jc w:val="center"/>
              <w:rPr>
                <w:sz w:val="24"/>
              </w:rPr>
            </w:pPr>
            <w:r w:rsidRPr="00CA2970">
              <w:rPr>
                <w:sz w:val="24"/>
              </w:rPr>
              <w:t>10</w:t>
            </w:r>
          </w:p>
        </w:tc>
      </w:tr>
      <w:tr w:rsidR="00B01EB6" w:rsidRPr="00CA2970" w14:paraId="29A372AC" w14:textId="77777777" w:rsidTr="00B01EB6">
        <w:trPr>
          <w:jc w:val="center"/>
        </w:trPr>
        <w:tc>
          <w:tcPr>
            <w:tcW w:w="3650"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14:paraId="0B3BDCD5" w14:textId="77777777" w:rsidR="00B01EB6" w:rsidRPr="00CA2970" w:rsidRDefault="00B01EB6" w:rsidP="00B01EB6">
            <w:pPr>
              <w:shd w:val="clear" w:color="auto" w:fill="FFFFFF"/>
              <w:rPr>
                <w:sz w:val="24"/>
              </w:rPr>
            </w:pPr>
            <w:r w:rsidRPr="00CA2970">
              <w:rPr>
                <w:sz w:val="24"/>
              </w:rPr>
              <w:t>Щавелевая кислота с масс. долей 5 %</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12939280" w14:textId="77777777" w:rsidR="00B01EB6" w:rsidRPr="00CA2970" w:rsidRDefault="00B01EB6" w:rsidP="00B01EB6">
            <w:pPr>
              <w:shd w:val="clear" w:color="auto" w:fill="FFFFFF"/>
              <w:jc w:val="center"/>
              <w:rPr>
                <w:sz w:val="24"/>
              </w:rPr>
            </w:pPr>
            <w:r w:rsidRPr="00CA2970">
              <w:rPr>
                <w:sz w:val="24"/>
              </w:rPr>
              <w:t>3</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4267F80A" w14:textId="77777777" w:rsidR="00B01EB6" w:rsidRPr="00CA2970" w:rsidRDefault="00B01EB6" w:rsidP="00B01EB6">
            <w:pPr>
              <w:shd w:val="clear" w:color="auto" w:fill="FFFFFF"/>
              <w:jc w:val="center"/>
              <w:rPr>
                <w:sz w:val="24"/>
              </w:rPr>
            </w:pPr>
            <w:r w:rsidRPr="00CA2970">
              <w:rPr>
                <w:sz w:val="24"/>
              </w:rPr>
              <w:t>3</w:t>
            </w:r>
          </w:p>
        </w:tc>
      </w:tr>
      <w:tr w:rsidR="00B01EB6" w:rsidRPr="00CA2970" w14:paraId="0F1BF743" w14:textId="77777777" w:rsidTr="00B01EB6">
        <w:trPr>
          <w:jc w:val="center"/>
        </w:trPr>
        <w:tc>
          <w:tcPr>
            <w:tcW w:w="3650"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14:paraId="7E72FE8E" w14:textId="77777777" w:rsidR="00B01EB6" w:rsidRPr="00CA2970" w:rsidRDefault="00B01EB6" w:rsidP="00B01EB6">
            <w:pPr>
              <w:shd w:val="clear" w:color="auto" w:fill="FFFFFF"/>
              <w:rPr>
                <w:sz w:val="24"/>
              </w:rPr>
            </w:pPr>
            <w:r w:rsidRPr="00CA2970">
              <w:rPr>
                <w:sz w:val="24"/>
              </w:rPr>
              <w:t>Раствор хлористого олова</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1C9C9821" w14:textId="77777777" w:rsidR="00B01EB6" w:rsidRPr="00CA2970" w:rsidRDefault="00B01EB6" w:rsidP="00B01EB6">
            <w:pPr>
              <w:shd w:val="clear" w:color="auto" w:fill="FFFFFF"/>
              <w:jc w:val="center"/>
              <w:rPr>
                <w:sz w:val="24"/>
              </w:rPr>
            </w:pPr>
            <w:r w:rsidRPr="00CA2970">
              <w:rPr>
                <w:sz w:val="24"/>
              </w:rPr>
              <w:t>5 (капли)</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14:paraId="3E84FE48" w14:textId="77777777" w:rsidR="00B01EB6" w:rsidRPr="00CA2970" w:rsidRDefault="00B01EB6" w:rsidP="00B01EB6">
            <w:pPr>
              <w:shd w:val="clear" w:color="auto" w:fill="FFFFFF"/>
              <w:jc w:val="center"/>
              <w:rPr>
                <w:sz w:val="24"/>
              </w:rPr>
            </w:pPr>
            <w:r w:rsidRPr="00CA2970">
              <w:rPr>
                <w:sz w:val="24"/>
              </w:rPr>
              <w:t>5</w:t>
            </w:r>
          </w:p>
        </w:tc>
      </w:tr>
      <w:tr w:rsidR="00B01EB6" w:rsidRPr="00CA2970" w14:paraId="6DD8D931" w14:textId="77777777" w:rsidTr="00B01EB6">
        <w:trPr>
          <w:jc w:val="center"/>
        </w:trPr>
        <w:tc>
          <w:tcPr>
            <w:tcW w:w="36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14:paraId="3EE9766B" w14:textId="77777777" w:rsidR="00B01EB6" w:rsidRPr="00CA2970" w:rsidRDefault="00B01EB6" w:rsidP="00B01EB6">
            <w:pPr>
              <w:shd w:val="clear" w:color="auto" w:fill="FFFFFF"/>
              <w:rPr>
                <w:sz w:val="24"/>
              </w:rPr>
            </w:pPr>
            <w:r w:rsidRPr="00CA2970">
              <w:rPr>
                <w:sz w:val="24"/>
              </w:rPr>
              <w:t>Обессоленная вода до объёма</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14:paraId="1D70BFBD" w14:textId="77777777" w:rsidR="00B01EB6" w:rsidRPr="00CA2970" w:rsidRDefault="00B01EB6" w:rsidP="00B01EB6">
            <w:pPr>
              <w:shd w:val="clear" w:color="auto" w:fill="FFFFFF"/>
              <w:jc w:val="center"/>
              <w:rPr>
                <w:sz w:val="24"/>
              </w:rPr>
            </w:pPr>
            <w:r w:rsidRPr="00CA2970">
              <w:rPr>
                <w:sz w:val="24"/>
              </w:rPr>
              <w:t>50</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14:paraId="09787979" w14:textId="77777777" w:rsidR="00B01EB6" w:rsidRPr="00CA2970" w:rsidRDefault="00B01EB6" w:rsidP="00B01EB6">
            <w:pPr>
              <w:shd w:val="clear" w:color="auto" w:fill="FFFFFF"/>
              <w:jc w:val="center"/>
              <w:rPr>
                <w:sz w:val="24"/>
              </w:rPr>
            </w:pPr>
            <w:r w:rsidRPr="00CA2970">
              <w:rPr>
                <w:sz w:val="24"/>
              </w:rPr>
              <w:t>50</w:t>
            </w:r>
          </w:p>
        </w:tc>
      </w:tr>
    </w:tbl>
    <w:p w14:paraId="33111C85" w14:textId="77777777" w:rsidR="00B01EB6" w:rsidRDefault="00B01EB6" w:rsidP="00B01EB6">
      <w:pPr>
        <w:shd w:val="clear" w:color="auto" w:fill="FFFFFF"/>
        <w:ind w:firstLine="567"/>
        <w:rPr>
          <w:color w:val="000000"/>
          <w:sz w:val="24"/>
        </w:rPr>
      </w:pPr>
    </w:p>
    <w:p w14:paraId="327FED90" w14:textId="687DD459" w:rsidR="00B01EB6" w:rsidRPr="00CA2970" w:rsidRDefault="00B01EB6" w:rsidP="00B01EB6">
      <w:pPr>
        <w:shd w:val="clear" w:color="auto" w:fill="FFFFFF"/>
        <w:ind w:firstLine="567"/>
        <w:rPr>
          <w:color w:val="000000"/>
          <w:sz w:val="24"/>
        </w:rPr>
      </w:pPr>
      <w:r w:rsidRPr="00CA2970">
        <w:rPr>
          <w:color w:val="000000"/>
          <w:sz w:val="24"/>
        </w:rPr>
        <w:t>Оптическая плотность раствора в колбе № 1 (A</w:t>
      </w:r>
      <w:r w:rsidRPr="00CA2970">
        <w:rPr>
          <w:color w:val="000000"/>
          <w:sz w:val="24"/>
          <w:vertAlign w:val="subscript"/>
        </w:rPr>
        <w:t>1</w:t>
      </w:r>
      <w:r w:rsidRPr="00CA2970">
        <w:rPr>
          <w:color w:val="000000"/>
          <w:sz w:val="24"/>
        </w:rPr>
        <w:t>) соответствует содержанию кремниевой кислоты в 41 см</w:t>
      </w:r>
      <w:r w:rsidRPr="00CA2970">
        <w:rPr>
          <w:color w:val="000000"/>
          <w:sz w:val="24"/>
          <w:vertAlign w:val="superscript"/>
        </w:rPr>
        <w:t>3</w:t>
      </w:r>
      <w:r w:rsidRPr="00CA2970">
        <w:rPr>
          <w:color w:val="000000"/>
          <w:sz w:val="24"/>
        </w:rPr>
        <w:t> (таблица </w:t>
      </w:r>
      <w:hyperlink r:id="rId51" w:anchor="i196901" w:tooltip="Таблица 2" w:history="1">
        <w:r w:rsidR="008F7EB6">
          <w:rPr>
            <w:color w:val="000000"/>
            <w:sz w:val="24"/>
          </w:rPr>
          <w:t>1</w:t>
        </w:r>
      </w:hyperlink>
      <w:r w:rsidRPr="00CA2970">
        <w:rPr>
          <w:color w:val="000000"/>
          <w:sz w:val="24"/>
        </w:rPr>
        <w:t>), 43 см</w:t>
      </w:r>
      <w:r w:rsidRPr="00CA2970">
        <w:rPr>
          <w:color w:val="000000"/>
          <w:sz w:val="24"/>
          <w:vertAlign w:val="superscript"/>
        </w:rPr>
        <w:t>3</w:t>
      </w:r>
      <w:r w:rsidRPr="00CA2970">
        <w:rPr>
          <w:color w:val="000000"/>
          <w:sz w:val="24"/>
        </w:rPr>
        <w:t> (таблица </w:t>
      </w:r>
      <w:hyperlink r:id="rId52" w:anchor="i207863" w:tooltip="Таблица 3" w:history="1">
        <w:r w:rsidR="008F7EB6">
          <w:rPr>
            <w:color w:val="000000"/>
            <w:sz w:val="24"/>
          </w:rPr>
          <w:t>2</w:t>
        </w:r>
      </w:hyperlink>
      <w:r w:rsidRPr="00CA2970">
        <w:rPr>
          <w:color w:val="000000"/>
          <w:sz w:val="24"/>
        </w:rPr>
        <w:t>), 38 см</w:t>
      </w:r>
      <w:r w:rsidRPr="00CA2970">
        <w:rPr>
          <w:color w:val="000000"/>
          <w:sz w:val="24"/>
          <w:vertAlign w:val="superscript"/>
        </w:rPr>
        <w:t>3</w:t>
      </w:r>
      <w:r w:rsidRPr="00CA2970">
        <w:rPr>
          <w:color w:val="000000"/>
          <w:sz w:val="24"/>
        </w:rPr>
        <w:t> (таблица </w:t>
      </w:r>
      <w:hyperlink r:id="rId53" w:anchor="i214193" w:tooltip="Таблица 4" w:history="1">
        <w:r w:rsidR="008F7EB6">
          <w:rPr>
            <w:color w:val="000000"/>
            <w:sz w:val="24"/>
          </w:rPr>
          <w:t>3</w:t>
        </w:r>
      </w:hyperlink>
      <w:r w:rsidRPr="00CA2970">
        <w:rPr>
          <w:color w:val="000000"/>
          <w:sz w:val="24"/>
        </w:rPr>
        <w:t>), 40 см</w:t>
      </w:r>
      <w:r w:rsidRPr="00CA2970">
        <w:rPr>
          <w:color w:val="000000"/>
          <w:sz w:val="24"/>
          <w:vertAlign w:val="superscript"/>
        </w:rPr>
        <w:t>3</w:t>
      </w:r>
      <w:r>
        <w:rPr>
          <w:color w:val="000000"/>
          <w:sz w:val="24"/>
        </w:rPr>
        <w:t xml:space="preserve"> </w:t>
      </w:r>
      <w:r w:rsidRPr="00CA2970">
        <w:rPr>
          <w:color w:val="000000"/>
          <w:sz w:val="24"/>
        </w:rPr>
        <w:t>(таблица</w:t>
      </w:r>
      <w:r>
        <w:rPr>
          <w:color w:val="000000"/>
          <w:sz w:val="24"/>
        </w:rPr>
        <w:t xml:space="preserve"> </w:t>
      </w:r>
      <w:hyperlink r:id="rId54" w:anchor="i226481" w:tooltip="Таблица 5" w:history="1">
        <w:r w:rsidR="008F7EB6">
          <w:rPr>
            <w:color w:val="000000"/>
            <w:sz w:val="24"/>
          </w:rPr>
          <w:t>4</w:t>
        </w:r>
      </w:hyperlink>
      <w:r w:rsidRPr="00CA2970">
        <w:rPr>
          <w:color w:val="000000"/>
          <w:sz w:val="24"/>
        </w:rPr>
        <w:t>) обессоленной воды и в реактивах. Оптическая плотность раствора в колбе № 2 (А</w:t>
      </w:r>
      <w:r w:rsidRPr="00CA2970">
        <w:rPr>
          <w:color w:val="000000"/>
          <w:sz w:val="24"/>
          <w:vertAlign w:val="subscript"/>
        </w:rPr>
        <w:t>2</w:t>
      </w:r>
      <w:r w:rsidRPr="00CA2970">
        <w:rPr>
          <w:color w:val="000000"/>
          <w:sz w:val="24"/>
        </w:rPr>
        <w:t>) соответствует содержанию кремниевой кислоты в несколько меньшем количестве обессоленной воды и удвоенном количестве реактивов. Отсюда следует, что качество обессоленной воды по загрязнённости её кремниевой кислотой можно оценить по разности: (2 A</w:t>
      </w:r>
      <w:r w:rsidRPr="00CA2970">
        <w:rPr>
          <w:color w:val="000000"/>
          <w:sz w:val="24"/>
          <w:vertAlign w:val="subscript"/>
        </w:rPr>
        <w:t>1</w:t>
      </w:r>
      <w:r w:rsidRPr="00CA2970">
        <w:rPr>
          <w:color w:val="000000"/>
          <w:sz w:val="24"/>
        </w:rPr>
        <w:t> - A</w:t>
      </w:r>
      <w:r w:rsidRPr="00CA2970">
        <w:rPr>
          <w:color w:val="000000"/>
          <w:sz w:val="24"/>
          <w:vertAlign w:val="subscript"/>
        </w:rPr>
        <w:t>2</w:t>
      </w:r>
      <w:r w:rsidRPr="00CA2970">
        <w:rPr>
          <w:color w:val="000000"/>
          <w:sz w:val="24"/>
        </w:rPr>
        <w:t>). Эта разность не должна превышать 0,005, в этом случае обессоленная вода пригодна для работы.</w:t>
      </w:r>
    </w:p>
    <w:p w14:paraId="70C97F95" w14:textId="65FC09AA" w:rsidR="00B01EB6" w:rsidRDefault="00B01EB6" w:rsidP="00B01EB6">
      <w:pPr>
        <w:shd w:val="clear" w:color="auto" w:fill="FFFFFF"/>
        <w:ind w:firstLine="567"/>
        <w:rPr>
          <w:color w:val="000000"/>
          <w:sz w:val="24"/>
        </w:rPr>
      </w:pPr>
      <w:r w:rsidRPr="00CA2970">
        <w:rPr>
          <w:color w:val="000000"/>
          <w:sz w:val="24"/>
        </w:rPr>
        <w:t>Величина (A</w:t>
      </w:r>
      <w:r w:rsidRPr="00CA2970">
        <w:rPr>
          <w:color w:val="000000"/>
          <w:sz w:val="24"/>
          <w:vertAlign w:val="subscript"/>
        </w:rPr>
        <w:t>1</w:t>
      </w:r>
      <w:r w:rsidRPr="00CA2970">
        <w:rPr>
          <w:color w:val="000000"/>
          <w:sz w:val="24"/>
        </w:rPr>
        <w:t> </w:t>
      </w:r>
      <w:r w:rsidR="001551FE">
        <w:rPr>
          <w:color w:val="000000"/>
          <w:sz w:val="24"/>
        </w:rPr>
        <w:t xml:space="preserve">– </w:t>
      </w:r>
      <w:r w:rsidRPr="00CA2970">
        <w:rPr>
          <w:color w:val="000000"/>
          <w:sz w:val="24"/>
        </w:rPr>
        <w:t>A</w:t>
      </w:r>
      <w:r w:rsidRPr="00CA2970">
        <w:rPr>
          <w:color w:val="000000"/>
          <w:sz w:val="24"/>
          <w:vertAlign w:val="subscript"/>
        </w:rPr>
        <w:t>2</w:t>
      </w:r>
      <w:r w:rsidRPr="00CA2970">
        <w:rPr>
          <w:color w:val="000000"/>
          <w:sz w:val="24"/>
        </w:rPr>
        <w:t>) характеризует содержание кремниевой кислоты в порции реактивов; эта величина не должна превышать 0,01.</w:t>
      </w:r>
    </w:p>
    <w:p w14:paraId="7D3061E6" w14:textId="34F02C0A" w:rsidR="00B01EB6" w:rsidRDefault="00B01EB6" w:rsidP="00B01EB6">
      <w:pPr>
        <w:shd w:val="clear" w:color="auto" w:fill="FFFFFF"/>
        <w:ind w:firstLine="567"/>
        <w:rPr>
          <w:color w:val="000000"/>
          <w:sz w:val="24"/>
        </w:rPr>
      </w:pPr>
    </w:p>
    <w:p w14:paraId="7CD64DE7" w14:textId="77777777" w:rsidR="00F62BC6" w:rsidRPr="00CA2970" w:rsidRDefault="00F62BC6" w:rsidP="00B01EB6">
      <w:pPr>
        <w:shd w:val="clear" w:color="auto" w:fill="FFFFFF"/>
        <w:ind w:firstLine="567"/>
        <w:rPr>
          <w:color w:val="000000"/>
          <w:sz w:val="24"/>
        </w:rPr>
      </w:pPr>
    </w:p>
    <w:p w14:paraId="4428AE9D" w14:textId="5945DDE3" w:rsidR="00B01EB6" w:rsidRPr="005F31E9" w:rsidRDefault="00B01EB6" w:rsidP="005F31E9">
      <w:pPr>
        <w:pStyle w:val="2"/>
        <w:ind w:hanging="848"/>
      </w:pPr>
      <w:bookmarkStart w:id="51" w:name="i235453"/>
      <w:bookmarkStart w:id="52" w:name="_Toc120969105"/>
      <w:r w:rsidRPr="005F31E9">
        <w:lastRenderedPageBreak/>
        <w:t xml:space="preserve">Построение </w:t>
      </w:r>
      <w:proofErr w:type="spellStart"/>
      <w:r w:rsidRPr="005F31E9">
        <w:t>градуировочного</w:t>
      </w:r>
      <w:proofErr w:type="spellEnd"/>
      <w:r w:rsidRPr="005F31E9">
        <w:t xml:space="preserve"> графика</w:t>
      </w:r>
      <w:bookmarkEnd w:id="51"/>
      <w:bookmarkEnd w:id="52"/>
    </w:p>
    <w:p w14:paraId="67BF92D3" w14:textId="77777777" w:rsidR="00B01EB6" w:rsidRDefault="00B01EB6" w:rsidP="00B01EB6">
      <w:pPr>
        <w:shd w:val="clear" w:color="auto" w:fill="FFFFFF"/>
        <w:ind w:firstLine="567"/>
        <w:rPr>
          <w:color w:val="000000"/>
          <w:sz w:val="24"/>
        </w:rPr>
      </w:pPr>
    </w:p>
    <w:p w14:paraId="3B70A808" w14:textId="7A1E3153" w:rsidR="00B01EB6" w:rsidRPr="00CA2970" w:rsidRDefault="00B01EB6" w:rsidP="00B01EB6">
      <w:pPr>
        <w:shd w:val="clear" w:color="auto" w:fill="FFFFFF"/>
        <w:ind w:firstLine="567"/>
        <w:rPr>
          <w:color w:val="000000"/>
          <w:sz w:val="24"/>
        </w:rPr>
      </w:pPr>
      <w:proofErr w:type="spellStart"/>
      <w:r w:rsidRPr="00CA2970">
        <w:rPr>
          <w:color w:val="000000"/>
          <w:sz w:val="24"/>
        </w:rPr>
        <w:t>Градуировочный</w:t>
      </w:r>
      <w:proofErr w:type="spellEnd"/>
      <w:r w:rsidRPr="00CA2970">
        <w:rPr>
          <w:color w:val="000000"/>
          <w:sz w:val="24"/>
        </w:rPr>
        <w:t xml:space="preserve"> график получают по одному из способов</w:t>
      </w:r>
      <w:r w:rsidR="001551FE">
        <w:rPr>
          <w:color w:val="000000"/>
          <w:sz w:val="24"/>
        </w:rPr>
        <w:t>:</w:t>
      </w:r>
    </w:p>
    <w:p w14:paraId="6BEB0CA7" w14:textId="32077D9F" w:rsidR="00B01EB6" w:rsidRPr="001551FE" w:rsidRDefault="00B01EB6" w:rsidP="00B01EB6">
      <w:pPr>
        <w:shd w:val="clear" w:color="auto" w:fill="FFFFFF"/>
        <w:ind w:firstLine="567"/>
        <w:rPr>
          <w:color w:val="000000"/>
          <w:sz w:val="24"/>
        </w:rPr>
      </w:pPr>
      <w:bookmarkStart w:id="53" w:name="i242412"/>
      <w:r w:rsidRPr="001551FE">
        <w:rPr>
          <w:bCs/>
          <w:iCs/>
          <w:color w:val="000000"/>
          <w:sz w:val="24"/>
        </w:rPr>
        <w:t>Способ 1</w:t>
      </w:r>
      <w:bookmarkEnd w:id="53"/>
      <w:r w:rsidR="001551FE">
        <w:rPr>
          <w:bCs/>
          <w:iCs/>
          <w:color w:val="000000"/>
          <w:sz w:val="24"/>
        </w:rPr>
        <w:t xml:space="preserve"> – </w:t>
      </w:r>
      <w:r w:rsidRPr="001551FE">
        <w:rPr>
          <w:iCs/>
          <w:color w:val="000000"/>
          <w:sz w:val="24"/>
        </w:rPr>
        <w:t xml:space="preserve">Построение </w:t>
      </w:r>
      <w:proofErr w:type="spellStart"/>
      <w:r w:rsidRPr="001551FE">
        <w:rPr>
          <w:iCs/>
          <w:color w:val="000000"/>
          <w:sz w:val="24"/>
        </w:rPr>
        <w:t>градуировочного</w:t>
      </w:r>
      <w:proofErr w:type="spellEnd"/>
      <w:r w:rsidRPr="001551FE">
        <w:rPr>
          <w:iCs/>
          <w:color w:val="000000"/>
          <w:sz w:val="24"/>
        </w:rPr>
        <w:t xml:space="preserve"> раствора с метол-сульфитным раствором</w:t>
      </w:r>
    </w:p>
    <w:p w14:paraId="33514307" w14:textId="77777777" w:rsidR="00B01EB6" w:rsidRPr="00CA2970" w:rsidRDefault="00B01EB6" w:rsidP="00B01EB6">
      <w:pPr>
        <w:shd w:val="clear" w:color="auto" w:fill="FFFFFF"/>
        <w:ind w:firstLine="567"/>
        <w:rPr>
          <w:color w:val="000000"/>
          <w:sz w:val="24"/>
        </w:rPr>
      </w:pPr>
      <w:r>
        <w:rPr>
          <w:color w:val="000000"/>
          <w:sz w:val="24"/>
        </w:rPr>
        <w:t>9.7.1</w:t>
      </w:r>
      <w:r w:rsidRPr="00CA2970">
        <w:rPr>
          <w:color w:val="000000"/>
          <w:sz w:val="24"/>
        </w:rPr>
        <w:t xml:space="preserve"> В десять мерных колб (по две колбы для раствора каждой концентрации) вместимостью по 50 см</w:t>
      </w:r>
      <w:r w:rsidRPr="00CA2970">
        <w:rPr>
          <w:color w:val="000000"/>
          <w:sz w:val="24"/>
          <w:vertAlign w:val="superscript"/>
        </w:rPr>
        <w:t>3</w:t>
      </w:r>
      <w:r w:rsidRPr="00CA2970">
        <w:rPr>
          <w:color w:val="000000"/>
          <w:sz w:val="24"/>
        </w:rPr>
        <w:t> вводят мерной пипеткой 1,0; 2,0; 3,0; 5,0 и 10,0 см</w:t>
      </w:r>
      <w:r w:rsidRPr="00CA2970">
        <w:rPr>
          <w:color w:val="000000"/>
          <w:sz w:val="24"/>
          <w:vertAlign w:val="superscript"/>
        </w:rPr>
        <w:t>3 </w:t>
      </w:r>
      <w:r w:rsidRPr="00CA2970">
        <w:rPr>
          <w:color w:val="000000"/>
          <w:sz w:val="24"/>
        </w:rPr>
        <w:t xml:space="preserve">раствора кремниевой кислоты </w:t>
      </w:r>
      <w:r>
        <w:rPr>
          <w:color w:val="000000"/>
          <w:sz w:val="24"/>
        </w:rPr>
        <w:t xml:space="preserve">массовой </w:t>
      </w:r>
      <w:r w:rsidRPr="00CA2970">
        <w:rPr>
          <w:color w:val="000000"/>
          <w:sz w:val="24"/>
        </w:rPr>
        <w:t>концентрацией 1 мг/дм</w:t>
      </w:r>
      <w:r w:rsidRPr="00CA2970">
        <w:rPr>
          <w:color w:val="000000"/>
          <w:sz w:val="24"/>
          <w:vertAlign w:val="superscript"/>
        </w:rPr>
        <w:t>3</w:t>
      </w:r>
      <w:r w:rsidRPr="00CA2970">
        <w:rPr>
          <w:color w:val="000000"/>
          <w:sz w:val="24"/>
        </w:rPr>
        <w:t>. Это соответствует содержанию кремнекислоты в пробах 1,0, 2,0, 3,0, 5,0, 10,0 мкг. Обессоленной водой доливают примерно до 30 см</w:t>
      </w:r>
      <w:r w:rsidRPr="00CA2970">
        <w:rPr>
          <w:color w:val="000000"/>
          <w:sz w:val="24"/>
          <w:vertAlign w:val="superscript"/>
        </w:rPr>
        <w:t>3</w:t>
      </w:r>
      <w:r w:rsidRPr="00CA2970">
        <w:rPr>
          <w:color w:val="000000"/>
          <w:sz w:val="24"/>
        </w:rPr>
        <w:t>. В каждую колбу вносят по 5 см</w:t>
      </w:r>
      <w:r w:rsidRPr="00CA2970">
        <w:rPr>
          <w:color w:val="000000"/>
          <w:sz w:val="24"/>
          <w:vertAlign w:val="superscript"/>
        </w:rPr>
        <w:t>3</w:t>
      </w:r>
      <w:r w:rsidRPr="00CA2970">
        <w:rPr>
          <w:color w:val="000000"/>
          <w:sz w:val="24"/>
        </w:rPr>
        <w:t> серной кислоты молярной концентрации </w:t>
      </w:r>
      <w:r w:rsidRPr="00CA2970">
        <w:rPr>
          <w:i/>
          <w:iCs/>
          <w:color w:val="000000"/>
          <w:sz w:val="24"/>
        </w:rPr>
        <w:t>c (H</w:t>
      </w:r>
      <w:r w:rsidRPr="00CA2970">
        <w:rPr>
          <w:i/>
          <w:iCs/>
          <w:color w:val="000000"/>
          <w:sz w:val="24"/>
          <w:vertAlign w:val="subscript"/>
        </w:rPr>
        <w:t>2</w:t>
      </w:r>
      <w:r w:rsidRPr="00CA2970">
        <w:rPr>
          <w:i/>
          <w:iCs/>
          <w:color w:val="000000"/>
          <w:sz w:val="24"/>
        </w:rPr>
        <w:t>SO</w:t>
      </w:r>
      <w:r w:rsidRPr="00CA2970">
        <w:rPr>
          <w:i/>
          <w:iCs/>
          <w:color w:val="000000"/>
          <w:sz w:val="24"/>
          <w:vertAlign w:val="subscript"/>
        </w:rPr>
        <w:t>4</w:t>
      </w:r>
      <w:r w:rsidRPr="00CA2970">
        <w:rPr>
          <w:i/>
          <w:iCs/>
          <w:color w:val="000000"/>
          <w:sz w:val="24"/>
        </w:rPr>
        <w:t>) </w:t>
      </w:r>
      <w:r w:rsidRPr="00CA2970">
        <w:rPr>
          <w:color w:val="000000"/>
          <w:sz w:val="24"/>
        </w:rPr>
        <w:t>= 0,5 моль/дм</w:t>
      </w:r>
      <w:r w:rsidRPr="00CA2970">
        <w:rPr>
          <w:color w:val="000000"/>
          <w:sz w:val="24"/>
          <w:vertAlign w:val="superscript"/>
        </w:rPr>
        <w:t>3</w:t>
      </w:r>
      <w:r w:rsidRPr="00CA2970">
        <w:rPr>
          <w:color w:val="000000"/>
          <w:sz w:val="24"/>
        </w:rPr>
        <w:t>, затем по 2 см</w:t>
      </w:r>
      <w:r w:rsidRPr="00CA2970">
        <w:rPr>
          <w:color w:val="000000"/>
          <w:sz w:val="24"/>
          <w:vertAlign w:val="superscript"/>
        </w:rPr>
        <w:t>3</w:t>
      </w:r>
      <w:r w:rsidRPr="00CA2970">
        <w:rPr>
          <w:color w:val="000000"/>
          <w:sz w:val="24"/>
        </w:rPr>
        <w:t> молибденово-кислого аммония, раствор перемешивают и через 5 мин добавляют по 2 см</w:t>
      </w:r>
      <w:r w:rsidRPr="00CA2970">
        <w:rPr>
          <w:color w:val="000000"/>
          <w:sz w:val="24"/>
          <w:vertAlign w:val="superscript"/>
        </w:rPr>
        <w:t>3</w:t>
      </w:r>
      <w:r w:rsidRPr="00CA2970">
        <w:rPr>
          <w:color w:val="000000"/>
          <w:sz w:val="24"/>
        </w:rPr>
        <w:t> метол-сульфитного раствора. Раствор перемешивают, доводят обессоленной водой до метки и вновь перемешивают. Раствор оставляют стоять 5 мин для развития окраски.</w:t>
      </w:r>
    </w:p>
    <w:p w14:paraId="4F852DCC" w14:textId="77777777" w:rsidR="00B01EB6" w:rsidRPr="00CA2970" w:rsidRDefault="00B01EB6" w:rsidP="00B01EB6">
      <w:pPr>
        <w:shd w:val="clear" w:color="auto" w:fill="FFFFFF"/>
        <w:ind w:firstLine="567"/>
        <w:rPr>
          <w:color w:val="000000"/>
          <w:sz w:val="24"/>
        </w:rPr>
      </w:pPr>
      <w:r w:rsidRPr="00CA2970">
        <w:rPr>
          <w:color w:val="000000"/>
          <w:sz w:val="24"/>
        </w:rPr>
        <w:t xml:space="preserve">Получают шкалу </w:t>
      </w:r>
      <w:proofErr w:type="spellStart"/>
      <w:r w:rsidRPr="00CA2970">
        <w:rPr>
          <w:color w:val="000000"/>
          <w:sz w:val="24"/>
        </w:rPr>
        <w:t>градуировочных</w:t>
      </w:r>
      <w:proofErr w:type="spellEnd"/>
      <w:r w:rsidRPr="00CA2970">
        <w:rPr>
          <w:color w:val="000000"/>
          <w:sz w:val="24"/>
        </w:rPr>
        <w:t xml:space="preserve"> растворов, которая может быть дополнена или изменена в соответствии с диапазоном определяемых концентраций в исследуемых пробах.</w:t>
      </w:r>
    </w:p>
    <w:p w14:paraId="433AC52C" w14:textId="77777777" w:rsidR="00B01EB6" w:rsidRPr="00CA2970" w:rsidRDefault="00B01EB6" w:rsidP="00B01EB6">
      <w:pPr>
        <w:shd w:val="clear" w:color="auto" w:fill="FFFFFF"/>
        <w:ind w:firstLine="567"/>
        <w:rPr>
          <w:color w:val="000000"/>
          <w:sz w:val="24"/>
        </w:rPr>
      </w:pPr>
      <w:r w:rsidRPr="00CA2970">
        <w:rPr>
          <w:color w:val="000000"/>
          <w:sz w:val="24"/>
        </w:rPr>
        <w:t>Одновременно готовят 3 - 4 холостых раствора: вносят те же реактивы, в том же порядке, но без раствора кремниевой кислоты.</w:t>
      </w:r>
    </w:p>
    <w:p w14:paraId="40AB0F90" w14:textId="77777777" w:rsidR="00B01EB6" w:rsidRPr="00CA2970" w:rsidRDefault="00B01EB6" w:rsidP="00B01EB6">
      <w:pPr>
        <w:shd w:val="clear" w:color="auto" w:fill="FFFFFF"/>
        <w:ind w:firstLine="567"/>
        <w:rPr>
          <w:color w:val="000000"/>
          <w:sz w:val="24"/>
        </w:rPr>
      </w:pPr>
      <w:bookmarkStart w:id="54" w:name="i256039"/>
      <w:r>
        <w:rPr>
          <w:color w:val="000000"/>
          <w:sz w:val="24"/>
        </w:rPr>
        <w:t>9.7.2</w:t>
      </w:r>
      <w:r w:rsidRPr="00CA2970">
        <w:rPr>
          <w:color w:val="000000"/>
          <w:sz w:val="24"/>
        </w:rPr>
        <w:t xml:space="preserve"> На фотоколориметре со светофильтром с областью пропускания 750 </w:t>
      </w:r>
      <w:proofErr w:type="spellStart"/>
      <w:r w:rsidRPr="00CA2970">
        <w:rPr>
          <w:color w:val="000000"/>
          <w:sz w:val="24"/>
        </w:rPr>
        <w:t>нм</w:t>
      </w:r>
      <w:proofErr w:type="spellEnd"/>
      <w:r w:rsidRPr="00CA2970">
        <w:rPr>
          <w:color w:val="000000"/>
          <w:sz w:val="24"/>
        </w:rPr>
        <w:t xml:space="preserve"> в кюветах 50 мм измеряют оптическую плотность 3 - 4 холостых растворов в сравнении с обессоленной водой. Из полученных результатов вычисляют среднее арифметическое значение оптической плотности </w:t>
      </w:r>
      <w:proofErr w:type="spellStart"/>
      <w:r w:rsidRPr="00CA2970">
        <w:rPr>
          <w:i/>
          <w:iCs/>
          <w:color w:val="000000"/>
          <w:sz w:val="24"/>
        </w:rPr>
        <w:t>А</w:t>
      </w:r>
      <w:r w:rsidRPr="00CA2970">
        <w:rPr>
          <w:i/>
          <w:iCs/>
          <w:color w:val="000000"/>
          <w:sz w:val="24"/>
          <w:vertAlign w:val="subscript"/>
        </w:rPr>
        <w:t>хол</w:t>
      </w:r>
      <w:proofErr w:type="spellEnd"/>
      <w:r w:rsidRPr="00CA2970">
        <w:rPr>
          <w:i/>
          <w:iCs/>
          <w:color w:val="000000"/>
          <w:sz w:val="24"/>
        </w:rPr>
        <w:t>.</w:t>
      </w:r>
      <w:bookmarkEnd w:id="54"/>
    </w:p>
    <w:p w14:paraId="7D80D456" w14:textId="77777777" w:rsidR="00B01EB6" w:rsidRPr="00CA2970" w:rsidRDefault="00B01EB6" w:rsidP="00B01EB6">
      <w:pPr>
        <w:shd w:val="clear" w:color="auto" w:fill="FFFFFF"/>
        <w:ind w:firstLine="567"/>
        <w:rPr>
          <w:color w:val="000000"/>
          <w:sz w:val="24"/>
        </w:rPr>
      </w:pPr>
      <w:r>
        <w:rPr>
          <w:color w:val="000000"/>
          <w:sz w:val="24"/>
        </w:rPr>
        <w:t>9.7.3</w:t>
      </w:r>
      <w:r w:rsidRPr="00CA2970">
        <w:rPr>
          <w:color w:val="000000"/>
          <w:sz w:val="24"/>
        </w:rPr>
        <w:t xml:space="preserve"> Аналогично измеряют оптическую плотность каждого </w:t>
      </w:r>
      <w:proofErr w:type="spellStart"/>
      <w:r w:rsidRPr="00CA2970">
        <w:rPr>
          <w:color w:val="000000"/>
          <w:sz w:val="24"/>
        </w:rPr>
        <w:t>градуировочного</w:t>
      </w:r>
      <w:proofErr w:type="spellEnd"/>
      <w:r w:rsidRPr="00CA2970">
        <w:rPr>
          <w:color w:val="000000"/>
          <w:sz w:val="24"/>
        </w:rPr>
        <w:t xml:space="preserve"> раствора в сравнении с обессоленной водой. Для каждого из двух полученных результатов параллельных измерений вычисляют среднее арифметическое значение оптической плотности </w:t>
      </w:r>
      <w:proofErr w:type="spellStart"/>
      <w:r w:rsidRPr="00CA2970">
        <w:rPr>
          <w:i/>
          <w:iCs/>
          <w:color w:val="000000"/>
          <w:sz w:val="24"/>
        </w:rPr>
        <w:t>А</w:t>
      </w:r>
      <w:r w:rsidRPr="00CA2970">
        <w:rPr>
          <w:i/>
          <w:iCs/>
          <w:color w:val="000000"/>
          <w:sz w:val="24"/>
          <w:vertAlign w:val="subscript"/>
        </w:rPr>
        <w:t>i</w:t>
      </w:r>
      <w:proofErr w:type="spellEnd"/>
      <w:r w:rsidRPr="00CA2970">
        <w:rPr>
          <w:i/>
          <w:iCs/>
          <w:color w:val="000000"/>
          <w:sz w:val="24"/>
        </w:rPr>
        <w:t>.</w:t>
      </w:r>
    </w:p>
    <w:p w14:paraId="525EDCF4" w14:textId="77777777" w:rsidR="00B01EB6" w:rsidRPr="00CA2970" w:rsidRDefault="00B01EB6" w:rsidP="00B01EB6">
      <w:pPr>
        <w:shd w:val="clear" w:color="auto" w:fill="FFFFFF"/>
        <w:ind w:firstLine="567"/>
        <w:rPr>
          <w:color w:val="000000"/>
          <w:sz w:val="24"/>
        </w:rPr>
      </w:pPr>
      <w:r>
        <w:rPr>
          <w:color w:val="000000"/>
          <w:sz w:val="24"/>
        </w:rPr>
        <w:t>9.7.4</w:t>
      </w:r>
      <w:r w:rsidRPr="00CA2970">
        <w:rPr>
          <w:color w:val="000000"/>
          <w:sz w:val="24"/>
        </w:rPr>
        <w:t xml:space="preserve"> Рассчитывают значения оптической плотности каждого </w:t>
      </w:r>
      <w:proofErr w:type="spellStart"/>
      <w:r w:rsidRPr="00CA2970">
        <w:rPr>
          <w:color w:val="000000"/>
          <w:sz w:val="24"/>
        </w:rPr>
        <w:t>градуировочного</w:t>
      </w:r>
      <w:proofErr w:type="spellEnd"/>
      <w:r w:rsidRPr="00CA2970">
        <w:rPr>
          <w:color w:val="000000"/>
          <w:sz w:val="24"/>
        </w:rPr>
        <w:t xml:space="preserve"> раствора с учетом холостого опыта </w:t>
      </w:r>
      <w:r w:rsidRPr="00CA2970">
        <w:rPr>
          <w:i/>
          <w:iCs/>
          <w:color w:val="000000"/>
          <w:sz w:val="24"/>
        </w:rPr>
        <w:t>(</w:t>
      </w:r>
      <w:proofErr w:type="spellStart"/>
      <w:r w:rsidRPr="00CA2970">
        <w:rPr>
          <w:i/>
          <w:iCs/>
          <w:color w:val="000000"/>
          <w:sz w:val="24"/>
        </w:rPr>
        <w:t>А</w:t>
      </w:r>
      <w:r w:rsidRPr="00CA2970">
        <w:rPr>
          <w:i/>
          <w:iCs/>
          <w:color w:val="000000"/>
          <w:sz w:val="24"/>
          <w:vertAlign w:val="subscript"/>
        </w:rPr>
        <w:t>i</w:t>
      </w:r>
      <w:proofErr w:type="spellEnd"/>
      <w:r w:rsidRPr="00CA2970">
        <w:rPr>
          <w:i/>
          <w:iCs/>
          <w:color w:val="000000"/>
          <w:sz w:val="24"/>
        </w:rPr>
        <w:t> </w:t>
      </w:r>
      <w:r w:rsidRPr="00CA2970">
        <w:rPr>
          <w:color w:val="000000"/>
          <w:sz w:val="24"/>
        </w:rPr>
        <w:t>- </w:t>
      </w:r>
      <w:proofErr w:type="spellStart"/>
      <w:r w:rsidRPr="00CA2970">
        <w:rPr>
          <w:i/>
          <w:iCs/>
          <w:color w:val="000000"/>
          <w:sz w:val="24"/>
        </w:rPr>
        <w:t>А</w:t>
      </w:r>
      <w:r w:rsidRPr="00CA2970">
        <w:rPr>
          <w:i/>
          <w:iCs/>
          <w:color w:val="000000"/>
          <w:sz w:val="24"/>
          <w:vertAlign w:val="subscript"/>
        </w:rPr>
        <w:t>хол</w:t>
      </w:r>
      <w:proofErr w:type="spellEnd"/>
      <w:r w:rsidRPr="00CA2970">
        <w:rPr>
          <w:color w:val="000000"/>
          <w:sz w:val="24"/>
        </w:rPr>
        <w:t>).</w:t>
      </w:r>
    </w:p>
    <w:p w14:paraId="1C4F6445" w14:textId="77777777" w:rsidR="00B01EB6" w:rsidRDefault="00B01EB6" w:rsidP="00B01EB6">
      <w:pPr>
        <w:shd w:val="clear" w:color="auto" w:fill="FFFFFF"/>
        <w:ind w:firstLine="567"/>
        <w:rPr>
          <w:b/>
          <w:bCs/>
          <w:i/>
          <w:iCs/>
          <w:color w:val="000000"/>
          <w:spacing w:val="20"/>
          <w:sz w:val="24"/>
        </w:rPr>
      </w:pPr>
    </w:p>
    <w:p w14:paraId="2CC66690" w14:textId="77777777" w:rsidR="00B01EB6" w:rsidRPr="007115A5" w:rsidRDefault="00B01EB6" w:rsidP="00B01EB6">
      <w:pPr>
        <w:shd w:val="clear" w:color="auto" w:fill="FFFFFF"/>
        <w:ind w:firstLine="567"/>
        <w:rPr>
          <w:color w:val="000000"/>
          <w:sz w:val="20"/>
          <w:szCs w:val="20"/>
        </w:rPr>
      </w:pPr>
      <w:r w:rsidRPr="007115A5">
        <w:rPr>
          <w:iCs/>
          <w:color w:val="000000"/>
          <w:sz w:val="20"/>
          <w:szCs w:val="20"/>
        </w:rPr>
        <w:t xml:space="preserve">Примечание – Допускается проводить измерение оптической плотности </w:t>
      </w:r>
      <w:proofErr w:type="spellStart"/>
      <w:r w:rsidRPr="007115A5">
        <w:rPr>
          <w:iCs/>
          <w:color w:val="000000"/>
          <w:sz w:val="20"/>
          <w:szCs w:val="20"/>
        </w:rPr>
        <w:t>градуировочных</w:t>
      </w:r>
      <w:proofErr w:type="spellEnd"/>
      <w:r w:rsidRPr="007115A5">
        <w:rPr>
          <w:iCs/>
          <w:color w:val="000000"/>
          <w:sz w:val="20"/>
          <w:szCs w:val="20"/>
        </w:rPr>
        <w:t xml:space="preserve"> растворов в сравнении с холостым раствором.</w:t>
      </w:r>
    </w:p>
    <w:p w14:paraId="52595E54" w14:textId="77777777" w:rsidR="00B01EB6" w:rsidRDefault="00B01EB6" w:rsidP="00B01EB6">
      <w:pPr>
        <w:shd w:val="clear" w:color="auto" w:fill="FFFFFF"/>
        <w:ind w:firstLine="567"/>
        <w:rPr>
          <w:color w:val="000000"/>
          <w:sz w:val="24"/>
        </w:rPr>
      </w:pPr>
      <w:bookmarkStart w:id="55" w:name="i264842"/>
    </w:p>
    <w:p w14:paraId="4984A950" w14:textId="77777777" w:rsidR="00B01EB6" w:rsidRPr="00CA2970" w:rsidRDefault="00B01EB6" w:rsidP="00B01EB6">
      <w:pPr>
        <w:shd w:val="clear" w:color="auto" w:fill="FFFFFF"/>
        <w:ind w:firstLine="567"/>
        <w:rPr>
          <w:color w:val="000000"/>
          <w:sz w:val="24"/>
        </w:rPr>
      </w:pPr>
      <w:r>
        <w:rPr>
          <w:color w:val="000000"/>
          <w:sz w:val="24"/>
        </w:rPr>
        <w:t>9.7.5</w:t>
      </w:r>
      <w:r w:rsidRPr="00CA2970">
        <w:rPr>
          <w:color w:val="000000"/>
          <w:sz w:val="24"/>
        </w:rPr>
        <w:t xml:space="preserve"> Строят </w:t>
      </w:r>
      <w:proofErr w:type="spellStart"/>
      <w:r w:rsidRPr="00CA2970">
        <w:rPr>
          <w:color w:val="000000"/>
          <w:sz w:val="24"/>
        </w:rPr>
        <w:t>градуировочный</w:t>
      </w:r>
      <w:proofErr w:type="spellEnd"/>
      <w:r w:rsidRPr="00CA2970">
        <w:rPr>
          <w:color w:val="000000"/>
          <w:sz w:val="24"/>
        </w:rPr>
        <w:t xml:space="preserve"> график, откладывая по оси абсцисс содержание кремниевой кислоты </w:t>
      </w:r>
      <w:proofErr w:type="spellStart"/>
      <w:r w:rsidRPr="00CA2970">
        <w:rPr>
          <w:i/>
          <w:iCs/>
          <w:color w:val="000000"/>
          <w:sz w:val="24"/>
        </w:rPr>
        <w:t>С</w:t>
      </w:r>
      <w:bookmarkEnd w:id="55"/>
      <w:r w:rsidRPr="00CA2970">
        <w:rPr>
          <w:i/>
          <w:iCs/>
          <w:color w:val="000000"/>
          <w:sz w:val="24"/>
          <w:vertAlign w:val="subscript"/>
        </w:rPr>
        <w:t>i</w:t>
      </w:r>
      <w:proofErr w:type="spellEnd"/>
      <w:r w:rsidRPr="00CA2970">
        <w:rPr>
          <w:color w:val="000000"/>
          <w:sz w:val="24"/>
        </w:rPr>
        <w:t>, мкг</w:t>
      </w:r>
      <w:r>
        <w:rPr>
          <w:color w:val="000000"/>
          <w:sz w:val="24"/>
        </w:rPr>
        <w:t>/пробе</w:t>
      </w:r>
      <w:r w:rsidRPr="00CA2970">
        <w:rPr>
          <w:color w:val="000000"/>
          <w:sz w:val="24"/>
        </w:rPr>
        <w:t>, а по оси ординат - соответствующие значения оптической плотности с учетом холостого опыта </w:t>
      </w:r>
      <w:r w:rsidRPr="00CA2970">
        <w:rPr>
          <w:i/>
          <w:iCs/>
          <w:color w:val="000000"/>
          <w:sz w:val="24"/>
        </w:rPr>
        <w:t>- (</w:t>
      </w:r>
      <w:proofErr w:type="spellStart"/>
      <w:r w:rsidRPr="00CA2970">
        <w:rPr>
          <w:i/>
          <w:iCs/>
          <w:color w:val="000000"/>
          <w:sz w:val="24"/>
        </w:rPr>
        <w:t>А</w:t>
      </w:r>
      <w:r w:rsidRPr="00CA2970">
        <w:rPr>
          <w:i/>
          <w:iCs/>
          <w:color w:val="000000"/>
          <w:sz w:val="24"/>
          <w:vertAlign w:val="subscript"/>
        </w:rPr>
        <w:t>i</w:t>
      </w:r>
      <w:proofErr w:type="spellEnd"/>
      <w:r w:rsidRPr="00CA2970">
        <w:rPr>
          <w:i/>
          <w:iCs/>
          <w:color w:val="000000"/>
          <w:sz w:val="24"/>
        </w:rPr>
        <w:t xml:space="preserve"> - </w:t>
      </w:r>
      <w:proofErr w:type="spellStart"/>
      <w:r w:rsidRPr="00CA2970">
        <w:rPr>
          <w:i/>
          <w:iCs/>
          <w:color w:val="000000"/>
          <w:sz w:val="24"/>
        </w:rPr>
        <w:t>А</w:t>
      </w:r>
      <w:r w:rsidRPr="00CA2970">
        <w:rPr>
          <w:i/>
          <w:iCs/>
          <w:color w:val="000000"/>
          <w:sz w:val="24"/>
          <w:vertAlign w:val="subscript"/>
        </w:rPr>
        <w:t>хол</w:t>
      </w:r>
      <w:proofErr w:type="spellEnd"/>
      <w:r w:rsidRPr="00CA2970">
        <w:rPr>
          <w:i/>
          <w:iCs/>
          <w:color w:val="000000"/>
          <w:sz w:val="24"/>
        </w:rPr>
        <w:t>). </w:t>
      </w:r>
      <w:r w:rsidRPr="00CA2970">
        <w:rPr>
          <w:color w:val="000000"/>
          <w:sz w:val="24"/>
        </w:rPr>
        <w:t>Если объем проб воды, взятый для анализа, имеет постоянное значение, то на оси абсцисс можно представлять массовую концентрацию </w:t>
      </w:r>
      <w:r w:rsidRPr="00CA2970">
        <w:rPr>
          <w:i/>
          <w:iCs/>
          <w:color w:val="000000"/>
          <w:sz w:val="24"/>
        </w:rPr>
        <w:t>SiO</w:t>
      </w:r>
      <w:r w:rsidRPr="00CA2970">
        <w:rPr>
          <w:i/>
          <w:iCs/>
          <w:color w:val="000000"/>
          <w:sz w:val="24"/>
          <w:vertAlign w:val="subscript"/>
        </w:rPr>
        <w:t>2</w:t>
      </w:r>
      <w:r w:rsidRPr="00CA2970">
        <w:rPr>
          <w:i/>
          <w:iCs/>
          <w:color w:val="000000"/>
          <w:sz w:val="24"/>
        </w:rPr>
        <w:t> </w:t>
      </w:r>
      <w:r w:rsidRPr="00CA2970">
        <w:rPr>
          <w:color w:val="000000"/>
          <w:sz w:val="24"/>
        </w:rPr>
        <w:t>в м</w:t>
      </w:r>
      <w:r>
        <w:rPr>
          <w:color w:val="000000"/>
          <w:sz w:val="24"/>
        </w:rPr>
        <w:t>к</w:t>
      </w:r>
      <w:r w:rsidRPr="00CA2970">
        <w:rPr>
          <w:color w:val="000000"/>
          <w:sz w:val="24"/>
        </w:rPr>
        <w:t>г/дм</w:t>
      </w:r>
      <w:r w:rsidRPr="00CA2970">
        <w:rPr>
          <w:color w:val="000000"/>
          <w:sz w:val="24"/>
          <w:vertAlign w:val="superscript"/>
        </w:rPr>
        <w:t>3</w:t>
      </w:r>
      <w:r w:rsidRPr="00CA2970">
        <w:rPr>
          <w:color w:val="000000"/>
          <w:sz w:val="24"/>
        </w:rPr>
        <w:t>.</w:t>
      </w:r>
    </w:p>
    <w:p w14:paraId="01603204" w14:textId="77777777" w:rsidR="00B01EB6" w:rsidRPr="00CA2970" w:rsidRDefault="00B01EB6" w:rsidP="00B01EB6">
      <w:pPr>
        <w:shd w:val="clear" w:color="auto" w:fill="FFFFFF"/>
        <w:ind w:firstLine="567"/>
        <w:rPr>
          <w:color w:val="000000"/>
          <w:sz w:val="24"/>
        </w:rPr>
      </w:pPr>
      <w:r w:rsidRPr="00CA2970">
        <w:rPr>
          <w:color w:val="000000"/>
          <w:sz w:val="24"/>
        </w:rPr>
        <w:t xml:space="preserve">Допускается вычисление результатов с помощью </w:t>
      </w:r>
      <w:proofErr w:type="spellStart"/>
      <w:r w:rsidRPr="00CA2970">
        <w:rPr>
          <w:color w:val="000000"/>
          <w:sz w:val="24"/>
        </w:rPr>
        <w:t>градуировочного</w:t>
      </w:r>
      <w:proofErr w:type="spellEnd"/>
      <w:r w:rsidRPr="00CA2970">
        <w:rPr>
          <w:color w:val="000000"/>
          <w:sz w:val="24"/>
        </w:rPr>
        <w:t xml:space="preserve"> коэффициента, который является средним арифметическим значения величин, определенных по формуле: </w:t>
      </w:r>
      <w:r w:rsidRPr="00CA2970">
        <w:rPr>
          <w:i/>
          <w:iCs/>
          <w:color w:val="000000"/>
          <w:sz w:val="24"/>
        </w:rPr>
        <w:t>К = </w:t>
      </w:r>
      <w:proofErr w:type="spellStart"/>
      <w:r w:rsidRPr="00CA2970">
        <w:rPr>
          <w:i/>
          <w:iCs/>
          <w:color w:val="000000"/>
          <w:sz w:val="24"/>
        </w:rPr>
        <w:t>C</w:t>
      </w:r>
      <w:r w:rsidRPr="00CA2970">
        <w:rPr>
          <w:i/>
          <w:iCs/>
          <w:color w:val="000000"/>
          <w:sz w:val="24"/>
          <w:vertAlign w:val="subscript"/>
        </w:rPr>
        <w:t>i</w:t>
      </w:r>
      <w:proofErr w:type="spellEnd"/>
      <w:proofErr w:type="gramStart"/>
      <w:r w:rsidRPr="00CA2970">
        <w:rPr>
          <w:color w:val="000000"/>
          <w:sz w:val="24"/>
        </w:rPr>
        <w:t>/(</w:t>
      </w:r>
      <w:proofErr w:type="spellStart"/>
      <w:proofErr w:type="gramEnd"/>
      <w:r w:rsidRPr="00CA2970">
        <w:rPr>
          <w:i/>
          <w:iCs/>
          <w:color w:val="000000"/>
          <w:sz w:val="24"/>
        </w:rPr>
        <w:t>A</w:t>
      </w:r>
      <w:r w:rsidRPr="00CA2970">
        <w:rPr>
          <w:i/>
          <w:iCs/>
          <w:color w:val="000000"/>
          <w:sz w:val="24"/>
          <w:vertAlign w:val="subscript"/>
        </w:rPr>
        <w:t>i</w:t>
      </w:r>
      <w:proofErr w:type="spellEnd"/>
      <w:r w:rsidRPr="00CA2970">
        <w:rPr>
          <w:i/>
          <w:iCs/>
          <w:color w:val="000000"/>
          <w:sz w:val="24"/>
        </w:rPr>
        <w:t> </w:t>
      </w:r>
      <w:r w:rsidRPr="00CA2970">
        <w:rPr>
          <w:color w:val="000000"/>
          <w:sz w:val="24"/>
        </w:rPr>
        <w:t>- </w:t>
      </w:r>
      <w:proofErr w:type="spellStart"/>
      <w:r w:rsidRPr="00CA2970">
        <w:rPr>
          <w:i/>
          <w:iCs/>
          <w:color w:val="000000"/>
          <w:sz w:val="24"/>
        </w:rPr>
        <w:t>А</w:t>
      </w:r>
      <w:r w:rsidRPr="00CA2970">
        <w:rPr>
          <w:i/>
          <w:iCs/>
          <w:color w:val="000000"/>
          <w:sz w:val="24"/>
          <w:vertAlign w:val="subscript"/>
        </w:rPr>
        <w:t>хол</w:t>
      </w:r>
      <w:proofErr w:type="spellEnd"/>
      <w:r w:rsidRPr="00CA2970">
        <w:rPr>
          <w:i/>
          <w:iCs/>
          <w:color w:val="000000"/>
          <w:sz w:val="24"/>
        </w:rPr>
        <w:t>).</w:t>
      </w:r>
    </w:p>
    <w:p w14:paraId="626B6FA9" w14:textId="77777777" w:rsidR="00B01EB6" w:rsidRDefault="00B01EB6" w:rsidP="00B01EB6">
      <w:pPr>
        <w:shd w:val="clear" w:color="auto" w:fill="FFFFFF"/>
        <w:ind w:firstLine="567"/>
        <w:rPr>
          <w:color w:val="000000"/>
          <w:sz w:val="24"/>
        </w:rPr>
      </w:pPr>
      <w:bookmarkStart w:id="56" w:name="i273125"/>
      <w:bookmarkStart w:id="57" w:name="_Hlk119004460"/>
      <w:bookmarkEnd w:id="56"/>
      <w:r w:rsidRPr="009C2923">
        <w:rPr>
          <w:color w:val="000000"/>
          <w:sz w:val="24"/>
        </w:rPr>
        <w:t xml:space="preserve">Для построения </w:t>
      </w:r>
      <w:proofErr w:type="spellStart"/>
      <w:r w:rsidRPr="009C2923">
        <w:rPr>
          <w:color w:val="000000"/>
          <w:sz w:val="24"/>
        </w:rPr>
        <w:t>градуировочного</w:t>
      </w:r>
      <w:proofErr w:type="spellEnd"/>
      <w:r w:rsidRPr="009C2923">
        <w:rPr>
          <w:color w:val="000000"/>
          <w:sz w:val="24"/>
        </w:rPr>
        <w:t xml:space="preserve"> графика методом наименьших квадратов используют зависимости между значениями известных концентраций в пробе (</w:t>
      </w:r>
      <w:r w:rsidRPr="009C2923">
        <w:rPr>
          <w:i/>
          <w:iCs/>
          <w:color w:val="000000"/>
          <w:sz w:val="24"/>
        </w:rPr>
        <w:t>С</w:t>
      </w:r>
      <w:r w:rsidRPr="009C2923">
        <w:rPr>
          <w:color w:val="000000"/>
          <w:sz w:val="24"/>
          <w:vertAlign w:val="subscript"/>
        </w:rPr>
        <w:t>1</w:t>
      </w:r>
      <w:r w:rsidRPr="009C2923">
        <w:rPr>
          <w:color w:val="000000"/>
          <w:sz w:val="24"/>
        </w:rPr>
        <w:t>,</w:t>
      </w:r>
      <w:r w:rsidRPr="009C2923">
        <w:rPr>
          <w:i/>
          <w:iCs/>
          <w:color w:val="000000"/>
          <w:sz w:val="24"/>
          <w:lang w:val="en-US"/>
        </w:rPr>
        <w:t> </w:t>
      </w:r>
      <w:r w:rsidRPr="009C2923">
        <w:rPr>
          <w:i/>
          <w:iCs/>
          <w:color w:val="000000"/>
          <w:sz w:val="24"/>
        </w:rPr>
        <w:t>С</w:t>
      </w:r>
      <w:r w:rsidRPr="009C2923">
        <w:rPr>
          <w:color w:val="000000"/>
          <w:sz w:val="24"/>
          <w:vertAlign w:val="subscript"/>
        </w:rPr>
        <w:t>2</w:t>
      </w:r>
      <w:r w:rsidRPr="009C2923">
        <w:rPr>
          <w:color w:val="000000"/>
          <w:sz w:val="24"/>
        </w:rPr>
        <w:t>,</w:t>
      </w:r>
      <w:r w:rsidRPr="009C2923">
        <w:rPr>
          <w:i/>
          <w:iCs/>
          <w:color w:val="000000"/>
          <w:sz w:val="24"/>
          <w:lang w:val="en-US"/>
        </w:rPr>
        <w:t> C</w:t>
      </w:r>
      <w:r w:rsidRPr="009C2923">
        <w:rPr>
          <w:color w:val="000000"/>
          <w:sz w:val="24"/>
          <w:vertAlign w:val="subscript"/>
        </w:rPr>
        <w:t>3</w:t>
      </w:r>
      <w:r w:rsidRPr="009C2923">
        <w:rPr>
          <w:color w:val="000000"/>
          <w:sz w:val="24"/>
          <w:lang w:val="en-US"/>
        </w:rPr>
        <w:t> </w:t>
      </w:r>
      <w:r w:rsidRPr="009C2923">
        <w:rPr>
          <w:color w:val="000000"/>
          <w:sz w:val="24"/>
        </w:rPr>
        <w:t>...</w:t>
      </w:r>
      <w:r w:rsidRPr="009C2923">
        <w:rPr>
          <w:color w:val="000000"/>
          <w:sz w:val="24"/>
          <w:lang w:val="en-US"/>
        </w:rPr>
        <w:t> </w:t>
      </w:r>
      <w:r w:rsidRPr="009C2923">
        <w:rPr>
          <w:i/>
          <w:iCs/>
          <w:color w:val="000000"/>
          <w:sz w:val="24"/>
        </w:rPr>
        <w:t>С</w:t>
      </w:r>
      <w:r w:rsidRPr="009C2923">
        <w:rPr>
          <w:i/>
          <w:iCs/>
          <w:color w:val="000000"/>
          <w:sz w:val="24"/>
          <w:vertAlign w:val="subscript"/>
          <w:lang w:val="en-US"/>
        </w:rPr>
        <w:t>n</w:t>
      </w:r>
      <w:r w:rsidRPr="009C2923">
        <w:rPr>
          <w:i/>
          <w:iCs/>
          <w:color w:val="000000"/>
          <w:sz w:val="24"/>
        </w:rPr>
        <w:t>)</w:t>
      </w:r>
      <w:r w:rsidRPr="009C2923">
        <w:rPr>
          <w:i/>
          <w:iCs/>
          <w:color w:val="000000"/>
          <w:sz w:val="24"/>
          <w:lang w:val="en-US"/>
        </w:rPr>
        <w:t> </w:t>
      </w:r>
      <w:r w:rsidRPr="009C2923">
        <w:rPr>
          <w:color w:val="000000"/>
          <w:sz w:val="24"/>
        </w:rPr>
        <w:t>и соответствующими им значениями показаний фотоколориметра</w:t>
      </w:r>
    </w:p>
    <w:p w14:paraId="4EA786AE" w14:textId="77777777" w:rsidR="00B01EB6" w:rsidRPr="009C2923" w:rsidRDefault="00B01EB6" w:rsidP="00B01EB6">
      <w:pPr>
        <w:shd w:val="clear" w:color="auto" w:fill="FFFFFF"/>
        <w:ind w:firstLine="567"/>
        <w:rPr>
          <w:color w:val="000000"/>
          <w:sz w:val="20"/>
          <w:szCs w:val="20"/>
        </w:rPr>
      </w:pPr>
    </w:p>
    <w:p w14:paraId="0BE68FD0" w14:textId="77777777" w:rsidR="00B01EB6" w:rsidRPr="009C2923" w:rsidRDefault="00B01EB6" w:rsidP="00B01EB6">
      <w:pPr>
        <w:shd w:val="clear" w:color="auto" w:fill="FFFFFF"/>
        <w:ind w:firstLine="567"/>
        <w:jc w:val="center"/>
        <w:rPr>
          <w:color w:val="000000"/>
          <w:sz w:val="20"/>
          <w:szCs w:val="20"/>
        </w:rPr>
      </w:pPr>
      <w:r w:rsidRPr="009C2923">
        <w:rPr>
          <w:i/>
          <w:iCs/>
          <w:color w:val="000000"/>
          <w:sz w:val="24"/>
        </w:rPr>
        <w:t>А</w:t>
      </w:r>
      <w:r w:rsidRPr="009C2923">
        <w:rPr>
          <w:color w:val="000000"/>
          <w:sz w:val="24"/>
          <w:vertAlign w:val="subscript"/>
        </w:rPr>
        <w:t>1</w:t>
      </w:r>
      <w:r w:rsidRPr="009C2923">
        <w:rPr>
          <w:i/>
          <w:iCs/>
          <w:color w:val="000000"/>
          <w:sz w:val="24"/>
          <w:lang w:val="en-US"/>
        </w:rPr>
        <w:t> </w:t>
      </w:r>
      <w:r w:rsidRPr="009C2923">
        <w:rPr>
          <w:color w:val="000000"/>
          <w:sz w:val="24"/>
        </w:rPr>
        <w:t>=</w:t>
      </w:r>
      <w:r w:rsidRPr="009C2923">
        <w:rPr>
          <w:color w:val="000000"/>
          <w:sz w:val="24"/>
          <w:lang w:val="en-US"/>
        </w:rPr>
        <w:t> </w:t>
      </w:r>
      <w:r w:rsidRPr="009C2923">
        <w:rPr>
          <w:i/>
          <w:iCs/>
          <w:color w:val="000000"/>
          <w:sz w:val="24"/>
          <w:lang w:val="en-US"/>
        </w:rPr>
        <w:t>a</w:t>
      </w:r>
      <w:r w:rsidRPr="009C2923">
        <w:rPr>
          <w:i/>
          <w:iCs/>
          <w:color w:val="000000"/>
          <w:sz w:val="24"/>
        </w:rPr>
        <w:t xml:space="preserve"> + </w:t>
      </w:r>
      <w:proofErr w:type="spellStart"/>
      <w:r w:rsidRPr="009C2923">
        <w:rPr>
          <w:i/>
          <w:iCs/>
          <w:color w:val="000000"/>
          <w:sz w:val="24"/>
          <w:lang w:val="en-US"/>
        </w:rPr>
        <w:t>bc</w:t>
      </w:r>
      <w:proofErr w:type="spellEnd"/>
      <w:r w:rsidRPr="009C2923">
        <w:rPr>
          <w:color w:val="000000"/>
          <w:sz w:val="24"/>
          <w:vertAlign w:val="subscript"/>
        </w:rPr>
        <w:t>1</w:t>
      </w:r>
    </w:p>
    <w:p w14:paraId="2727E6CC" w14:textId="77777777" w:rsidR="00B01EB6" w:rsidRPr="009C2923" w:rsidRDefault="00B01EB6" w:rsidP="00B01EB6">
      <w:pPr>
        <w:shd w:val="clear" w:color="auto" w:fill="FFFFFF"/>
        <w:ind w:firstLine="567"/>
        <w:jc w:val="right"/>
        <w:rPr>
          <w:color w:val="000000"/>
          <w:sz w:val="20"/>
          <w:szCs w:val="20"/>
        </w:rPr>
      </w:pPr>
      <w:r w:rsidRPr="009C2923">
        <w:rPr>
          <w:i/>
          <w:iCs/>
          <w:color w:val="000000"/>
          <w:sz w:val="24"/>
        </w:rPr>
        <w:t>А</w:t>
      </w:r>
      <w:r w:rsidRPr="009C2923">
        <w:rPr>
          <w:color w:val="000000"/>
          <w:sz w:val="24"/>
          <w:vertAlign w:val="subscript"/>
        </w:rPr>
        <w:t>2</w:t>
      </w:r>
      <w:r w:rsidRPr="009C2923">
        <w:rPr>
          <w:i/>
          <w:iCs/>
          <w:color w:val="000000"/>
          <w:sz w:val="24"/>
          <w:lang w:val="en-US"/>
        </w:rPr>
        <w:t> </w:t>
      </w:r>
      <w:r w:rsidRPr="009C2923">
        <w:rPr>
          <w:color w:val="000000"/>
          <w:sz w:val="24"/>
        </w:rPr>
        <w:t>=</w:t>
      </w:r>
      <w:r w:rsidRPr="009C2923">
        <w:rPr>
          <w:color w:val="000000"/>
          <w:sz w:val="24"/>
          <w:lang w:val="en-US"/>
        </w:rPr>
        <w:t> </w:t>
      </w:r>
      <w:r w:rsidRPr="009C2923">
        <w:rPr>
          <w:i/>
          <w:iCs/>
          <w:color w:val="000000"/>
          <w:sz w:val="24"/>
        </w:rPr>
        <w:t>а +</w:t>
      </w:r>
      <w:r w:rsidRPr="009C2923">
        <w:rPr>
          <w:i/>
          <w:iCs/>
          <w:color w:val="000000"/>
          <w:sz w:val="24"/>
          <w:lang w:val="en-US"/>
        </w:rPr>
        <w:t> b</w:t>
      </w:r>
      <w:r w:rsidRPr="009C2923">
        <w:rPr>
          <w:i/>
          <w:iCs/>
          <w:color w:val="000000"/>
          <w:sz w:val="24"/>
        </w:rPr>
        <w:t>с</w:t>
      </w:r>
      <w:r w:rsidRPr="009C2923">
        <w:rPr>
          <w:color w:val="000000"/>
          <w:sz w:val="24"/>
          <w:vertAlign w:val="subscript"/>
        </w:rPr>
        <w:t>2</w:t>
      </w:r>
      <w:r>
        <w:rPr>
          <w:color w:val="000000"/>
          <w:sz w:val="24"/>
          <w:vertAlign w:val="subscript"/>
        </w:rPr>
        <w:t xml:space="preserve">                                                                                     </w:t>
      </w:r>
      <w:proofErr w:type="gramStart"/>
      <w:r>
        <w:rPr>
          <w:color w:val="000000"/>
          <w:sz w:val="24"/>
          <w:vertAlign w:val="subscript"/>
        </w:rPr>
        <w:t xml:space="preserve">   </w:t>
      </w:r>
      <w:r w:rsidRPr="00583136">
        <w:rPr>
          <w:color w:val="000000"/>
          <w:sz w:val="24"/>
        </w:rPr>
        <w:t>(</w:t>
      </w:r>
      <w:proofErr w:type="gramEnd"/>
      <w:r>
        <w:rPr>
          <w:color w:val="000000"/>
          <w:sz w:val="24"/>
        </w:rPr>
        <w:t>2</w:t>
      </w:r>
      <w:r w:rsidRPr="00583136">
        <w:rPr>
          <w:color w:val="000000"/>
          <w:sz w:val="24"/>
        </w:rPr>
        <w:t>)</w:t>
      </w:r>
    </w:p>
    <w:p w14:paraId="40CDD77B" w14:textId="77777777" w:rsidR="00B01EB6" w:rsidRPr="009C2923" w:rsidRDefault="00B01EB6" w:rsidP="00B01EB6">
      <w:pPr>
        <w:shd w:val="clear" w:color="auto" w:fill="FFFFFF"/>
        <w:ind w:firstLine="567"/>
        <w:jc w:val="center"/>
        <w:rPr>
          <w:color w:val="000000"/>
          <w:sz w:val="20"/>
          <w:szCs w:val="20"/>
        </w:rPr>
      </w:pPr>
      <w:r w:rsidRPr="009C2923">
        <w:rPr>
          <w:i/>
          <w:iCs/>
          <w:color w:val="000000"/>
          <w:sz w:val="24"/>
        </w:rPr>
        <w:t>А</w:t>
      </w:r>
      <w:r w:rsidRPr="009C2923">
        <w:rPr>
          <w:i/>
          <w:iCs/>
          <w:color w:val="000000"/>
          <w:sz w:val="24"/>
          <w:vertAlign w:val="subscript"/>
          <w:lang w:val="en-US"/>
        </w:rPr>
        <w:t>n</w:t>
      </w:r>
      <w:r w:rsidRPr="009C2923">
        <w:rPr>
          <w:i/>
          <w:iCs/>
          <w:color w:val="000000"/>
          <w:sz w:val="24"/>
          <w:lang w:val="en-US"/>
        </w:rPr>
        <w:t> </w:t>
      </w:r>
      <w:r w:rsidRPr="009C2923">
        <w:rPr>
          <w:color w:val="000000"/>
          <w:sz w:val="24"/>
        </w:rPr>
        <w:t>=</w:t>
      </w:r>
      <w:r w:rsidRPr="009C2923">
        <w:rPr>
          <w:color w:val="000000"/>
          <w:sz w:val="24"/>
          <w:lang w:val="en-US"/>
        </w:rPr>
        <w:t> </w:t>
      </w:r>
      <w:r w:rsidRPr="009C2923">
        <w:rPr>
          <w:i/>
          <w:iCs/>
          <w:color w:val="000000"/>
          <w:sz w:val="24"/>
        </w:rPr>
        <w:t>а +</w:t>
      </w:r>
      <w:r w:rsidRPr="009C2923">
        <w:rPr>
          <w:i/>
          <w:iCs/>
          <w:color w:val="000000"/>
          <w:sz w:val="24"/>
          <w:lang w:val="en-US"/>
        </w:rPr>
        <w:t> b</w:t>
      </w:r>
      <w:r w:rsidRPr="009C2923">
        <w:rPr>
          <w:i/>
          <w:iCs/>
          <w:color w:val="000000"/>
          <w:sz w:val="24"/>
        </w:rPr>
        <w:t>с</w:t>
      </w:r>
      <w:r w:rsidRPr="009C2923">
        <w:rPr>
          <w:i/>
          <w:iCs/>
          <w:color w:val="000000"/>
          <w:sz w:val="24"/>
          <w:vertAlign w:val="subscript"/>
          <w:lang w:val="en-US"/>
        </w:rPr>
        <w:t>n</w:t>
      </w:r>
    </w:p>
    <w:p w14:paraId="33D06C71" w14:textId="77777777" w:rsidR="00B01EB6" w:rsidRDefault="00B01EB6" w:rsidP="00B01EB6">
      <w:pPr>
        <w:shd w:val="clear" w:color="auto" w:fill="FFFFFF"/>
        <w:ind w:firstLine="567"/>
        <w:rPr>
          <w:color w:val="000000"/>
          <w:sz w:val="24"/>
        </w:rPr>
      </w:pPr>
    </w:p>
    <w:p w14:paraId="5DDCEDF6" w14:textId="77777777" w:rsidR="00B01EB6" w:rsidRDefault="00B01EB6" w:rsidP="00B01EB6">
      <w:pPr>
        <w:shd w:val="clear" w:color="auto" w:fill="FFFFFF"/>
        <w:ind w:firstLine="567"/>
        <w:rPr>
          <w:color w:val="000000"/>
          <w:sz w:val="24"/>
        </w:rPr>
      </w:pPr>
      <w:r w:rsidRPr="009C2923">
        <w:rPr>
          <w:color w:val="000000"/>
          <w:sz w:val="24"/>
        </w:rPr>
        <w:t>Значения параметров</w:t>
      </w:r>
      <w:r w:rsidRPr="009C2923">
        <w:rPr>
          <w:color w:val="000000"/>
          <w:sz w:val="24"/>
          <w:lang w:val="en-US"/>
        </w:rPr>
        <w:t> </w:t>
      </w:r>
      <w:r w:rsidRPr="009C2923">
        <w:rPr>
          <w:i/>
          <w:iCs/>
          <w:color w:val="000000"/>
          <w:sz w:val="24"/>
        </w:rPr>
        <w:t>(</w:t>
      </w:r>
      <w:r w:rsidRPr="009C2923">
        <w:rPr>
          <w:i/>
          <w:iCs/>
          <w:color w:val="000000"/>
          <w:sz w:val="24"/>
          <w:lang w:val="en-US"/>
        </w:rPr>
        <w:t>a</w:t>
      </w:r>
      <w:r w:rsidRPr="009C2923">
        <w:rPr>
          <w:i/>
          <w:iCs/>
          <w:color w:val="000000"/>
          <w:sz w:val="24"/>
        </w:rPr>
        <w:t xml:space="preserve">, </w:t>
      </w:r>
      <w:r w:rsidRPr="009C2923">
        <w:rPr>
          <w:i/>
          <w:iCs/>
          <w:color w:val="000000"/>
          <w:sz w:val="24"/>
          <w:lang w:val="en-US"/>
        </w:rPr>
        <w:t>b</w:t>
      </w:r>
      <w:r w:rsidRPr="009C2923">
        <w:rPr>
          <w:i/>
          <w:iCs/>
          <w:color w:val="000000"/>
          <w:sz w:val="24"/>
        </w:rPr>
        <w:t>)</w:t>
      </w:r>
      <w:r w:rsidRPr="009C2923">
        <w:rPr>
          <w:color w:val="000000"/>
          <w:sz w:val="24"/>
        </w:rPr>
        <w:t>, которые бы наилучшим образом удовлетворяли каждой зависимости, вычисляет по формуле</w:t>
      </w:r>
      <w:r>
        <w:rPr>
          <w:color w:val="000000"/>
          <w:sz w:val="24"/>
        </w:rPr>
        <w:t>:</w:t>
      </w:r>
    </w:p>
    <w:p w14:paraId="7FA1D812" w14:textId="77777777" w:rsidR="00B01EB6" w:rsidRDefault="00B01EB6" w:rsidP="00B01EB6">
      <w:pPr>
        <w:shd w:val="clear" w:color="auto" w:fill="FFFFFF"/>
        <w:ind w:firstLine="567"/>
        <w:jc w:val="right"/>
        <w:rPr>
          <w:color w:val="000000"/>
          <w:sz w:val="24"/>
        </w:rPr>
      </w:pPr>
      <m:oMath>
        <m:r>
          <w:rPr>
            <w:rFonts w:ascii="Cambria Math" w:hAnsi="Cambria Math"/>
          </w:rPr>
          <w:lastRenderedPageBreak/>
          <m:t>a=</m:t>
        </m:r>
        <m:f>
          <m:fPr>
            <m:ctrlPr>
              <w:rPr>
                <w:rFonts w:ascii="Cambria Math" w:hAnsi="Cambria Math"/>
              </w:rPr>
            </m:ctrlPr>
          </m:fPr>
          <m:num>
            <m:nary>
              <m:naryPr>
                <m:chr m:val="∑"/>
                <m:subHide m:val="1"/>
                <m:supHide m:val="1"/>
                <m:ctrlPr>
                  <w:rPr>
                    <w:rFonts w:ascii="Cambria Math" w:hAnsi="Cambria Math"/>
                  </w:rPr>
                </m:ctrlPr>
              </m:naryPr>
              <m:sub/>
              <m:sup/>
              <m:e>
                <m:sSup>
                  <m:sSupPr>
                    <m:ctrlPr>
                      <w:rPr>
                        <w:rFonts w:ascii="Cambria Math" w:hAnsi="Cambria Math"/>
                      </w:rPr>
                    </m:ctrlPr>
                  </m:sSupPr>
                  <m:e>
                    <m:r>
                      <w:rPr>
                        <w:rFonts w:ascii="Cambria Math" w:hAnsi="Cambria Math"/>
                      </w:rPr>
                      <m:t>C</m:t>
                    </m:r>
                  </m:e>
                  <m:sup>
                    <m:r>
                      <w:rPr>
                        <w:rFonts w:ascii="Cambria Math" w:hAnsi="Cambria Math"/>
                      </w:rPr>
                      <m:t>2</m:t>
                    </m:r>
                  </m:sup>
                </m:sSup>
                <m:r>
                  <w:rPr>
                    <w:rFonts w:ascii="Cambria Math" w:hAnsi="Cambria Math"/>
                  </w:rPr>
                  <m:t>∙</m:t>
                </m:r>
                <m:nary>
                  <m:naryPr>
                    <m:chr m:val="∑"/>
                    <m:subHide m:val="1"/>
                    <m:supHide m:val="1"/>
                    <m:ctrlPr>
                      <w:rPr>
                        <w:rFonts w:ascii="Cambria Math" w:hAnsi="Cambria Math"/>
                      </w:rPr>
                    </m:ctrlPr>
                  </m:naryPr>
                  <m:sub/>
                  <m:sup/>
                  <m:e>
                    <m:r>
                      <w:rPr>
                        <w:rFonts w:ascii="Cambria Math" w:hAnsi="Cambria Math"/>
                      </w:rPr>
                      <m:t>A</m:t>
                    </m:r>
                  </m:e>
                </m:nary>
                <m:r>
                  <w:rPr>
                    <w:rFonts w:ascii="Cambria Math" w:hAnsi="Cambria Math"/>
                  </w:rPr>
                  <m:t>-</m:t>
                </m:r>
                <m:nary>
                  <m:naryPr>
                    <m:chr m:val="∑"/>
                    <m:subHide m:val="1"/>
                    <m:supHide m:val="1"/>
                    <m:ctrlPr>
                      <w:rPr>
                        <w:rFonts w:ascii="Cambria Math" w:hAnsi="Cambria Math"/>
                      </w:rPr>
                    </m:ctrlPr>
                  </m:naryPr>
                  <m:sub/>
                  <m:sup/>
                  <m:e>
                    <m:r>
                      <w:rPr>
                        <w:rFonts w:ascii="Cambria Math" w:hAnsi="Cambria Math"/>
                      </w:rPr>
                      <m:t>C∙</m:t>
                    </m:r>
                    <m:nary>
                      <m:naryPr>
                        <m:chr m:val="∑"/>
                        <m:subHide m:val="1"/>
                        <m:supHide m:val="1"/>
                        <m:ctrlPr>
                          <w:rPr>
                            <w:rFonts w:ascii="Cambria Math" w:hAnsi="Cambria Math"/>
                          </w:rPr>
                        </m:ctrlPr>
                      </m:naryPr>
                      <m:sub/>
                      <m:sup/>
                      <m:e>
                        <m:r>
                          <w:rPr>
                            <w:rFonts w:ascii="Cambria Math" w:hAnsi="Cambria Math"/>
                          </w:rPr>
                          <m:t>CA</m:t>
                        </m:r>
                      </m:e>
                    </m:nary>
                  </m:e>
                </m:nary>
              </m:e>
            </m:nary>
          </m:num>
          <m:den>
            <m:nary>
              <m:naryPr>
                <m:chr m:val="∑"/>
                <m:limLoc m:val="undOvr"/>
                <m:subHide m:val="1"/>
                <m:supHide m:val="1"/>
                <m:ctrlPr>
                  <w:rPr>
                    <w:rFonts w:ascii="Cambria Math" w:hAnsi="Cambria Math"/>
                    <w:i/>
                  </w:rPr>
                </m:ctrlPr>
              </m:naryPr>
              <m:sub/>
              <m:sup/>
              <m:e>
                <m:r>
                  <w:rPr>
                    <w:rFonts w:ascii="Cambria Math" w:hAnsi="Cambria Math"/>
                    <w:lang w:val="en-US"/>
                  </w:rPr>
                  <m:t>n</m:t>
                </m:r>
              </m:e>
            </m:nary>
            <m:nary>
              <m:naryPr>
                <m:chr m:val="∑"/>
                <m:subHide m:val="1"/>
                <m:supHide m:val="1"/>
                <m:ctrlPr>
                  <w:rPr>
                    <w:rFonts w:ascii="Cambria Math" w:hAnsi="Cambria Math"/>
                  </w:rPr>
                </m:ctrlPr>
              </m:naryPr>
              <m:sub/>
              <m:sup/>
              <m:e>
                <m:sSup>
                  <m:sSupPr>
                    <m:ctrlPr>
                      <w:rPr>
                        <w:rFonts w:ascii="Cambria Math" w:hAnsi="Cambria Math"/>
                      </w:rPr>
                    </m:ctrlPr>
                  </m:sSupPr>
                  <m:e>
                    <m:r>
                      <w:rPr>
                        <w:rFonts w:ascii="Cambria Math" w:hAnsi="Cambria Math"/>
                      </w:rPr>
                      <m:t>C</m:t>
                    </m:r>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nary>
                          <m:naryPr>
                            <m:chr m:val="∑"/>
                            <m:subHide m:val="1"/>
                            <m:supHide m:val="1"/>
                            <m:ctrlPr>
                              <w:rPr>
                                <w:rFonts w:ascii="Cambria Math" w:hAnsi="Cambria Math"/>
                              </w:rPr>
                            </m:ctrlPr>
                          </m:naryPr>
                          <m:sub/>
                          <m:sup/>
                          <m:e>
                            <m:r>
                              <w:rPr>
                                <w:rFonts w:ascii="Cambria Math" w:hAnsi="Cambria Math"/>
                              </w:rPr>
                              <m:t>C</m:t>
                            </m:r>
                          </m:e>
                        </m:nary>
                      </m:e>
                    </m:d>
                  </m:e>
                  <m:sup>
                    <m:r>
                      <w:rPr>
                        <w:rFonts w:ascii="Cambria Math" w:hAnsi="Cambria Math"/>
                      </w:rPr>
                      <m:t>2</m:t>
                    </m:r>
                  </m:sup>
                </m:sSup>
              </m:e>
            </m:nary>
          </m:den>
        </m:f>
      </m:oMath>
      <w:proofErr w:type="gramStart"/>
      <w:r>
        <w:rPr>
          <w:color w:val="000000"/>
          <w:sz w:val="24"/>
        </w:rPr>
        <w:t xml:space="preserve">,   </w:t>
      </w:r>
      <w:proofErr w:type="gramEnd"/>
      <w:r>
        <w:rPr>
          <w:color w:val="000000"/>
          <w:sz w:val="24"/>
        </w:rPr>
        <w:t xml:space="preserve">                                               (3)</w:t>
      </w:r>
    </w:p>
    <w:p w14:paraId="7EEB2558" w14:textId="77777777" w:rsidR="00B01EB6" w:rsidRDefault="00B01EB6" w:rsidP="00B01EB6">
      <w:pPr>
        <w:shd w:val="clear" w:color="auto" w:fill="FFFFFF"/>
        <w:ind w:firstLine="567"/>
        <w:jc w:val="right"/>
        <w:rPr>
          <w:color w:val="000000"/>
          <w:sz w:val="24"/>
        </w:rPr>
      </w:pPr>
    </w:p>
    <w:p w14:paraId="1E049616" w14:textId="77777777" w:rsidR="00B01EB6" w:rsidRDefault="00B01EB6" w:rsidP="00B01EB6">
      <w:pPr>
        <w:shd w:val="clear" w:color="auto" w:fill="FFFFFF"/>
        <w:ind w:firstLine="567"/>
        <w:jc w:val="right"/>
        <w:rPr>
          <w:color w:val="000000"/>
          <w:sz w:val="24"/>
        </w:rPr>
      </w:pPr>
      <m:oMath>
        <m:r>
          <w:rPr>
            <w:rFonts w:ascii="Cambria Math" w:hAnsi="Cambria Math"/>
          </w:rPr>
          <m:t>b=</m:t>
        </m:r>
        <m:f>
          <m:fPr>
            <m:ctrlPr>
              <w:rPr>
                <w:rFonts w:ascii="Cambria Math" w:hAnsi="Cambria Math"/>
              </w:rPr>
            </m:ctrlPr>
          </m:fPr>
          <m:num>
            <m:nary>
              <m:naryPr>
                <m:chr m:val="∑"/>
                <m:limLoc m:val="undOvr"/>
                <m:subHide m:val="1"/>
                <m:supHide m:val="1"/>
                <m:ctrlPr>
                  <w:rPr>
                    <w:rFonts w:ascii="Cambria Math" w:hAnsi="Cambria Math"/>
                    <w:i/>
                  </w:rPr>
                </m:ctrlPr>
              </m:naryPr>
              <m:sub/>
              <m:sup/>
              <m:e>
                <m:r>
                  <w:rPr>
                    <w:rFonts w:ascii="Cambria Math" w:hAnsi="Cambria Math"/>
                    <w:lang w:val="en-US"/>
                  </w:rPr>
                  <m:t>n</m:t>
                </m:r>
              </m:e>
            </m:nary>
            <m:nary>
              <m:naryPr>
                <m:chr m:val="∑"/>
                <m:subHide m:val="1"/>
                <m:supHide m:val="1"/>
                <m:ctrlPr>
                  <w:rPr>
                    <w:rFonts w:ascii="Cambria Math" w:hAnsi="Cambria Math"/>
                  </w:rPr>
                </m:ctrlPr>
              </m:naryPr>
              <m:sub/>
              <m:sup/>
              <m:e>
                <m:r>
                  <w:rPr>
                    <w:rFonts w:ascii="Cambria Math" w:hAnsi="Cambria Math"/>
                  </w:rPr>
                  <m:t>CA</m:t>
                </m:r>
              </m:e>
            </m:nary>
            <m:r>
              <w:rPr>
                <w:rFonts w:ascii="Cambria Math" w:hAnsi="Cambria Math"/>
              </w:rPr>
              <m:t>-</m:t>
            </m:r>
            <m:nary>
              <m:naryPr>
                <m:chr m:val="∑"/>
                <m:subHide m:val="1"/>
                <m:supHide m:val="1"/>
                <m:ctrlPr>
                  <w:rPr>
                    <w:rFonts w:ascii="Cambria Math" w:hAnsi="Cambria Math"/>
                  </w:rPr>
                </m:ctrlPr>
              </m:naryPr>
              <m:sub/>
              <m:sup/>
              <m:e>
                <m:r>
                  <w:rPr>
                    <w:rFonts w:ascii="Cambria Math" w:hAnsi="Cambria Math"/>
                  </w:rPr>
                  <m:t>C∙</m:t>
                </m:r>
                <m:nary>
                  <m:naryPr>
                    <m:chr m:val="∑"/>
                    <m:subHide m:val="1"/>
                    <m:supHide m:val="1"/>
                    <m:ctrlPr>
                      <w:rPr>
                        <w:rFonts w:ascii="Cambria Math" w:hAnsi="Cambria Math"/>
                      </w:rPr>
                    </m:ctrlPr>
                  </m:naryPr>
                  <m:sub/>
                  <m:sup/>
                  <m:e>
                    <m:r>
                      <w:rPr>
                        <w:rFonts w:ascii="Cambria Math" w:hAnsi="Cambria Math"/>
                        <w:lang w:val="en-US"/>
                      </w:rPr>
                      <m:t>A</m:t>
                    </m:r>
                  </m:e>
                </m:nary>
              </m:e>
            </m:nary>
          </m:num>
          <m:den>
            <m:nary>
              <m:naryPr>
                <m:chr m:val="∑"/>
                <m:limLoc m:val="undOvr"/>
                <m:subHide m:val="1"/>
                <m:supHide m:val="1"/>
                <m:ctrlPr>
                  <w:rPr>
                    <w:rFonts w:ascii="Cambria Math" w:hAnsi="Cambria Math"/>
                    <w:i/>
                  </w:rPr>
                </m:ctrlPr>
              </m:naryPr>
              <m:sub/>
              <m:sup/>
              <m:e>
                <m:r>
                  <w:rPr>
                    <w:rFonts w:ascii="Cambria Math" w:hAnsi="Cambria Math"/>
                    <w:lang w:val="en-US"/>
                  </w:rPr>
                  <m:t>n</m:t>
                </m:r>
              </m:e>
            </m:nary>
            <m:nary>
              <m:naryPr>
                <m:chr m:val="∑"/>
                <m:subHide m:val="1"/>
                <m:supHide m:val="1"/>
                <m:ctrlPr>
                  <w:rPr>
                    <w:rFonts w:ascii="Cambria Math" w:hAnsi="Cambria Math"/>
                  </w:rPr>
                </m:ctrlPr>
              </m:naryPr>
              <m:sub/>
              <m:sup/>
              <m:e>
                <m:sSup>
                  <m:sSupPr>
                    <m:ctrlPr>
                      <w:rPr>
                        <w:rFonts w:ascii="Cambria Math" w:hAnsi="Cambria Math"/>
                      </w:rPr>
                    </m:ctrlPr>
                  </m:sSupPr>
                  <m:e>
                    <m:r>
                      <w:rPr>
                        <w:rFonts w:ascii="Cambria Math" w:hAnsi="Cambria Math"/>
                      </w:rPr>
                      <m:t>C</m:t>
                    </m:r>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nary>
                          <m:naryPr>
                            <m:chr m:val="∑"/>
                            <m:subHide m:val="1"/>
                            <m:supHide m:val="1"/>
                            <m:ctrlPr>
                              <w:rPr>
                                <w:rFonts w:ascii="Cambria Math" w:hAnsi="Cambria Math"/>
                              </w:rPr>
                            </m:ctrlPr>
                          </m:naryPr>
                          <m:sub/>
                          <m:sup/>
                          <m:e>
                            <m:r>
                              <w:rPr>
                                <w:rFonts w:ascii="Cambria Math" w:hAnsi="Cambria Math"/>
                              </w:rPr>
                              <m:t>C</m:t>
                            </m:r>
                          </m:e>
                        </m:nary>
                      </m:e>
                    </m:d>
                  </m:e>
                  <m:sup>
                    <m:r>
                      <w:rPr>
                        <w:rFonts w:ascii="Cambria Math" w:hAnsi="Cambria Math"/>
                      </w:rPr>
                      <m:t>2</m:t>
                    </m:r>
                  </m:sup>
                </m:sSup>
              </m:e>
            </m:nary>
          </m:den>
        </m:f>
        <m:r>
          <w:rPr>
            <w:rFonts w:ascii="Cambria Math" w:hAnsi="Cambria Math"/>
          </w:rPr>
          <m:t>.</m:t>
        </m:r>
      </m:oMath>
      <w:r>
        <w:rPr>
          <w:color w:val="000000"/>
          <w:sz w:val="24"/>
        </w:rPr>
        <w:t xml:space="preserve">                                                  </w:t>
      </w:r>
      <w:r w:rsidRPr="00CE0964">
        <w:rPr>
          <w:color w:val="000000"/>
          <w:sz w:val="24"/>
        </w:rPr>
        <w:t xml:space="preserve">    </w:t>
      </w:r>
      <w:r>
        <w:rPr>
          <w:color w:val="000000"/>
          <w:sz w:val="24"/>
        </w:rPr>
        <w:t>(4)</w:t>
      </w:r>
    </w:p>
    <w:p w14:paraId="30FE79DF" w14:textId="77777777" w:rsidR="00B01EB6" w:rsidRDefault="00B01EB6" w:rsidP="00B01EB6">
      <w:pPr>
        <w:shd w:val="clear" w:color="auto" w:fill="FFFFFF"/>
        <w:ind w:firstLine="567"/>
        <w:rPr>
          <w:color w:val="000000"/>
          <w:sz w:val="24"/>
        </w:rPr>
      </w:pPr>
    </w:p>
    <w:p w14:paraId="2D963C7A" w14:textId="77777777" w:rsidR="00B01EB6" w:rsidRPr="009C2923" w:rsidRDefault="00B01EB6" w:rsidP="00B01EB6">
      <w:pPr>
        <w:shd w:val="clear" w:color="auto" w:fill="FFFFFF"/>
        <w:ind w:firstLine="567"/>
        <w:rPr>
          <w:color w:val="000000"/>
          <w:sz w:val="20"/>
          <w:szCs w:val="20"/>
        </w:rPr>
      </w:pPr>
      <w:r w:rsidRPr="009C2923">
        <w:rPr>
          <w:color w:val="000000"/>
          <w:sz w:val="24"/>
        </w:rPr>
        <w:t>Подставляя значения</w:t>
      </w:r>
      <w:r w:rsidRPr="00CE0964">
        <w:rPr>
          <w:color w:val="000000"/>
          <w:sz w:val="24"/>
        </w:rPr>
        <w:t xml:space="preserve"> </w:t>
      </w:r>
      <w:r w:rsidRPr="009C2923">
        <w:rPr>
          <w:i/>
          <w:iCs/>
          <w:color w:val="000000"/>
          <w:sz w:val="24"/>
        </w:rPr>
        <w:t>(</w:t>
      </w:r>
      <w:r w:rsidRPr="009C2923">
        <w:rPr>
          <w:i/>
          <w:iCs/>
          <w:color w:val="000000"/>
          <w:sz w:val="24"/>
          <w:lang w:val="en-US"/>
        </w:rPr>
        <w:t>a</w:t>
      </w:r>
      <w:r w:rsidRPr="009C2923">
        <w:rPr>
          <w:i/>
          <w:iCs/>
          <w:color w:val="000000"/>
          <w:sz w:val="24"/>
        </w:rPr>
        <w:t>)</w:t>
      </w:r>
      <w:r w:rsidRPr="00CE0964">
        <w:rPr>
          <w:i/>
          <w:iCs/>
          <w:color w:val="000000"/>
          <w:sz w:val="24"/>
        </w:rPr>
        <w:t xml:space="preserve"> </w:t>
      </w:r>
      <w:r w:rsidRPr="009C2923">
        <w:rPr>
          <w:color w:val="000000"/>
          <w:sz w:val="24"/>
        </w:rPr>
        <w:t>и</w:t>
      </w:r>
      <w:r w:rsidRPr="00CE0964">
        <w:rPr>
          <w:color w:val="000000"/>
          <w:sz w:val="24"/>
        </w:rPr>
        <w:t xml:space="preserve"> </w:t>
      </w:r>
      <w:r w:rsidRPr="009C2923">
        <w:rPr>
          <w:i/>
          <w:iCs/>
          <w:color w:val="000000"/>
          <w:sz w:val="24"/>
        </w:rPr>
        <w:t>(</w:t>
      </w:r>
      <w:r w:rsidRPr="009C2923">
        <w:rPr>
          <w:i/>
          <w:iCs/>
          <w:color w:val="000000"/>
          <w:sz w:val="24"/>
          <w:lang w:val="en-US"/>
        </w:rPr>
        <w:t>b</w:t>
      </w:r>
      <w:r w:rsidRPr="009C2923">
        <w:rPr>
          <w:i/>
          <w:iCs/>
          <w:color w:val="000000"/>
          <w:sz w:val="24"/>
        </w:rPr>
        <w:t>)</w:t>
      </w:r>
      <w:r w:rsidRPr="00CE0964">
        <w:rPr>
          <w:i/>
          <w:iCs/>
          <w:color w:val="000000"/>
          <w:sz w:val="24"/>
        </w:rPr>
        <w:t xml:space="preserve"> </w:t>
      </w:r>
      <w:r w:rsidRPr="009C2923">
        <w:rPr>
          <w:color w:val="000000"/>
          <w:sz w:val="24"/>
        </w:rPr>
        <w:t>в формул</w:t>
      </w:r>
      <w:r>
        <w:rPr>
          <w:color w:val="000000"/>
          <w:sz w:val="24"/>
          <w:lang w:val="en-US"/>
        </w:rPr>
        <w:t>e</w:t>
      </w:r>
      <w:r w:rsidRPr="00CE0964">
        <w:rPr>
          <w:color w:val="000000"/>
          <w:sz w:val="24"/>
        </w:rPr>
        <w:t xml:space="preserve"> </w:t>
      </w:r>
      <w:r>
        <w:rPr>
          <w:color w:val="000000"/>
          <w:sz w:val="24"/>
        </w:rPr>
        <w:t>(2)</w:t>
      </w:r>
      <w:r w:rsidRPr="009C2923">
        <w:rPr>
          <w:color w:val="000000"/>
          <w:sz w:val="24"/>
        </w:rPr>
        <w:t>, получаем</w:t>
      </w:r>
      <w:r w:rsidRPr="00CE0964">
        <w:rPr>
          <w:color w:val="000000"/>
          <w:sz w:val="24"/>
        </w:rPr>
        <w:t xml:space="preserve"> </w:t>
      </w:r>
      <w:r w:rsidRPr="009C2923">
        <w:rPr>
          <w:i/>
          <w:iCs/>
          <w:color w:val="000000"/>
          <w:sz w:val="24"/>
          <w:lang w:val="en-US"/>
        </w:rPr>
        <w:t>A</w:t>
      </w:r>
      <w:proofErr w:type="spellStart"/>
      <w:r w:rsidRPr="009C2923">
        <w:rPr>
          <w:i/>
          <w:iCs/>
          <w:color w:val="000000"/>
          <w:sz w:val="24"/>
          <w:vertAlign w:val="subscript"/>
        </w:rPr>
        <w:t>выч</w:t>
      </w:r>
      <w:proofErr w:type="spellEnd"/>
      <w:r w:rsidRPr="00CE0964">
        <w:rPr>
          <w:i/>
          <w:iCs/>
          <w:color w:val="000000"/>
          <w:sz w:val="24"/>
          <w:vertAlign w:val="subscript"/>
        </w:rPr>
        <w:t xml:space="preserve"> </w:t>
      </w:r>
      <w:r w:rsidRPr="009C2923">
        <w:rPr>
          <w:color w:val="000000"/>
          <w:sz w:val="24"/>
        </w:rPr>
        <w:t>для</w:t>
      </w:r>
      <w:r w:rsidRPr="00CE0964">
        <w:rPr>
          <w:i/>
          <w:iCs/>
          <w:color w:val="000000"/>
          <w:sz w:val="24"/>
        </w:rPr>
        <w:t xml:space="preserve"> </w:t>
      </w:r>
      <w:r w:rsidRPr="009C2923">
        <w:rPr>
          <w:color w:val="000000"/>
          <w:sz w:val="24"/>
        </w:rPr>
        <w:t>каждого из проведенных</w:t>
      </w:r>
      <w:r w:rsidRPr="00CE0964">
        <w:rPr>
          <w:color w:val="000000"/>
          <w:sz w:val="24"/>
        </w:rPr>
        <w:t xml:space="preserve"> </w:t>
      </w:r>
      <w:r w:rsidRPr="009C2923">
        <w:rPr>
          <w:i/>
          <w:iCs/>
          <w:color w:val="000000"/>
          <w:sz w:val="24"/>
          <w:lang w:val="en-US"/>
        </w:rPr>
        <w:t>n</w:t>
      </w:r>
      <w:r w:rsidRPr="00CE0964">
        <w:rPr>
          <w:i/>
          <w:iCs/>
          <w:color w:val="000000"/>
          <w:sz w:val="24"/>
        </w:rPr>
        <w:t xml:space="preserve"> </w:t>
      </w:r>
      <w:r w:rsidRPr="009C2923">
        <w:rPr>
          <w:color w:val="000000"/>
          <w:sz w:val="24"/>
        </w:rPr>
        <w:t>измерений.</w:t>
      </w:r>
    </w:p>
    <w:p w14:paraId="779ACD56" w14:textId="77777777" w:rsidR="00B01EB6" w:rsidRPr="009C2923" w:rsidRDefault="00B01EB6" w:rsidP="00B01EB6">
      <w:pPr>
        <w:shd w:val="clear" w:color="auto" w:fill="FFFFFF"/>
        <w:ind w:firstLine="567"/>
        <w:rPr>
          <w:color w:val="000000"/>
          <w:sz w:val="20"/>
          <w:szCs w:val="20"/>
        </w:rPr>
      </w:pPr>
      <w:proofErr w:type="spellStart"/>
      <w:r w:rsidRPr="009C2923">
        <w:rPr>
          <w:color w:val="000000"/>
          <w:sz w:val="24"/>
        </w:rPr>
        <w:t>Градуировочный</w:t>
      </w:r>
      <w:proofErr w:type="spellEnd"/>
      <w:r w:rsidRPr="009C2923">
        <w:rPr>
          <w:color w:val="000000"/>
          <w:sz w:val="24"/>
        </w:rPr>
        <w:t xml:space="preserve"> график строится по точкам</w:t>
      </w:r>
      <w:r w:rsidRPr="00CE0964">
        <w:rPr>
          <w:color w:val="000000"/>
          <w:sz w:val="24"/>
        </w:rPr>
        <w:t xml:space="preserve"> </w:t>
      </w:r>
      <w:r w:rsidRPr="009C2923">
        <w:rPr>
          <w:i/>
          <w:iCs/>
          <w:color w:val="000000"/>
          <w:sz w:val="24"/>
        </w:rPr>
        <w:t>(С</w:t>
      </w:r>
      <w:r w:rsidRPr="009C2923">
        <w:rPr>
          <w:color w:val="000000"/>
          <w:sz w:val="24"/>
          <w:vertAlign w:val="subscript"/>
        </w:rPr>
        <w:t>1</w:t>
      </w:r>
      <w:r w:rsidRPr="009C2923">
        <w:rPr>
          <w:color w:val="000000"/>
          <w:sz w:val="24"/>
        </w:rPr>
        <w:t>,</w:t>
      </w:r>
      <w:r w:rsidRPr="00CE0964">
        <w:rPr>
          <w:color w:val="000000"/>
          <w:sz w:val="24"/>
        </w:rPr>
        <w:t xml:space="preserve"> </w:t>
      </w:r>
      <w:r w:rsidRPr="009C2923">
        <w:rPr>
          <w:i/>
          <w:iCs/>
          <w:color w:val="000000"/>
          <w:sz w:val="24"/>
        </w:rPr>
        <w:t>С</w:t>
      </w:r>
      <w:r w:rsidRPr="009C2923">
        <w:rPr>
          <w:color w:val="000000"/>
          <w:sz w:val="24"/>
          <w:vertAlign w:val="subscript"/>
        </w:rPr>
        <w:t>2</w:t>
      </w:r>
      <w:r w:rsidRPr="009C2923">
        <w:rPr>
          <w:color w:val="000000"/>
          <w:sz w:val="24"/>
        </w:rPr>
        <w:t>,</w:t>
      </w:r>
      <w:r w:rsidRPr="00CE0964">
        <w:rPr>
          <w:i/>
          <w:iCs/>
          <w:color w:val="000000"/>
          <w:sz w:val="24"/>
        </w:rPr>
        <w:t xml:space="preserve"> </w:t>
      </w:r>
      <w:r w:rsidRPr="009C2923">
        <w:rPr>
          <w:i/>
          <w:iCs/>
          <w:color w:val="000000"/>
          <w:sz w:val="24"/>
        </w:rPr>
        <w:t>С</w:t>
      </w:r>
      <w:r w:rsidRPr="009C2923">
        <w:rPr>
          <w:color w:val="000000"/>
          <w:sz w:val="24"/>
          <w:vertAlign w:val="subscript"/>
        </w:rPr>
        <w:t>3</w:t>
      </w:r>
      <w:r w:rsidRPr="009C2923">
        <w:rPr>
          <w:i/>
          <w:iCs/>
          <w:color w:val="000000"/>
          <w:sz w:val="24"/>
        </w:rPr>
        <w:t>... С</w:t>
      </w:r>
      <w:r w:rsidRPr="009C2923">
        <w:rPr>
          <w:i/>
          <w:iCs/>
          <w:color w:val="000000"/>
          <w:sz w:val="24"/>
          <w:vertAlign w:val="subscript"/>
          <w:lang w:val="en-US"/>
        </w:rPr>
        <w:t>n</w:t>
      </w:r>
      <w:r w:rsidRPr="009C2923">
        <w:rPr>
          <w:color w:val="000000"/>
          <w:sz w:val="24"/>
        </w:rPr>
        <w:t>) и (</w:t>
      </w:r>
      <w:r w:rsidRPr="009C2923">
        <w:rPr>
          <w:i/>
          <w:iCs/>
          <w:color w:val="000000"/>
          <w:sz w:val="24"/>
        </w:rPr>
        <w:t>А</w:t>
      </w:r>
      <w:r w:rsidRPr="009C2923">
        <w:rPr>
          <w:color w:val="000000"/>
          <w:sz w:val="24"/>
          <w:vertAlign w:val="subscript"/>
        </w:rPr>
        <w:t>1</w:t>
      </w:r>
      <w:r w:rsidRPr="009C2923">
        <w:rPr>
          <w:i/>
          <w:iCs/>
          <w:color w:val="000000"/>
          <w:sz w:val="24"/>
          <w:vertAlign w:val="subscript"/>
        </w:rPr>
        <w:t>выч</w:t>
      </w:r>
      <w:r w:rsidRPr="009C2923">
        <w:rPr>
          <w:color w:val="000000"/>
          <w:sz w:val="24"/>
        </w:rPr>
        <w:t>,</w:t>
      </w:r>
      <w:r w:rsidRPr="00CE0964">
        <w:rPr>
          <w:color w:val="000000"/>
          <w:sz w:val="24"/>
        </w:rPr>
        <w:t xml:space="preserve"> </w:t>
      </w:r>
      <w:r w:rsidRPr="009C2923">
        <w:rPr>
          <w:i/>
          <w:iCs/>
          <w:color w:val="000000"/>
          <w:sz w:val="24"/>
        </w:rPr>
        <w:t>А</w:t>
      </w:r>
      <w:r w:rsidRPr="009C2923">
        <w:rPr>
          <w:color w:val="000000"/>
          <w:sz w:val="24"/>
          <w:vertAlign w:val="subscript"/>
        </w:rPr>
        <w:t>2</w:t>
      </w:r>
      <w:r w:rsidRPr="009C2923">
        <w:rPr>
          <w:i/>
          <w:iCs/>
          <w:color w:val="000000"/>
          <w:sz w:val="24"/>
          <w:vertAlign w:val="subscript"/>
        </w:rPr>
        <w:t>выч</w:t>
      </w:r>
      <w:r w:rsidRPr="009C2923">
        <w:rPr>
          <w:color w:val="000000"/>
          <w:sz w:val="24"/>
        </w:rPr>
        <w:t>,</w:t>
      </w:r>
      <w:r w:rsidRPr="00CE0964">
        <w:rPr>
          <w:color w:val="000000"/>
          <w:sz w:val="24"/>
        </w:rPr>
        <w:t xml:space="preserve"> </w:t>
      </w:r>
      <w:r w:rsidRPr="009C2923">
        <w:rPr>
          <w:i/>
          <w:iCs/>
          <w:color w:val="000000"/>
          <w:sz w:val="24"/>
        </w:rPr>
        <w:t>А</w:t>
      </w:r>
      <w:r w:rsidRPr="009C2923">
        <w:rPr>
          <w:color w:val="000000"/>
          <w:sz w:val="24"/>
          <w:vertAlign w:val="subscript"/>
        </w:rPr>
        <w:t>3</w:t>
      </w:r>
      <w:r w:rsidRPr="009C2923">
        <w:rPr>
          <w:i/>
          <w:iCs/>
          <w:color w:val="000000"/>
          <w:sz w:val="24"/>
          <w:vertAlign w:val="subscript"/>
        </w:rPr>
        <w:t>выч</w:t>
      </w:r>
      <w:r w:rsidRPr="009C2923">
        <w:rPr>
          <w:color w:val="000000"/>
          <w:sz w:val="24"/>
        </w:rPr>
        <w:t>, ...</w:t>
      </w:r>
      <w:r w:rsidRPr="009C2923">
        <w:rPr>
          <w:i/>
          <w:iCs/>
          <w:color w:val="000000"/>
          <w:sz w:val="24"/>
        </w:rPr>
        <w:t>А</w:t>
      </w:r>
      <w:r w:rsidRPr="009C2923">
        <w:rPr>
          <w:i/>
          <w:iCs/>
          <w:color w:val="000000"/>
          <w:sz w:val="24"/>
          <w:vertAlign w:val="subscript"/>
          <w:lang w:val="en-US"/>
        </w:rPr>
        <w:t>n</w:t>
      </w:r>
      <w:proofErr w:type="spellStart"/>
      <w:r w:rsidRPr="009C2923">
        <w:rPr>
          <w:i/>
          <w:iCs/>
          <w:color w:val="000000"/>
          <w:sz w:val="24"/>
          <w:vertAlign w:val="subscript"/>
        </w:rPr>
        <w:t>выч</w:t>
      </w:r>
      <w:proofErr w:type="spellEnd"/>
      <w:r w:rsidRPr="009C2923">
        <w:rPr>
          <w:color w:val="000000"/>
          <w:sz w:val="24"/>
        </w:rPr>
        <w:t>)</w:t>
      </w:r>
    </w:p>
    <w:bookmarkEnd w:id="57"/>
    <w:p w14:paraId="08C46537" w14:textId="77777777" w:rsidR="00B01EB6" w:rsidRDefault="00B01EB6" w:rsidP="00B01EB6">
      <w:pPr>
        <w:ind w:firstLine="567"/>
        <w:rPr>
          <w:rFonts w:cs="Courier New"/>
          <w:iCs/>
          <w:sz w:val="24"/>
        </w:rPr>
      </w:pPr>
      <w:r w:rsidRPr="00EC16D7">
        <w:rPr>
          <w:rFonts w:cs="Courier New"/>
          <w:iCs/>
          <w:sz w:val="24"/>
        </w:rPr>
        <w:t>Допускается вычисление результатов с помощью множителя, определяемого по формуле:</w:t>
      </w:r>
    </w:p>
    <w:p w14:paraId="716BA3F4" w14:textId="77777777" w:rsidR="00B01EB6" w:rsidRPr="00EC16D7" w:rsidRDefault="00B01EB6" w:rsidP="00B01EB6">
      <w:pPr>
        <w:ind w:firstLine="567"/>
        <w:rPr>
          <w:iCs/>
        </w:rPr>
      </w:pPr>
    </w:p>
    <w:p w14:paraId="497DB197" w14:textId="77777777" w:rsidR="00B01EB6" w:rsidRPr="00EC16D7" w:rsidRDefault="00B01EB6" w:rsidP="00B01EB6">
      <w:pPr>
        <w:ind w:firstLine="567"/>
        <w:jc w:val="right"/>
        <w:rPr>
          <w:bCs/>
          <w:i/>
          <w:iCs/>
        </w:rPr>
      </w:pPr>
      <w:r w:rsidRPr="00EC16D7">
        <w:rPr>
          <w:rFonts w:cs="Courier New"/>
          <w:bCs/>
          <w:i/>
          <w:iCs/>
          <w:sz w:val="24"/>
        </w:rPr>
        <w:t>К= m/</w:t>
      </w:r>
      <w:proofErr w:type="gramStart"/>
      <w:r w:rsidRPr="00EC16D7">
        <w:rPr>
          <w:rFonts w:cs="Courier New"/>
          <w:bCs/>
          <w:i/>
          <w:iCs/>
          <w:sz w:val="24"/>
        </w:rPr>
        <w:t xml:space="preserve">А, </w:t>
      </w:r>
      <w:r>
        <w:rPr>
          <w:rFonts w:cs="Courier New"/>
          <w:bCs/>
          <w:i/>
          <w:iCs/>
          <w:sz w:val="24"/>
        </w:rPr>
        <w:t xml:space="preserve">  </w:t>
      </w:r>
      <w:proofErr w:type="gramEnd"/>
      <w:r>
        <w:rPr>
          <w:rFonts w:cs="Courier New"/>
          <w:bCs/>
          <w:i/>
          <w:iCs/>
          <w:sz w:val="24"/>
        </w:rPr>
        <w:t xml:space="preserve">                                                          </w:t>
      </w:r>
      <w:r w:rsidRPr="00171D4A">
        <w:rPr>
          <w:rFonts w:cs="Courier New"/>
          <w:bCs/>
          <w:iCs/>
          <w:sz w:val="24"/>
        </w:rPr>
        <w:t>(</w:t>
      </w:r>
      <w:r>
        <w:rPr>
          <w:rFonts w:cs="Courier New"/>
          <w:bCs/>
          <w:iCs/>
          <w:sz w:val="24"/>
        </w:rPr>
        <w:t>5</w:t>
      </w:r>
      <w:r w:rsidRPr="00171D4A">
        <w:rPr>
          <w:rFonts w:cs="Courier New"/>
          <w:bCs/>
          <w:iCs/>
          <w:sz w:val="24"/>
        </w:rPr>
        <w:t>)</w:t>
      </w:r>
    </w:p>
    <w:p w14:paraId="7612C1B2" w14:textId="77777777" w:rsidR="00B01EB6" w:rsidRDefault="00B01EB6" w:rsidP="00B01EB6">
      <w:pPr>
        <w:rPr>
          <w:rFonts w:cs="Courier New"/>
          <w:iCs/>
          <w:sz w:val="24"/>
        </w:rPr>
      </w:pPr>
    </w:p>
    <w:p w14:paraId="489DD3AF" w14:textId="77777777" w:rsidR="00B01EB6" w:rsidRPr="00EC16D7" w:rsidRDefault="00B01EB6" w:rsidP="00B01EB6">
      <w:pPr>
        <w:rPr>
          <w:iCs/>
        </w:rPr>
      </w:pPr>
      <w:r w:rsidRPr="00EC16D7">
        <w:rPr>
          <w:rFonts w:cs="Courier New"/>
          <w:iCs/>
          <w:sz w:val="24"/>
        </w:rPr>
        <w:t xml:space="preserve">где </w:t>
      </w:r>
      <w:r w:rsidRPr="00583136">
        <w:rPr>
          <w:rFonts w:cs="Courier New"/>
          <w:i/>
          <w:iCs/>
          <w:sz w:val="24"/>
        </w:rPr>
        <w:t>m</w:t>
      </w:r>
      <w:r>
        <w:rPr>
          <w:rFonts w:cs="Courier New"/>
          <w:iCs/>
          <w:sz w:val="24"/>
        </w:rPr>
        <w:t xml:space="preserve"> – </w:t>
      </w:r>
      <w:r w:rsidRPr="00EC16D7">
        <w:rPr>
          <w:rFonts w:cs="Courier New"/>
          <w:iCs/>
          <w:sz w:val="24"/>
        </w:rPr>
        <w:t xml:space="preserve">масса </w:t>
      </w:r>
      <w:r>
        <w:rPr>
          <w:rFonts w:cs="Courier New"/>
          <w:iCs/>
          <w:sz w:val="24"/>
        </w:rPr>
        <w:t xml:space="preserve">железа </w:t>
      </w:r>
      <w:r w:rsidRPr="00EC16D7">
        <w:rPr>
          <w:rFonts w:cs="Courier New"/>
          <w:iCs/>
          <w:sz w:val="24"/>
        </w:rPr>
        <w:t>в пробе, мкг</w:t>
      </w:r>
      <w:r>
        <w:rPr>
          <w:rFonts w:cs="Courier New"/>
          <w:iCs/>
          <w:sz w:val="24"/>
        </w:rPr>
        <w:t>;</w:t>
      </w:r>
      <w:r w:rsidRPr="00EC16D7">
        <w:rPr>
          <w:rFonts w:cs="Courier New"/>
          <w:iCs/>
          <w:sz w:val="24"/>
        </w:rPr>
        <w:t xml:space="preserve"> </w:t>
      </w:r>
    </w:p>
    <w:p w14:paraId="69CEAA87" w14:textId="77777777" w:rsidR="00B01EB6" w:rsidRPr="00EC16D7" w:rsidRDefault="00B01EB6" w:rsidP="00B01EB6">
      <w:pPr>
        <w:rPr>
          <w:rFonts w:ascii="Courier New" w:hAnsi="Courier New" w:cs="Courier New"/>
          <w:sz w:val="24"/>
        </w:rPr>
      </w:pPr>
      <w:r w:rsidRPr="00583136">
        <w:rPr>
          <w:rFonts w:cs="Courier New"/>
          <w:i/>
          <w:iCs/>
          <w:sz w:val="24"/>
        </w:rPr>
        <w:t>А</w:t>
      </w:r>
      <w:r>
        <w:rPr>
          <w:rFonts w:cs="Courier New"/>
          <w:iCs/>
          <w:sz w:val="24"/>
        </w:rPr>
        <w:t xml:space="preserve"> – </w:t>
      </w:r>
      <w:r w:rsidRPr="00EC16D7">
        <w:rPr>
          <w:rFonts w:cs="Courier New"/>
          <w:iCs/>
          <w:sz w:val="24"/>
        </w:rPr>
        <w:t>среднее значение оптической плотности, соответствующее этой массе</w:t>
      </w:r>
      <w:r>
        <w:rPr>
          <w:rFonts w:cs="Courier New"/>
          <w:iCs/>
          <w:sz w:val="24"/>
        </w:rPr>
        <w:t>.</w:t>
      </w:r>
    </w:p>
    <w:p w14:paraId="3870E199" w14:textId="06B71B0B" w:rsidR="00B01EB6" w:rsidRPr="001551FE" w:rsidRDefault="00B01EB6" w:rsidP="00B01EB6">
      <w:pPr>
        <w:shd w:val="clear" w:color="auto" w:fill="FFFFFF"/>
        <w:ind w:firstLine="567"/>
        <w:rPr>
          <w:color w:val="000000"/>
          <w:sz w:val="24"/>
        </w:rPr>
      </w:pPr>
      <w:r w:rsidRPr="001551FE">
        <w:rPr>
          <w:bCs/>
          <w:iCs/>
          <w:color w:val="000000"/>
          <w:sz w:val="24"/>
        </w:rPr>
        <w:t>Способ 2</w:t>
      </w:r>
      <w:r w:rsidR="001551FE" w:rsidRPr="001551FE">
        <w:rPr>
          <w:bCs/>
          <w:iCs/>
          <w:color w:val="000000"/>
          <w:sz w:val="24"/>
        </w:rPr>
        <w:t xml:space="preserve"> – </w:t>
      </w:r>
      <w:r w:rsidRPr="001551FE">
        <w:rPr>
          <w:iCs/>
          <w:color w:val="000000"/>
          <w:sz w:val="24"/>
        </w:rPr>
        <w:t xml:space="preserve">Построение </w:t>
      </w:r>
      <w:proofErr w:type="spellStart"/>
      <w:r w:rsidRPr="001551FE">
        <w:rPr>
          <w:iCs/>
          <w:color w:val="000000"/>
          <w:sz w:val="24"/>
        </w:rPr>
        <w:t>градуировочного</w:t>
      </w:r>
      <w:proofErr w:type="spellEnd"/>
      <w:r w:rsidRPr="001551FE">
        <w:rPr>
          <w:iCs/>
          <w:color w:val="000000"/>
          <w:sz w:val="24"/>
        </w:rPr>
        <w:t xml:space="preserve"> раствора с раствором хлористого олова</w:t>
      </w:r>
    </w:p>
    <w:p w14:paraId="5D8B7B47" w14:textId="77777777" w:rsidR="00B01EB6" w:rsidRPr="00CA2970" w:rsidRDefault="00B01EB6" w:rsidP="00B01EB6">
      <w:pPr>
        <w:shd w:val="clear" w:color="auto" w:fill="FFFFFF"/>
        <w:ind w:firstLine="567"/>
        <w:rPr>
          <w:color w:val="000000"/>
          <w:sz w:val="24"/>
        </w:rPr>
      </w:pPr>
      <w:r>
        <w:rPr>
          <w:color w:val="000000"/>
          <w:sz w:val="24"/>
        </w:rPr>
        <w:t>9.7.6</w:t>
      </w:r>
      <w:r w:rsidRPr="00CA2970">
        <w:rPr>
          <w:color w:val="000000"/>
          <w:sz w:val="24"/>
        </w:rPr>
        <w:t xml:space="preserve"> В десять мерных колб (по две колбы для раствора каждой концентрации) вместимостью по 50 см</w:t>
      </w:r>
      <w:r w:rsidRPr="00CA2970">
        <w:rPr>
          <w:color w:val="000000"/>
          <w:sz w:val="24"/>
          <w:vertAlign w:val="superscript"/>
        </w:rPr>
        <w:t>3</w:t>
      </w:r>
      <w:r w:rsidRPr="00CA2970">
        <w:rPr>
          <w:color w:val="000000"/>
          <w:sz w:val="24"/>
        </w:rPr>
        <w:t> вводят мерной пипеткой 1,0; 2,0; 3,0; 5,0 и 10,0 см</w:t>
      </w:r>
      <w:r w:rsidRPr="00CA2970">
        <w:rPr>
          <w:color w:val="000000"/>
          <w:sz w:val="24"/>
          <w:vertAlign w:val="superscript"/>
        </w:rPr>
        <w:t>3 </w:t>
      </w:r>
      <w:r w:rsidRPr="00CA2970">
        <w:rPr>
          <w:color w:val="000000"/>
          <w:sz w:val="24"/>
        </w:rPr>
        <w:t xml:space="preserve">раствора кремниевой кислоты </w:t>
      </w:r>
      <w:r>
        <w:rPr>
          <w:color w:val="000000"/>
          <w:sz w:val="24"/>
        </w:rPr>
        <w:t xml:space="preserve">массовой </w:t>
      </w:r>
      <w:r w:rsidRPr="00CA2970">
        <w:rPr>
          <w:color w:val="000000"/>
          <w:sz w:val="24"/>
        </w:rPr>
        <w:t>концентрацией 1 мг/дм</w:t>
      </w:r>
      <w:r w:rsidRPr="00CA2970">
        <w:rPr>
          <w:color w:val="000000"/>
          <w:sz w:val="24"/>
          <w:vertAlign w:val="superscript"/>
        </w:rPr>
        <w:t>3</w:t>
      </w:r>
      <w:r w:rsidRPr="00CA2970">
        <w:rPr>
          <w:color w:val="000000"/>
          <w:sz w:val="24"/>
        </w:rPr>
        <w:t>. Это соответствует содержанию кремнекислоты в пробах 1,0, 2,0, 3,0, 5,0, 10,0 мкг. Обессоленной водой доливают примерно до 20 см</w:t>
      </w:r>
      <w:r w:rsidRPr="00CA2970">
        <w:rPr>
          <w:color w:val="000000"/>
          <w:sz w:val="24"/>
          <w:vertAlign w:val="superscript"/>
        </w:rPr>
        <w:t>3</w:t>
      </w:r>
      <w:r w:rsidRPr="00CA2970">
        <w:rPr>
          <w:color w:val="000000"/>
          <w:sz w:val="24"/>
        </w:rPr>
        <w:t>. Затем в каждую колбу вносят по 5 см</w:t>
      </w:r>
      <w:r w:rsidRPr="00CA2970">
        <w:rPr>
          <w:color w:val="000000"/>
          <w:sz w:val="24"/>
          <w:vertAlign w:val="superscript"/>
        </w:rPr>
        <w:t>3</w:t>
      </w:r>
      <w:r w:rsidRPr="00CA2970">
        <w:rPr>
          <w:color w:val="000000"/>
          <w:sz w:val="24"/>
        </w:rPr>
        <w:t> серной кислоты молярной концентрации </w:t>
      </w:r>
      <w:r w:rsidRPr="00CA2970">
        <w:rPr>
          <w:i/>
          <w:iCs/>
          <w:color w:val="000000"/>
          <w:sz w:val="24"/>
        </w:rPr>
        <w:t>c (H</w:t>
      </w:r>
      <w:r w:rsidRPr="00CA2970">
        <w:rPr>
          <w:i/>
          <w:iCs/>
          <w:color w:val="000000"/>
          <w:sz w:val="24"/>
          <w:vertAlign w:val="subscript"/>
        </w:rPr>
        <w:t>2</w:t>
      </w:r>
      <w:r w:rsidRPr="00CA2970">
        <w:rPr>
          <w:i/>
          <w:iCs/>
          <w:color w:val="000000"/>
          <w:sz w:val="24"/>
        </w:rPr>
        <w:t>SO</w:t>
      </w:r>
      <w:r w:rsidRPr="00CA2970">
        <w:rPr>
          <w:i/>
          <w:iCs/>
          <w:color w:val="000000"/>
          <w:sz w:val="24"/>
          <w:vertAlign w:val="subscript"/>
        </w:rPr>
        <w:t>4</w:t>
      </w:r>
      <w:r w:rsidRPr="00CA2970">
        <w:rPr>
          <w:i/>
          <w:iCs/>
          <w:color w:val="000000"/>
          <w:sz w:val="24"/>
        </w:rPr>
        <w:t>) = </w:t>
      </w:r>
      <w:r w:rsidRPr="00CA2970">
        <w:rPr>
          <w:color w:val="000000"/>
          <w:sz w:val="24"/>
        </w:rPr>
        <w:t>0,5 моль/дм</w:t>
      </w:r>
      <w:r w:rsidRPr="00CA2970">
        <w:rPr>
          <w:color w:val="000000"/>
          <w:sz w:val="24"/>
          <w:vertAlign w:val="superscript"/>
        </w:rPr>
        <w:t>3</w:t>
      </w:r>
      <w:r w:rsidRPr="00CA2970">
        <w:rPr>
          <w:color w:val="000000"/>
          <w:sz w:val="24"/>
        </w:rPr>
        <w:t>, после чего добавляют 2 см</w:t>
      </w:r>
      <w:r w:rsidRPr="00CA2970">
        <w:rPr>
          <w:color w:val="000000"/>
          <w:sz w:val="24"/>
          <w:vertAlign w:val="superscript"/>
        </w:rPr>
        <w:t>3</w:t>
      </w:r>
      <w:r w:rsidRPr="00CA2970">
        <w:rPr>
          <w:color w:val="000000"/>
          <w:sz w:val="24"/>
        </w:rPr>
        <w:t> молибденово-кислого аммония. Раствор перемешивают и через 5 мин добавляют по 10 см</w:t>
      </w:r>
      <w:r w:rsidRPr="00CA2970">
        <w:rPr>
          <w:color w:val="000000"/>
          <w:sz w:val="24"/>
          <w:vertAlign w:val="superscript"/>
        </w:rPr>
        <w:t>3</w:t>
      </w:r>
      <w:r w:rsidRPr="00CA2970">
        <w:rPr>
          <w:color w:val="000000"/>
          <w:sz w:val="24"/>
        </w:rPr>
        <w:t> серной кислоты молярной концентрации </w:t>
      </w:r>
      <w:r w:rsidRPr="00CA2970">
        <w:rPr>
          <w:i/>
          <w:iCs/>
          <w:color w:val="000000"/>
          <w:sz w:val="24"/>
        </w:rPr>
        <w:t>c (H</w:t>
      </w:r>
      <w:r w:rsidRPr="00CA2970">
        <w:rPr>
          <w:i/>
          <w:iCs/>
          <w:color w:val="000000"/>
          <w:sz w:val="24"/>
          <w:vertAlign w:val="subscript"/>
        </w:rPr>
        <w:t>2</w:t>
      </w:r>
      <w:r w:rsidRPr="00CA2970">
        <w:rPr>
          <w:i/>
          <w:iCs/>
          <w:color w:val="000000"/>
          <w:sz w:val="24"/>
        </w:rPr>
        <w:t>SO</w:t>
      </w:r>
      <w:r w:rsidRPr="00CA2970">
        <w:rPr>
          <w:i/>
          <w:iCs/>
          <w:color w:val="000000"/>
          <w:sz w:val="24"/>
          <w:vertAlign w:val="subscript"/>
        </w:rPr>
        <w:t>4</w:t>
      </w:r>
      <w:r w:rsidRPr="00CA2970">
        <w:rPr>
          <w:i/>
          <w:iCs/>
          <w:color w:val="000000"/>
          <w:sz w:val="24"/>
        </w:rPr>
        <w:t>) </w:t>
      </w:r>
      <w:r w:rsidRPr="00CA2970">
        <w:rPr>
          <w:color w:val="000000"/>
          <w:sz w:val="24"/>
        </w:rPr>
        <w:t>= 5 моль/дм</w:t>
      </w:r>
      <w:r w:rsidRPr="00CA2970">
        <w:rPr>
          <w:color w:val="000000"/>
          <w:sz w:val="24"/>
          <w:vertAlign w:val="superscript"/>
        </w:rPr>
        <w:t>3</w:t>
      </w:r>
      <w:r w:rsidRPr="00CA2970">
        <w:rPr>
          <w:color w:val="000000"/>
          <w:sz w:val="24"/>
        </w:rPr>
        <w:t>, затем по 5 капель раствора хлористого олова. Раствор перемешивают, доводят обессоленной водой до метки и вновь перемешивают. Раствор оставляют стоять 5 мин для развития окраски.</w:t>
      </w:r>
    </w:p>
    <w:p w14:paraId="4B0544AF" w14:textId="77777777" w:rsidR="00B01EB6" w:rsidRPr="00CA2970" w:rsidRDefault="00B01EB6" w:rsidP="00B01EB6">
      <w:pPr>
        <w:shd w:val="clear" w:color="auto" w:fill="FFFFFF"/>
        <w:ind w:firstLine="567"/>
        <w:rPr>
          <w:color w:val="000000"/>
          <w:sz w:val="24"/>
        </w:rPr>
      </w:pPr>
      <w:r w:rsidRPr="00CA2970">
        <w:rPr>
          <w:color w:val="000000"/>
          <w:sz w:val="24"/>
        </w:rPr>
        <w:t xml:space="preserve">Получают шкалу </w:t>
      </w:r>
      <w:proofErr w:type="spellStart"/>
      <w:r w:rsidRPr="00CA2970">
        <w:rPr>
          <w:color w:val="000000"/>
          <w:sz w:val="24"/>
        </w:rPr>
        <w:t>градуировочных</w:t>
      </w:r>
      <w:proofErr w:type="spellEnd"/>
      <w:r w:rsidRPr="00CA2970">
        <w:rPr>
          <w:color w:val="000000"/>
          <w:sz w:val="24"/>
        </w:rPr>
        <w:t xml:space="preserve"> растворов, которая может быть дополнена или изменена в соответствии с диапазоном определяемых концентраций в исследуемых пробах.</w:t>
      </w:r>
    </w:p>
    <w:p w14:paraId="2428CB03" w14:textId="77777777" w:rsidR="00B01EB6" w:rsidRPr="00CA2970" w:rsidRDefault="00B01EB6" w:rsidP="00B01EB6">
      <w:pPr>
        <w:shd w:val="clear" w:color="auto" w:fill="FFFFFF"/>
        <w:ind w:firstLine="567"/>
        <w:rPr>
          <w:color w:val="000000"/>
          <w:sz w:val="24"/>
        </w:rPr>
      </w:pPr>
      <w:r w:rsidRPr="00CA2970">
        <w:rPr>
          <w:color w:val="000000"/>
          <w:sz w:val="24"/>
        </w:rPr>
        <w:t>Одновременно готовят 3 - 4 холостых раствора: вносят те же реактивы, в том же порядке, но без раствора кремниевой кислоты.</w:t>
      </w:r>
    </w:p>
    <w:p w14:paraId="4C00F8F9" w14:textId="2955A61B" w:rsidR="00B01EB6" w:rsidRPr="00CA2970" w:rsidRDefault="00B01EB6" w:rsidP="00B01EB6">
      <w:pPr>
        <w:shd w:val="clear" w:color="auto" w:fill="FFFFFF"/>
        <w:ind w:firstLine="567"/>
        <w:rPr>
          <w:color w:val="000000"/>
          <w:sz w:val="24"/>
        </w:rPr>
      </w:pPr>
      <w:r w:rsidRPr="00CA2970">
        <w:rPr>
          <w:color w:val="000000"/>
          <w:sz w:val="24"/>
        </w:rPr>
        <w:t>Далее аналогично</w:t>
      </w:r>
      <w:r w:rsidRPr="00AD76DB">
        <w:rPr>
          <w:color w:val="000000"/>
          <w:sz w:val="24"/>
        </w:rPr>
        <w:t xml:space="preserve"> 9.7.2</w:t>
      </w:r>
      <w:r>
        <w:rPr>
          <w:color w:val="000000"/>
          <w:sz w:val="24"/>
        </w:rPr>
        <w:t xml:space="preserve"> </w:t>
      </w:r>
      <w:r w:rsidRPr="00AD76DB">
        <w:rPr>
          <w:color w:val="000000"/>
          <w:sz w:val="24"/>
        </w:rPr>
        <w:t>-</w:t>
      </w:r>
      <w:r>
        <w:rPr>
          <w:color w:val="000000"/>
          <w:sz w:val="24"/>
        </w:rPr>
        <w:t xml:space="preserve"> </w:t>
      </w:r>
      <w:r w:rsidRPr="00AD76DB">
        <w:rPr>
          <w:color w:val="000000"/>
          <w:sz w:val="24"/>
        </w:rPr>
        <w:t>9.7.5.</w:t>
      </w:r>
    </w:p>
    <w:p w14:paraId="5C5C3BDA" w14:textId="2F4CF52A" w:rsidR="00B01EB6" w:rsidRPr="001551FE" w:rsidRDefault="00B01EB6" w:rsidP="00B01EB6">
      <w:pPr>
        <w:shd w:val="clear" w:color="auto" w:fill="FFFFFF"/>
        <w:ind w:firstLine="567"/>
        <w:rPr>
          <w:color w:val="000000"/>
          <w:sz w:val="24"/>
        </w:rPr>
      </w:pPr>
      <w:bookmarkStart w:id="58" w:name="i282902"/>
      <w:bookmarkEnd w:id="58"/>
      <w:r w:rsidRPr="001551FE">
        <w:rPr>
          <w:bCs/>
          <w:iCs/>
          <w:color w:val="000000"/>
          <w:sz w:val="24"/>
        </w:rPr>
        <w:t>Способ 3</w:t>
      </w:r>
      <w:r w:rsidR="001551FE" w:rsidRPr="001551FE">
        <w:rPr>
          <w:bCs/>
          <w:iCs/>
          <w:color w:val="000000"/>
          <w:sz w:val="24"/>
        </w:rPr>
        <w:t xml:space="preserve"> – </w:t>
      </w:r>
      <w:r w:rsidRPr="001551FE">
        <w:rPr>
          <w:iCs/>
          <w:color w:val="000000"/>
          <w:sz w:val="24"/>
        </w:rPr>
        <w:t xml:space="preserve">Построение </w:t>
      </w:r>
      <w:proofErr w:type="spellStart"/>
      <w:r w:rsidRPr="001551FE">
        <w:rPr>
          <w:iCs/>
          <w:color w:val="000000"/>
          <w:sz w:val="24"/>
        </w:rPr>
        <w:t>градуировочного</w:t>
      </w:r>
      <w:proofErr w:type="spellEnd"/>
      <w:r w:rsidRPr="001551FE">
        <w:rPr>
          <w:iCs/>
          <w:color w:val="000000"/>
          <w:sz w:val="24"/>
        </w:rPr>
        <w:t xml:space="preserve"> раствора со щавелевой кислотой</w:t>
      </w:r>
    </w:p>
    <w:p w14:paraId="5970FA67" w14:textId="3BE98F0E" w:rsidR="00B01EB6" w:rsidRPr="00CA2970" w:rsidRDefault="00B01EB6" w:rsidP="00B01EB6">
      <w:pPr>
        <w:shd w:val="clear" w:color="auto" w:fill="FFFFFF"/>
        <w:ind w:firstLine="567"/>
        <w:rPr>
          <w:color w:val="000000"/>
          <w:sz w:val="24"/>
        </w:rPr>
      </w:pPr>
      <w:r>
        <w:rPr>
          <w:color w:val="000000"/>
          <w:sz w:val="24"/>
        </w:rPr>
        <w:t>9.7.7</w:t>
      </w:r>
      <w:r w:rsidRPr="00CA2970">
        <w:rPr>
          <w:color w:val="000000"/>
          <w:sz w:val="24"/>
        </w:rPr>
        <w:t xml:space="preserve"> В десять мерных колб (по две колбы для раствора каждой концентрации) вместимостью по 50 см</w:t>
      </w:r>
      <w:r w:rsidRPr="00CA2970">
        <w:rPr>
          <w:color w:val="000000"/>
          <w:sz w:val="24"/>
          <w:vertAlign w:val="superscript"/>
        </w:rPr>
        <w:t>3</w:t>
      </w:r>
      <w:r w:rsidRPr="00CA2970">
        <w:rPr>
          <w:color w:val="000000"/>
          <w:sz w:val="24"/>
        </w:rPr>
        <w:t> вводят мерной пипеткой 1,0; 2,0; 3,0; 5,0 и 10,0 см</w:t>
      </w:r>
      <w:r w:rsidRPr="00CA2970">
        <w:rPr>
          <w:color w:val="000000"/>
          <w:sz w:val="24"/>
          <w:vertAlign w:val="superscript"/>
        </w:rPr>
        <w:t>3</w:t>
      </w:r>
      <w:r w:rsidRPr="00CA2970">
        <w:rPr>
          <w:color w:val="000000"/>
          <w:sz w:val="24"/>
        </w:rPr>
        <w:t> раствора кремниевой кислоты</w:t>
      </w:r>
      <w:r>
        <w:rPr>
          <w:color w:val="000000"/>
          <w:sz w:val="24"/>
        </w:rPr>
        <w:t xml:space="preserve"> массовой</w:t>
      </w:r>
      <w:r w:rsidRPr="00CA2970">
        <w:rPr>
          <w:color w:val="000000"/>
          <w:sz w:val="24"/>
        </w:rPr>
        <w:t xml:space="preserve"> концентрацией 1 мг/дм</w:t>
      </w:r>
      <w:r w:rsidRPr="00CA2970">
        <w:rPr>
          <w:color w:val="000000"/>
          <w:sz w:val="24"/>
          <w:vertAlign w:val="superscript"/>
        </w:rPr>
        <w:t>3</w:t>
      </w:r>
      <w:r w:rsidRPr="00CA2970">
        <w:rPr>
          <w:color w:val="000000"/>
          <w:sz w:val="24"/>
        </w:rPr>
        <w:t>. Это соответствует содержанию кремнекислоты в пробах 1,0, 2,0, 3,0, 5,0, 10,0 мкг. Обессоленной водой доливают примерно до 30 см</w:t>
      </w:r>
      <w:r w:rsidRPr="00CA2970">
        <w:rPr>
          <w:color w:val="000000"/>
          <w:sz w:val="24"/>
          <w:vertAlign w:val="superscript"/>
        </w:rPr>
        <w:t>3</w:t>
      </w:r>
      <w:r w:rsidRPr="00CA2970">
        <w:rPr>
          <w:color w:val="000000"/>
          <w:sz w:val="24"/>
        </w:rPr>
        <w:t>. Затем в каждую колбу вносят по 5 см</w:t>
      </w:r>
      <w:r w:rsidRPr="00CA2970">
        <w:rPr>
          <w:color w:val="000000"/>
          <w:sz w:val="24"/>
          <w:vertAlign w:val="superscript"/>
        </w:rPr>
        <w:t>3</w:t>
      </w:r>
      <w:r w:rsidRPr="00CA2970">
        <w:rPr>
          <w:color w:val="000000"/>
          <w:sz w:val="24"/>
        </w:rPr>
        <w:t> серной кислоты молярной концентрации </w:t>
      </w:r>
      <w:r w:rsidRPr="00CA2970">
        <w:rPr>
          <w:i/>
          <w:iCs/>
          <w:color w:val="000000"/>
          <w:sz w:val="24"/>
        </w:rPr>
        <w:t>c (H</w:t>
      </w:r>
      <w:r w:rsidRPr="00CA2970">
        <w:rPr>
          <w:i/>
          <w:iCs/>
          <w:color w:val="000000"/>
          <w:sz w:val="24"/>
          <w:vertAlign w:val="subscript"/>
        </w:rPr>
        <w:t>2</w:t>
      </w:r>
      <w:r w:rsidRPr="00CA2970">
        <w:rPr>
          <w:i/>
          <w:iCs/>
          <w:color w:val="000000"/>
          <w:sz w:val="24"/>
        </w:rPr>
        <w:t>SO</w:t>
      </w:r>
      <w:r w:rsidRPr="00CA2970">
        <w:rPr>
          <w:i/>
          <w:iCs/>
          <w:color w:val="000000"/>
          <w:sz w:val="24"/>
          <w:vertAlign w:val="subscript"/>
        </w:rPr>
        <w:t>4</w:t>
      </w:r>
      <w:r w:rsidRPr="00CA2970">
        <w:rPr>
          <w:i/>
          <w:iCs/>
          <w:color w:val="000000"/>
          <w:sz w:val="24"/>
        </w:rPr>
        <w:t>) </w:t>
      </w:r>
      <w:r w:rsidRPr="00CA2970">
        <w:rPr>
          <w:color w:val="000000"/>
          <w:sz w:val="24"/>
        </w:rPr>
        <w:t>= 0,5 моль/дм</w:t>
      </w:r>
      <w:r w:rsidRPr="00CA2970">
        <w:rPr>
          <w:color w:val="000000"/>
          <w:sz w:val="24"/>
          <w:vertAlign w:val="superscript"/>
        </w:rPr>
        <w:t>3</w:t>
      </w:r>
      <w:r w:rsidRPr="00CA2970">
        <w:rPr>
          <w:color w:val="000000"/>
          <w:sz w:val="24"/>
        </w:rPr>
        <w:t> и добавляют по 2 см</w:t>
      </w:r>
      <w:r w:rsidRPr="00CA2970">
        <w:rPr>
          <w:color w:val="000000"/>
          <w:sz w:val="24"/>
          <w:vertAlign w:val="superscript"/>
        </w:rPr>
        <w:t>3</w:t>
      </w:r>
      <w:r w:rsidRPr="00CA2970">
        <w:rPr>
          <w:color w:val="000000"/>
          <w:sz w:val="24"/>
        </w:rPr>
        <w:t xml:space="preserve"> молибденово-кислого аммония. Раствор перемешивают и через 5 мин порциями по 0,5 </w:t>
      </w:r>
      <w:r w:rsidR="00CB24BE">
        <w:rPr>
          <w:color w:val="000000"/>
          <w:sz w:val="24"/>
        </w:rPr>
        <w:t>–</w:t>
      </w:r>
      <w:r w:rsidRPr="00CA2970">
        <w:rPr>
          <w:color w:val="000000"/>
          <w:sz w:val="24"/>
        </w:rPr>
        <w:t xml:space="preserve"> 1</w:t>
      </w:r>
      <w:r w:rsidR="00CB24BE">
        <w:rPr>
          <w:color w:val="000000"/>
          <w:sz w:val="24"/>
        </w:rPr>
        <w:t>,0</w:t>
      </w:r>
      <w:r w:rsidRPr="00CA2970">
        <w:rPr>
          <w:color w:val="000000"/>
          <w:sz w:val="24"/>
        </w:rPr>
        <w:t xml:space="preserve"> см</w:t>
      </w:r>
      <w:r w:rsidRPr="00CA2970">
        <w:rPr>
          <w:color w:val="000000"/>
          <w:sz w:val="24"/>
          <w:vertAlign w:val="superscript"/>
        </w:rPr>
        <w:t>3</w:t>
      </w:r>
      <w:r w:rsidRPr="00CA2970">
        <w:rPr>
          <w:color w:val="000000"/>
          <w:sz w:val="24"/>
        </w:rPr>
        <w:t xml:space="preserve"> добавляют по </w:t>
      </w:r>
      <w:r w:rsidR="008F7EB6">
        <w:rPr>
          <w:color w:val="000000"/>
          <w:sz w:val="24"/>
        </w:rPr>
        <w:t xml:space="preserve">                        </w:t>
      </w:r>
      <w:r w:rsidRPr="00CA2970">
        <w:rPr>
          <w:color w:val="000000"/>
          <w:sz w:val="24"/>
        </w:rPr>
        <w:t>3 см</w:t>
      </w:r>
      <w:r w:rsidRPr="00CA2970">
        <w:rPr>
          <w:color w:val="000000"/>
          <w:sz w:val="24"/>
          <w:vertAlign w:val="superscript"/>
        </w:rPr>
        <w:t>3</w:t>
      </w:r>
      <w:r w:rsidRPr="00CA2970">
        <w:rPr>
          <w:color w:val="000000"/>
          <w:sz w:val="24"/>
        </w:rPr>
        <w:t> щавелевой кислоты, после каждой порции тщательно перемешивая жидкость, добавляют по 5 капель раствора хлористого олова или по 2 см</w:t>
      </w:r>
      <w:r w:rsidRPr="00CA2970">
        <w:rPr>
          <w:color w:val="000000"/>
          <w:sz w:val="24"/>
          <w:vertAlign w:val="superscript"/>
        </w:rPr>
        <w:t>3</w:t>
      </w:r>
      <w:r w:rsidRPr="00CA2970">
        <w:rPr>
          <w:color w:val="000000"/>
          <w:sz w:val="24"/>
        </w:rPr>
        <w:t> метол-сульфитного раствора. Раствор перемешивают, доводят обессоленной водой до метки и вновь перемешивают. Раствор оставляют стоять 5 мин для развития окраски.</w:t>
      </w:r>
    </w:p>
    <w:p w14:paraId="5E4323F2" w14:textId="77777777" w:rsidR="00B01EB6" w:rsidRPr="00CA2970" w:rsidRDefault="00B01EB6" w:rsidP="00B01EB6">
      <w:pPr>
        <w:shd w:val="clear" w:color="auto" w:fill="FFFFFF"/>
        <w:ind w:firstLine="567"/>
        <w:rPr>
          <w:color w:val="000000"/>
          <w:sz w:val="24"/>
        </w:rPr>
      </w:pPr>
      <w:r w:rsidRPr="00CA2970">
        <w:rPr>
          <w:color w:val="000000"/>
          <w:sz w:val="24"/>
        </w:rPr>
        <w:t xml:space="preserve">Получают шкалу </w:t>
      </w:r>
      <w:proofErr w:type="spellStart"/>
      <w:r w:rsidRPr="00CA2970">
        <w:rPr>
          <w:color w:val="000000"/>
          <w:sz w:val="24"/>
        </w:rPr>
        <w:t>градуировочных</w:t>
      </w:r>
      <w:proofErr w:type="spellEnd"/>
      <w:r w:rsidRPr="00CA2970">
        <w:rPr>
          <w:color w:val="000000"/>
          <w:sz w:val="24"/>
        </w:rPr>
        <w:t xml:space="preserve"> растворов, которая может быть дополнена или изменена в соответствии с диапазоном определяемых концентраций в исследуемых пробах.</w:t>
      </w:r>
    </w:p>
    <w:p w14:paraId="50C6F5A5" w14:textId="77777777" w:rsidR="00B01EB6" w:rsidRPr="00CA2970" w:rsidRDefault="00B01EB6" w:rsidP="00B01EB6">
      <w:pPr>
        <w:shd w:val="clear" w:color="auto" w:fill="FFFFFF"/>
        <w:ind w:firstLine="567"/>
        <w:rPr>
          <w:color w:val="000000"/>
          <w:sz w:val="24"/>
        </w:rPr>
      </w:pPr>
      <w:r w:rsidRPr="00CA2970">
        <w:rPr>
          <w:color w:val="000000"/>
          <w:sz w:val="24"/>
        </w:rPr>
        <w:t>Одновременно готовят 3 - 4 холостых раствора: вносят те же реактивы, но без раствора кремниевой кислоты.</w:t>
      </w:r>
    </w:p>
    <w:p w14:paraId="7BCAA902" w14:textId="0383874B" w:rsidR="00B01EB6" w:rsidRPr="00CA2970" w:rsidRDefault="00B01EB6" w:rsidP="00B01EB6">
      <w:pPr>
        <w:shd w:val="clear" w:color="auto" w:fill="FFFFFF"/>
        <w:ind w:firstLine="567"/>
        <w:rPr>
          <w:color w:val="000000"/>
          <w:sz w:val="24"/>
        </w:rPr>
      </w:pPr>
      <w:r w:rsidRPr="00CA2970">
        <w:rPr>
          <w:color w:val="000000"/>
          <w:sz w:val="24"/>
        </w:rPr>
        <w:t>Далее аналогично </w:t>
      </w:r>
      <w:r w:rsidRPr="00AD76DB">
        <w:rPr>
          <w:color w:val="000000"/>
          <w:sz w:val="24"/>
        </w:rPr>
        <w:t>9.7.2</w:t>
      </w:r>
      <w:r>
        <w:rPr>
          <w:color w:val="000000"/>
          <w:sz w:val="24"/>
        </w:rPr>
        <w:t xml:space="preserve"> </w:t>
      </w:r>
      <w:r w:rsidRPr="00AD76DB">
        <w:rPr>
          <w:color w:val="000000"/>
          <w:sz w:val="24"/>
        </w:rPr>
        <w:t>-</w:t>
      </w:r>
      <w:r>
        <w:rPr>
          <w:color w:val="000000"/>
          <w:sz w:val="24"/>
        </w:rPr>
        <w:t xml:space="preserve"> </w:t>
      </w:r>
      <w:r w:rsidRPr="00AD76DB">
        <w:rPr>
          <w:color w:val="000000"/>
          <w:sz w:val="24"/>
        </w:rPr>
        <w:t>9.7.5.</w:t>
      </w:r>
    </w:p>
    <w:p w14:paraId="28C2AB69" w14:textId="77777777" w:rsidR="00B01EB6" w:rsidRDefault="00B01EB6" w:rsidP="00B01EB6">
      <w:pPr>
        <w:shd w:val="clear" w:color="auto" w:fill="FFFFFF"/>
        <w:ind w:firstLine="567"/>
        <w:rPr>
          <w:color w:val="000000"/>
          <w:sz w:val="24"/>
        </w:rPr>
      </w:pPr>
      <w:bookmarkStart w:id="59" w:name="i296031"/>
      <w:r>
        <w:rPr>
          <w:color w:val="000000"/>
          <w:sz w:val="24"/>
        </w:rPr>
        <w:lastRenderedPageBreak/>
        <w:t>9.7.8</w:t>
      </w:r>
      <w:r w:rsidRPr="00CA2970">
        <w:rPr>
          <w:color w:val="000000"/>
          <w:sz w:val="24"/>
        </w:rPr>
        <w:t xml:space="preserve"> Контроль стабильности </w:t>
      </w:r>
      <w:proofErr w:type="spellStart"/>
      <w:r w:rsidRPr="00CA2970">
        <w:rPr>
          <w:color w:val="000000"/>
          <w:sz w:val="24"/>
        </w:rPr>
        <w:t>градуировочного</w:t>
      </w:r>
      <w:proofErr w:type="spellEnd"/>
      <w:r w:rsidRPr="00CA2970">
        <w:rPr>
          <w:color w:val="000000"/>
          <w:sz w:val="24"/>
        </w:rPr>
        <w:t xml:space="preserve"> графика проводят не реже одного раза в три месяца или при смене партии реактивов. Для этого анализируют вновь приготовленные </w:t>
      </w:r>
      <w:proofErr w:type="spellStart"/>
      <w:r w:rsidRPr="00CA2970">
        <w:rPr>
          <w:color w:val="000000"/>
          <w:sz w:val="24"/>
        </w:rPr>
        <w:t>градуировочные</w:t>
      </w:r>
      <w:proofErr w:type="spellEnd"/>
      <w:r w:rsidRPr="00CA2970">
        <w:rPr>
          <w:color w:val="000000"/>
          <w:sz w:val="24"/>
        </w:rPr>
        <w:t xml:space="preserve"> растворы, массовая концентрация кремниевой кислоты в которых соответствует разным точкам диапазона измерений. Например, растворы с содержанием кремниевой кислоты в пробе: 1,0; 3,0 и 10,0 мкг. </w:t>
      </w:r>
    </w:p>
    <w:p w14:paraId="4F36B462" w14:textId="77777777" w:rsidR="00B01EB6" w:rsidRDefault="00B01EB6" w:rsidP="00B01EB6">
      <w:pPr>
        <w:shd w:val="clear" w:color="auto" w:fill="FFFFFF"/>
        <w:ind w:firstLine="567"/>
        <w:rPr>
          <w:color w:val="000000"/>
          <w:sz w:val="24"/>
        </w:rPr>
      </w:pPr>
      <w:r w:rsidRPr="00CA2970">
        <w:rPr>
          <w:color w:val="000000"/>
          <w:sz w:val="24"/>
        </w:rPr>
        <w:t>Относительное отклонение рассчитывают по формуле: </w:t>
      </w:r>
    </w:p>
    <w:p w14:paraId="00B2FA42" w14:textId="77777777" w:rsidR="00B01EB6" w:rsidRDefault="00B01EB6" w:rsidP="00B01EB6">
      <w:pPr>
        <w:shd w:val="clear" w:color="auto" w:fill="FFFFFF"/>
        <w:ind w:firstLine="567"/>
        <w:rPr>
          <w:noProof/>
          <w:color w:val="000000"/>
          <w:sz w:val="24"/>
          <w:vertAlign w:val="subscript"/>
        </w:rPr>
      </w:pPr>
    </w:p>
    <w:p w14:paraId="6D37639B" w14:textId="77777777" w:rsidR="00B01EB6" w:rsidRDefault="00B01EB6" w:rsidP="00B01EB6">
      <w:pPr>
        <w:shd w:val="clear" w:color="auto" w:fill="FFFFFF"/>
        <w:ind w:firstLine="567"/>
        <w:jc w:val="right"/>
        <w:rPr>
          <w:noProof/>
          <w:color w:val="000000"/>
          <w:sz w:val="24"/>
          <w:vertAlign w:val="subscript"/>
        </w:rPr>
      </w:pPr>
      <m:oMath>
        <m:r>
          <w:rPr>
            <w:rFonts w:ascii="Cambria Math" w:hAnsi="Cambria Math"/>
            <w:noProof/>
            <w:color w:val="000000"/>
            <w:sz w:val="24"/>
            <w:vertAlign w:val="subscript"/>
          </w:rPr>
          <m:t>δ=</m:t>
        </m:r>
        <m:f>
          <m:fPr>
            <m:ctrlPr>
              <w:rPr>
                <w:rFonts w:ascii="Cambria Math" w:hAnsi="Cambria Math"/>
                <w:i/>
                <w:noProof/>
                <w:color w:val="000000"/>
                <w:sz w:val="24"/>
                <w:vertAlign w:val="subscript"/>
              </w:rPr>
            </m:ctrlPr>
          </m:fPr>
          <m:num>
            <m:d>
              <m:dPr>
                <m:begChr m:val="|"/>
                <m:endChr m:val="|"/>
                <m:ctrlPr>
                  <w:rPr>
                    <w:rFonts w:ascii="Cambria Math" w:hAnsi="Cambria Math"/>
                    <w:i/>
                    <w:noProof/>
                    <w:color w:val="000000"/>
                    <w:sz w:val="24"/>
                    <w:vertAlign w:val="subscript"/>
                  </w:rPr>
                </m:ctrlPr>
              </m:dPr>
              <m:e>
                <m:sSub>
                  <m:sSubPr>
                    <m:ctrlPr>
                      <w:rPr>
                        <w:rFonts w:ascii="Cambria Math" w:hAnsi="Cambria Math"/>
                        <w:i/>
                        <w:noProof/>
                        <w:color w:val="000000"/>
                        <w:sz w:val="24"/>
                        <w:vertAlign w:val="subscript"/>
                      </w:rPr>
                    </m:ctrlPr>
                  </m:sSubPr>
                  <m:e>
                    <m:r>
                      <w:rPr>
                        <w:rFonts w:ascii="Cambria Math" w:hAnsi="Cambria Math"/>
                        <w:noProof/>
                        <w:color w:val="000000"/>
                        <w:sz w:val="24"/>
                        <w:vertAlign w:val="subscript"/>
                        <w:lang w:val="en-US"/>
                      </w:rPr>
                      <m:t>C</m:t>
                    </m:r>
                  </m:e>
                  <m:sub>
                    <m:r>
                      <w:rPr>
                        <w:rFonts w:ascii="Cambria Math" w:hAnsi="Cambria Math"/>
                        <w:noProof/>
                        <w:color w:val="000000"/>
                        <w:sz w:val="24"/>
                        <w:vertAlign w:val="subscript"/>
                      </w:rPr>
                      <m:t>введ</m:t>
                    </m:r>
                  </m:sub>
                </m:sSub>
                <m:r>
                  <w:rPr>
                    <w:rFonts w:ascii="Cambria Math" w:hAnsi="Cambria Math"/>
                    <w:noProof/>
                    <w:color w:val="000000"/>
                    <w:sz w:val="24"/>
                    <w:vertAlign w:val="subscript"/>
                  </w:rPr>
                  <m:t>-</m:t>
                </m:r>
                <m:sSub>
                  <m:sSubPr>
                    <m:ctrlPr>
                      <w:rPr>
                        <w:rFonts w:ascii="Cambria Math" w:hAnsi="Cambria Math"/>
                        <w:i/>
                        <w:noProof/>
                        <w:color w:val="000000"/>
                        <w:sz w:val="24"/>
                        <w:vertAlign w:val="subscript"/>
                      </w:rPr>
                    </m:ctrlPr>
                  </m:sSubPr>
                  <m:e>
                    <m:acc>
                      <m:accPr>
                        <m:chr m:val="̅"/>
                        <m:ctrlPr>
                          <w:rPr>
                            <w:rFonts w:ascii="Cambria Math" w:hAnsi="Cambria Math"/>
                            <w:i/>
                            <w:noProof/>
                            <w:color w:val="000000"/>
                            <w:sz w:val="24"/>
                            <w:vertAlign w:val="subscript"/>
                          </w:rPr>
                        </m:ctrlPr>
                      </m:accPr>
                      <m:e>
                        <m:r>
                          <w:rPr>
                            <w:rFonts w:ascii="Cambria Math" w:hAnsi="Cambria Math"/>
                            <w:noProof/>
                            <w:color w:val="000000"/>
                            <w:sz w:val="24"/>
                            <w:vertAlign w:val="subscript"/>
                            <w:lang w:val="en-US"/>
                          </w:rPr>
                          <m:t>C</m:t>
                        </m:r>
                      </m:e>
                    </m:acc>
                  </m:e>
                  <m:sub>
                    <m:r>
                      <w:rPr>
                        <w:rFonts w:ascii="Cambria Math" w:hAnsi="Cambria Math"/>
                        <w:noProof/>
                        <w:color w:val="000000"/>
                        <w:sz w:val="24"/>
                        <w:vertAlign w:val="subscript"/>
                      </w:rPr>
                      <m:t>найд</m:t>
                    </m:r>
                  </m:sub>
                </m:sSub>
              </m:e>
            </m:d>
          </m:num>
          <m:den>
            <m:sSub>
              <m:sSubPr>
                <m:ctrlPr>
                  <w:rPr>
                    <w:rFonts w:ascii="Cambria Math" w:hAnsi="Cambria Math"/>
                    <w:i/>
                    <w:noProof/>
                    <w:color w:val="000000"/>
                    <w:sz w:val="24"/>
                    <w:vertAlign w:val="subscript"/>
                  </w:rPr>
                </m:ctrlPr>
              </m:sSubPr>
              <m:e>
                <m:r>
                  <w:rPr>
                    <w:rFonts w:ascii="Cambria Math" w:hAnsi="Cambria Math"/>
                    <w:noProof/>
                    <w:color w:val="000000"/>
                    <w:sz w:val="24"/>
                    <w:vertAlign w:val="subscript"/>
                    <w:lang w:val="en-US"/>
                  </w:rPr>
                  <m:t>C</m:t>
                </m:r>
              </m:e>
              <m:sub>
                <m:r>
                  <w:rPr>
                    <w:rFonts w:ascii="Cambria Math" w:hAnsi="Cambria Math"/>
                    <w:noProof/>
                    <w:color w:val="000000"/>
                    <w:sz w:val="24"/>
                    <w:vertAlign w:val="subscript"/>
                  </w:rPr>
                  <m:t>введ</m:t>
                </m:r>
              </m:sub>
            </m:sSub>
          </m:den>
        </m:f>
        <m:r>
          <w:rPr>
            <w:rFonts w:ascii="Cambria Math" w:hAnsi="Cambria Math"/>
            <w:noProof/>
            <w:color w:val="000000"/>
            <w:sz w:val="24"/>
            <w:vertAlign w:val="subscript"/>
          </w:rPr>
          <m:t>×100 %</m:t>
        </m:r>
      </m:oMath>
      <w:r>
        <w:rPr>
          <w:noProof/>
          <w:color w:val="000000"/>
          <w:sz w:val="24"/>
          <w:vertAlign w:val="subscript"/>
        </w:rPr>
        <w:t xml:space="preserve">,                                                                      </w:t>
      </w:r>
      <w:r w:rsidRPr="007115A5">
        <w:rPr>
          <w:noProof/>
          <w:color w:val="000000"/>
          <w:sz w:val="24"/>
        </w:rPr>
        <w:t>(</w:t>
      </w:r>
      <w:r>
        <w:rPr>
          <w:noProof/>
          <w:color w:val="000000"/>
          <w:sz w:val="24"/>
        </w:rPr>
        <w:t>6</w:t>
      </w:r>
      <w:r w:rsidRPr="007115A5">
        <w:rPr>
          <w:noProof/>
          <w:color w:val="000000"/>
          <w:sz w:val="24"/>
        </w:rPr>
        <w:t>)</w:t>
      </w:r>
    </w:p>
    <w:p w14:paraId="00F522E8" w14:textId="77777777" w:rsidR="00B01EB6" w:rsidRDefault="00B01EB6" w:rsidP="00B01EB6">
      <w:pPr>
        <w:shd w:val="clear" w:color="auto" w:fill="FFFFFF"/>
        <w:ind w:firstLine="567"/>
        <w:rPr>
          <w:color w:val="000000"/>
          <w:sz w:val="24"/>
        </w:rPr>
      </w:pPr>
    </w:p>
    <w:p w14:paraId="5748C505" w14:textId="77777777" w:rsidR="00B01EB6" w:rsidRPr="00CA2970" w:rsidRDefault="00B01EB6" w:rsidP="00B01EB6">
      <w:pPr>
        <w:shd w:val="clear" w:color="auto" w:fill="FFFFFF"/>
        <w:ind w:firstLine="567"/>
        <w:rPr>
          <w:color w:val="000000"/>
          <w:sz w:val="24"/>
        </w:rPr>
      </w:pPr>
      <w:proofErr w:type="spellStart"/>
      <w:r w:rsidRPr="00CA2970">
        <w:rPr>
          <w:color w:val="000000"/>
          <w:sz w:val="24"/>
        </w:rPr>
        <w:t>Градуировочный</w:t>
      </w:r>
      <w:proofErr w:type="spellEnd"/>
      <w:r w:rsidRPr="00CA2970">
        <w:rPr>
          <w:color w:val="000000"/>
          <w:sz w:val="24"/>
        </w:rPr>
        <w:t xml:space="preserve"> график считается пригодным, если отклонение среднего результата анализа, найденного по двум параллельным определениям от истинного значения массовой концентрации этого раствора, составляет:</w:t>
      </w:r>
      <w:bookmarkEnd w:id="59"/>
    </w:p>
    <w:p w14:paraId="1DBB2723" w14:textId="77777777" w:rsidR="00B01EB6" w:rsidRPr="00AD76DB" w:rsidRDefault="00B01EB6" w:rsidP="00F62BC6">
      <w:pPr>
        <w:pStyle w:val="af2"/>
        <w:numPr>
          <w:ilvl w:val="0"/>
          <w:numId w:val="12"/>
        </w:numPr>
        <w:shd w:val="clear" w:color="auto" w:fill="FFFFFF"/>
        <w:tabs>
          <w:tab w:val="left" w:pos="851"/>
        </w:tabs>
        <w:spacing w:after="0" w:line="240" w:lineRule="auto"/>
        <w:ind w:left="0" w:firstLine="567"/>
        <w:jc w:val="both"/>
        <w:rPr>
          <w:rFonts w:ascii="Times New Roman" w:hAnsi="Times New Roman"/>
          <w:color w:val="000000"/>
          <w:sz w:val="24"/>
          <w:szCs w:val="24"/>
        </w:rPr>
      </w:pPr>
      <w:r w:rsidRPr="00AD76DB">
        <w:rPr>
          <w:rFonts w:ascii="Times New Roman" w:hAnsi="Times New Roman"/>
          <w:color w:val="000000"/>
          <w:sz w:val="24"/>
          <w:szCs w:val="24"/>
        </w:rPr>
        <w:t>в диапазоне содержания кремнекислоты в пробе от 1 до 5 мкг вкл.</w:t>
      </w:r>
      <w:r>
        <w:rPr>
          <w:rFonts w:ascii="Times New Roman" w:hAnsi="Times New Roman"/>
          <w:color w:val="000000"/>
          <w:sz w:val="24"/>
          <w:szCs w:val="24"/>
        </w:rPr>
        <w:t xml:space="preserve"> – н</w:t>
      </w:r>
      <w:r w:rsidRPr="00AD76DB">
        <w:rPr>
          <w:rFonts w:ascii="Times New Roman" w:hAnsi="Times New Roman"/>
          <w:color w:val="000000"/>
          <w:sz w:val="24"/>
          <w:szCs w:val="24"/>
        </w:rPr>
        <w:t xml:space="preserve">е более </w:t>
      </w:r>
      <w:r>
        <w:rPr>
          <w:rFonts w:ascii="Times New Roman" w:hAnsi="Times New Roman"/>
          <w:color w:val="000000"/>
          <w:sz w:val="24"/>
          <w:szCs w:val="24"/>
        </w:rPr>
        <w:t xml:space="preserve">                </w:t>
      </w:r>
      <w:r w:rsidRPr="00AD76DB">
        <w:rPr>
          <w:rFonts w:ascii="Times New Roman" w:hAnsi="Times New Roman"/>
          <w:color w:val="000000"/>
          <w:sz w:val="24"/>
          <w:szCs w:val="24"/>
        </w:rPr>
        <w:t>10 %;</w:t>
      </w:r>
    </w:p>
    <w:p w14:paraId="2FD9323F" w14:textId="77777777" w:rsidR="00B01EB6" w:rsidRPr="00AD76DB" w:rsidRDefault="00B01EB6" w:rsidP="00F62BC6">
      <w:pPr>
        <w:pStyle w:val="af2"/>
        <w:numPr>
          <w:ilvl w:val="0"/>
          <w:numId w:val="12"/>
        </w:numPr>
        <w:shd w:val="clear" w:color="auto" w:fill="FFFFFF"/>
        <w:tabs>
          <w:tab w:val="left" w:pos="851"/>
        </w:tabs>
        <w:spacing w:after="0" w:line="240" w:lineRule="auto"/>
        <w:ind w:left="0" w:firstLine="567"/>
        <w:jc w:val="both"/>
        <w:rPr>
          <w:rFonts w:ascii="Times New Roman" w:hAnsi="Times New Roman"/>
          <w:color w:val="000000"/>
          <w:sz w:val="24"/>
          <w:szCs w:val="24"/>
        </w:rPr>
      </w:pPr>
      <w:r w:rsidRPr="00AD76DB">
        <w:rPr>
          <w:rFonts w:ascii="Times New Roman" w:hAnsi="Times New Roman"/>
          <w:color w:val="000000"/>
          <w:sz w:val="24"/>
          <w:szCs w:val="24"/>
        </w:rPr>
        <w:t xml:space="preserve">при содержании кремнекислоты в пробе более 5 мкг </w:t>
      </w:r>
      <w:r>
        <w:rPr>
          <w:rFonts w:ascii="Times New Roman" w:hAnsi="Times New Roman"/>
          <w:color w:val="000000"/>
          <w:sz w:val="24"/>
          <w:szCs w:val="24"/>
        </w:rPr>
        <w:t>–</w:t>
      </w:r>
      <w:r w:rsidRPr="00AD76DB">
        <w:rPr>
          <w:rFonts w:ascii="Times New Roman" w:hAnsi="Times New Roman"/>
          <w:color w:val="000000"/>
          <w:sz w:val="24"/>
          <w:szCs w:val="24"/>
        </w:rPr>
        <w:t xml:space="preserve"> не более 5 %.</w:t>
      </w:r>
    </w:p>
    <w:p w14:paraId="3A696E22" w14:textId="77777777" w:rsidR="00B01EB6" w:rsidRPr="00CA2970" w:rsidRDefault="00B01EB6" w:rsidP="00B01EB6">
      <w:pPr>
        <w:shd w:val="clear" w:color="auto" w:fill="FFFFFF"/>
        <w:ind w:firstLine="567"/>
        <w:jc w:val="center"/>
        <w:rPr>
          <w:color w:val="000000"/>
          <w:sz w:val="24"/>
        </w:rPr>
      </w:pPr>
    </w:p>
    <w:p w14:paraId="79B2E09F" w14:textId="77777777" w:rsidR="00B01EB6" w:rsidRPr="00CA2970" w:rsidRDefault="00B01EB6" w:rsidP="00B01EB6">
      <w:pPr>
        <w:shd w:val="clear" w:color="auto" w:fill="FFFFFF"/>
        <w:ind w:firstLine="567"/>
        <w:rPr>
          <w:color w:val="000000"/>
          <w:sz w:val="24"/>
        </w:rPr>
      </w:pPr>
      <w:r w:rsidRPr="00CA2970">
        <w:rPr>
          <w:color w:val="000000"/>
          <w:sz w:val="24"/>
        </w:rPr>
        <w:t xml:space="preserve">В противном случае строят новый </w:t>
      </w:r>
      <w:proofErr w:type="spellStart"/>
      <w:r w:rsidRPr="00CA2970">
        <w:rPr>
          <w:color w:val="000000"/>
          <w:sz w:val="24"/>
        </w:rPr>
        <w:t>градуировочный</w:t>
      </w:r>
      <w:proofErr w:type="spellEnd"/>
      <w:r w:rsidRPr="00CA2970">
        <w:rPr>
          <w:color w:val="000000"/>
          <w:sz w:val="24"/>
        </w:rPr>
        <w:t xml:space="preserve"> график.</w:t>
      </w:r>
    </w:p>
    <w:p w14:paraId="5E601E88" w14:textId="77777777" w:rsidR="00B01EB6" w:rsidRDefault="00B01EB6" w:rsidP="00B01EB6">
      <w:pPr>
        <w:shd w:val="clear" w:color="auto" w:fill="FFFFFF"/>
        <w:ind w:firstLine="567"/>
        <w:rPr>
          <w:b/>
          <w:bCs/>
          <w:color w:val="000000"/>
          <w:sz w:val="24"/>
        </w:rPr>
      </w:pPr>
    </w:p>
    <w:p w14:paraId="28804177" w14:textId="22DA778B" w:rsidR="00B01EB6" w:rsidRPr="00CA2970" w:rsidRDefault="00B01EB6" w:rsidP="005F31E9">
      <w:pPr>
        <w:pStyle w:val="2"/>
        <w:ind w:hanging="848"/>
        <w:rPr>
          <w:color w:val="000000"/>
        </w:rPr>
      </w:pPr>
      <w:bookmarkStart w:id="60" w:name="_Toc120969106"/>
      <w:r w:rsidRPr="005F31E9">
        <w:t>Измерения при анализе пробы</w:t>
      </w:r>
      <w:bookmarkEnd w:id="60"/>
    </w:p>
    <w:p w14:paraId="5B5C47F2" w14:textId="77777777" w:rsidR="00B01EB6" w:rsidRDefault="00B01EB6" w:rsidP="00B01EB6">
      <w:pPr>
        <w:shd w:val="clear" w:color="auto" w:fill="FFFFFF"/>
        <w:ind w:firstLine="567"/>
        <w:rPr>
          <w:bCs/>
          <w:color w:val="000000"/>
          <w:sz w:val="24"/>
        </w:rPr>
      </w:pPr>
    </w:p>
    <w:p w14:paraId="7E410752" w14:textId="77777777" w:rsidR="00B01EB6" w:rsidRPr="00AD76DB" w:rsidRDefault="00B01EB6" w:rsidP="00B01EB6">
      <w:pPr>
        <w:shd w:val="clear" w:color="auto" w:fill="FFFFFF"/>
        <w:ind w:firstLine="567"/>
        <w:rPr>
          <w:color w:val="000000"/>
          <w:sz w:val="24"/>
        </w:rPr>
      </w:pPr>
      <w:r w:rsidRPr="00AD76DB">
        <w:rPr>
          <w:bCs/>
          <w:color w:val="000000"/>
          <w:sz w:val="24"/>
        </w:rPr>
        <w:t>Одновременно проводят подготовку двух параллельных проб</w:t>
      </w:r>
    </w:p>
    <w:p w14:paraId="1FC2D106" w14:textId="67E9F7AC" w:rsidR="00B01EB6" w:rsidRPr="00CA2970" w:rsidRDefault="00B01EB6" w:rsidP="00B01EB6">
      <w:pPr>
        <w:shd w:val="clear" w:color="auto" w:fill="FFFFFF"/>
        <w:ind w:firstLine="567"/>
        <w:rPr>
          <w:color w:val="000000"/>
          <w:sz w:val="24"/>
        </w:rPr>
      </w:pPr>
      <w:r>
        <w:rPr>
          <w:color w:val="000000"/>
          <w:sz w:val="24"/>
        </w:rPr>
        <w:t xml:space="preserve">9.8.1 </w:t>
      </w:r>
      <w:r w:rsidRPr="001551FE">
        <w:rPr>
          <w:iCs/>
          <w:color w:val="000000"/>
          <w:sz w:val="24"/>
        </w:rPr>
        <w:t>При использовании в качестве восстановителя метол-сульфитного раствора</w:t>
      </w:r>
      <w:r>
        <w:rPr>
          <w:i/>
          <w:iCs/>
          <w:color w:val="000000"/>
          <w:sz w:val="24"/>
        </w:rPr>
        <w:t xml:space="preserve"> </w:t>
      </w:r>
      <w:r w:rsidRPr="00CA2970">
        <w:rPr>
          <w:color w:val="000000"/>
          <w:sz w:val="24"/>
        </w:rPr>
        <w:t>в мерную колбу вместимостью 50 см</w:t>
      </w:r>
      <w:r w:rsidRPr="00CA2970">
        <w:rPr>
          <w:color w:val="000000"/>
          <w:sz w:val="24"/>
          <w:vertAlign w:val="superscript"/>
        </w:rPr>
        <w:t>3</w:t>
      </w:r>
      <w:r>
        <w:rPr>
          <w:color w:val="000000"/>
          <w:sz w:val="24"/>
          <w:vertAlign w:val="superscript"/>
        </w:rPr>
        <w:t xml:space="preserve"> </w:t>
      </w:r>
      <w:r w:rsidRPr="00CA2970">
        <w:rPr>
          <w:color w:val="000000"/>
          <w:sz w:val="24"/>
        </w:rPr>
        <w:t>помещают 40,0 см</w:t>
      </w:r>
      <w:r w:rsidRPr="00CA2970">
        <w:rPr>
          <w:color w:val="000000"/>
          <w:sz w:val="24"/>
          <w:vertAlign w:val="superscript"/>
        </w:rPr>
        <w:t>3</w:t>
      </w:r>
      <w:r>
        <w:rPr>
          <w:color w:val="000000"/>
          <w:sz w:val="24"/>
          <w:vertAlign w:val="superscript"/>
        </w:rPr>
        <w:t xml:space="preserve"> </w:t>
      </w:r>
      <w:r w:rsidRPr="00CA2970">
        <w:rPr>
          <w:color w:val="000000"/>
          <w:sz w:val="24"/>
        </w:rPr>
        <w:t xml:space="preserve">исследуемой воды, приливают </w:t>
      </w:r>
      <w:r>
        <w:rPr>
          <w:color w:val="000000"/>
          <w:sz w:val="24"/>
        </w:rPr>
        <w:t xml:space="preserve">            </w:t>
      </w:r>
      <w:r w:rsidRPr="00CA2970">
        <w:rPr>
          <w:color w:val="000000"/>
          <w:sz w:val="24"/>
        </w:rPr>
        <w:t>5 см</w:t>
      </w:r>
      <w:r w:rsidRPr="00CA2970">
        <w:rPr>
          <w:color w:val="000000"/>
          <w:sz w:val="24"/>
          <w:vertAlign w:val="superscript"/>
        </w:rPr>
        <w:t>3</w:t>
      </w:r>
      <w:r>
        <w:rPr>
          <w:color w:val="000000"/>
          <w:sz w:val="24"/>
          <w:vertAlign w:val="superscript"/>
        </w:rPr>
        <w:t xml:space="preserve"> </w:t>
      </w:r>
      <w:r w:rsidRPr="00CA2970">
        <w:rPr>
          <w:color w:val="000000"/>
          <w:sz w:val="24"/>
        </w:rPr>
        <w:t>серной кислоты молярной концентрации</w:t>
      </w:r>
      <w:r>
        <w:rPr>
          <w:color w:val="000000"/>
          <w:sz w:val="24"/>
        </w:rPr>
        <w:t xml:space="preserve"> </w:t>
      </w:r>
      <w:r w:rsidRPr="00CA2970">
        <w:rPr>
          <w:i/>
          <w:iCs/>
          <w:color w:val="000000"/>
          <w:sz w:val="24"/>
        </w:rPr>
        <w:t>с</w:t>
      </w:r>
      <w:r w:rsidR="00CB24BE">
        <w:rPr>
          <w:i/>
          <w:iCs/>
          <w:color w:val="000000"/>
          <w:sz w:val="24"/>
        </w:rPr>
        <w:t xml:space="preserve"> </w:t>
      </w:r>
      <w:r w:rsidRPr="00CA2970">
        <w:rPr>
          <w:i/>
          <w:iCs/>
          <w:color w:val="000000"/>
          <w:sz w:val="24"/>
        </w:rPr>
        <w:t>(H</w:t>
      </w:r>
      <w:r w:rsidRPr="00CA2970">
        <w:rPr>
          <w:i/>
          <w:iCs/>
          <w:color w:val="000000"/>
          <w:sz w:val="24"/>
          <w:vertAlign w:val="subscript"/>
        </w:rPr>
        <w:t>2</w:t>
      </w:r>
      <w:r w:rsidRPr="00CA2970">
        <w:rPr>
          <w:i/>
          <w:iCs/>
          <w:color w:val="000000"/>
          <w:sz w:val="24"/>
        </w:rPr>
        <w:t>SO</w:t>
      </w:r>
      <w:proofErr w:type="gramStart"/>
      <w:r w:rsidRPr="00CA2970">
        <w:rPr>
          <w:i/>
          <w:iCs/>
          <w:color w:val="000000"/>
          <w:sz w:val="24"/>
          <w:vertAlign w:val="subscript"/>
        </w:rPr>
        <w:t>4</w:t>
      </w:r>
      <w:r>
        <w:rPr>
          <w:i/>
          <w:iCs/>
          <w:color w:val="000000"/>
          <w:sz w:val="24"/>
        </w:rPr>
        <w:t>)</w:t>
      </w:r>
      <w:r w:rsidRPr="00CA2970">
        <w:rPr>
          <w:i/>
          <w:iCs/>
          <w:color w:val="000000"/>
          <w:sz w:val="24"/>
        </w:rPr>
        <w:t>=</w:t>
      </w:r>
      <w:proofErr w:type="gramEnd"/>
      <w:r w:rsidRPr="00CA2970">
        <w:rPr>
          <w:color w:val="000000"/>
          <w:sz w:val="24"/>
        </w:rPr>
        <w:t>0,5 моль/дм</w:t>
      </w:r>
      <w:r w:rsidRPr="00CA2970">
        <w:rPr>
          <w:color w:val="000000"/>
          <w:sz w:val="24"/>
          <w:vertAlign w:val="superscript"/>
        </w:rPr>
        <w:t>3</w:t>
      </w:r>
      <w:r w:rsidRPr="00CA2970">
        <w:rPr>
          <w:color w:val="000000"/>
          <w:sz w:val="24"/>
        </w:rPr>
        <w:t>, затем 2 см</w:t>
      </w:r>
      <w:r w:rsidRPr="00CA2970">
        <w:rPr>
          <w:color w:val="000000"/>
          <w:sz w:val="24"/>
          <w:vertAlign w:val="superscript"/>
        </w:rPr>
        <w:t>3</w:t>
      </w:r>
      <w:r>
        <w:rPr>
          <w:color w:val="000000"/>
          <w:sz w:val="24"/>
          <w:vertAlign w:val="superscript"/>
        </w:rPr>
        <w:t xml:space="preserve"> </w:t>
      </w:r>
      <w:r w:rsidRPr="00CA2970">
        <w:rPr>
          <w:color w:val="000000"/>
          <w:sz w:val="24"/>
        </w:rPr>
        <w:t>молибденово-кислого аммония. Раствор перемешивают, и через 5 мин вносят 2 см</w:t>
      </w:r>
      <w:r w:rsidRPr="00CA2970">
        <w:rPr>
          <w:color w:val="000000"/>
          <w:sz w:val="24"/>
          <w:vertAlign w:val="superscript"/>
        </w:rPr>
        <w:t>3</w:t>
      </w:r>
      <w:r>
        <w:rPr>
          <w:color w:val="000000"/>
          <w:sz w:val="24"/>
        </w:rPr>
        <w:t xml:space="preserve"> </w:t>
      </w:r>
      <w:r w:rsidRPr="00CA2970">
        <w:rPr>
          <w:color w:val="000000"/>
          <w:sz w:val="24"/>
        </w:rPr>
        <w:t>метол-сульфитного раствора.</w:t>
      </w:r>
    </w:p>
    <w:p w14:paraId="0FD98CF4" w14:textId="77777777" w:rsidR="00B01EB6" w:rsidRPr="00CA2970" w:rsidRDefault="00B01EB6" w:rsidP="00B01EB6">
      <w:pPr>
        <w:shd w:val="clear" w:color="auto" w:fill="FFFFFF"/>
        <w:ind w:firstLine="567"/>
        <w:rPr>
          <w:color w:val="000000"/>
          <w:sz w:val="24"/>
        </w:rPr>
      </w:pPr>
      <w:bookmarkStart w:id="61" w:name="i304668"/>
      <w:r>
        <w:rPr>
          <w:color w:val="000000"/>
          <w:sz w:val="24"/>
        </w:rPr>
        <w:t>9.8.2</w:t>
      </w:r>
      <w:r w:rsidRPr="00CA2970">
        <w:rPr>
          <w:color w:val="000000"/>
          <w:sz w:val="24"/>
        </w:rPr>
        <w:t xml:space="preserve"> Раствор перемешивают, доливают обессоленную воду до метки и вновь тщательно перемешивают. Раствор оставляют стоять 5 мин для развития окраски.</w:t>
      </w:r>
      <w:bookmarkEnd w:id="61"/>
    </w:p>
    <w:p w14:paraId="280121D7" w14:textId="15CF80DE" w:rsidR="00B01EB6" w:rsidRPr="00CA2970" w:rsidRDefault="00B01EB6" w:rsidP="00B01EB6">
      <w:pPr>
        <w:shd w:val="clear" w:color="auto" w:fill="FFFFFF"/>
        <w:ind w:firstLine="567"/>
        <w:rPr>
          <w:color w:val="000000"/>
          <w:sz w:val="24"/>
        </w:rPr>
      </w:pPr>
      <w:r>
        <w:rPr>
          <w:color w:val="000000"/>
          <w:sz w:val="24"/>
        </w:rPr>
        <w:t xml:space="preserve">9.8.3 </w:t>
      </w:r>
      <w:r w:rsidRPr="001551FE">
        <w:rPr>
          <w:iCs/>
          <w:color w:val="000000"/>
          <w:sz w:val="24"/>
        </w:rPr>
        <w:t>При использовании в качестве восстановителя хлористого олова</w:t>
      </w:r>
      <w:r>
        <w:rPr>
          <w:i/>
          <w:iCs/>
          <w:color w:val="000000"/>
          <w:sz w:val="24"/>
        </w:rPr>
        <w:t xml:space="preserve"> </w:t>
      </w:r>
      <w:r w:rsidRPr="00CA2970">
        <w:rPr>
          <w:color w:val="000000"/>
          <w:sz w:val="24"/>
        </w:rPr>
        <w:t>в мерную колбу вместимостью 50 см</w:t>
      </w:r>
      <w:r w:rsidRPr="00CA2970">
        <w:rPr>
          <w:color w:val="000000"/>
          <w:sz w:val="24"/>
          <w:vertAlign w:val="superscript"/>
        </w:rPr>
        <w:t>3</w:t>
      </w:r>
      <w:r>
        <w:rPr>
          <w:color w:val="000000"/>
          <w:sz w:val="24"/>
          <w:vertAlign w:val="superscript"/>
        </w:rPr>
        <w:t xml:space="preserve"> </w:t>
      </w:r>
      <w:r w:rsidRPr="00CA2970">
        <w:rPr>
          <w:color w:val="000000"/>
          <w:sz w:val="24"/>
        </w:rPr>
        <w:t>помещают 25,0 см</w:t>
      </w:r>
      <w:r w:rsidRPr="00CA2970">
        <w:rPr>
          <w:color w:val="000000"/>
          <w:sz w:val="24"/>
          <w:vertAlign w:val="superscript"/>
        </w:rPr>
        <w:t>3</w:t>
      </w:r>
      <w:r>
        <w:rPr>
          <w:color w:val="000000"/>
          <w:sz w:val="24"/>
          <w:vertAlign w:val="superscript"/>
        </w:rPr>
        <w:t xml:space="preserve"> </w:t>
      </w:r>
      <w:r w:rsidRPr="00CA2970">
        <w:rPr>
          <w:color w:val="000000"/>
          <w:sz w:val="24"/>
        </w:rPr>
        <w:t>исследуемой воды, приливают 5 см</w:t>
      </w:r>
      <w:r w:rsidRPr="00CA2970">
        <w:rPr>
          <w:color w:val="000000"/>
          <w:sz w:val="24"/>
          <w:vertAlign w:val="superscript"/>
        </w:rPr>
        <w:t>3</w:t>
      </w:r>
      <w:r>
        <w:rPr>
          <w:color w:val="000000"/>
          <w:sz w:val="24"/>
          <w:vertAlign w:val="superscript"/>
        </w:rPr>
        <w:t xml:space="preserve"> </w:t>
      </w:r>
      <w:r w:rsidRPr="00CA2970">
        <w:rPr>
          <w:color w:val="000000"/>
          <w:sz w:val="24"/>
        </w:rPr>
        <w:t>серной кислоты молярной концентрации</w:t>
      </w:r>
      <w:r>
        <w:rPr>
          <w:color w:val="000000"/>
          <w:sz w:val="24"/>
        </w:rPr>
        <w:t xml:space="preserve"> </w:t>
      </w:r>
      <w:r w:rsidRPr="00CA2970">
        <w:rPr>
          <w:i/>
          <w:iCs/>
          <w:color w:val="000000"/>
          <w:sz w:val="24"/>
        </w:rPr>
        <w:t>с</w:t>
      </w:r>
      <w:r w:rsidR="00CB24BE">
        <w:rPr>
          <w:i/>
          <w:iCs/>
          <w:color w:val="000000"/>
          <w:sz w:val="24"/>
        </w:rPr>
        <w:t xml:space="preserve"> </w:t>
      </w:r>
      <w:r w:rsidRPr="00CA2970">
        <w:rPr>
          <w:i/>
          <w:iCs/>
          <w:color w:val="000000"/>
          <w:sz w:val="24"/>
        </w:rPr>
        <w:t>(H</w:t>
      </w:r>
      <w:r w:rsidRPr="00CA2970">
        <w:rPr>
          <w:i/>
          <w:iCs/>
          <w:color w:val="000000"/>
          <w:sz w:val="24"/>
          <w:vertAlign w:val="subscript"/>
        </w:rPr>
        <w:t>2</w:t>
      </w:r>
      <w:r w:rsidRPr="00CA2970">
        <w:rPr>
          <w:i/>
          <w:iCs/>
          <w:color w:val="000000"/>
          <w:sz w:val="24"/>
        </w:rPr>
        <w:t>SО</w:t>
      </w:r>
      <w:r w:rsidRPr="00CA2970">
        <w:rPr>
          <w:i/>
          <w:iCs/>
          <w:color w:val="000000"/>
          <w:sz w:val="24"/>
          <w:vertAlign w:val="subscript"/>
        </w:rPr>
        <w:t>4</w:t>
      </w:r>
      <w:r w:rsidRPr="00CA2970">
        <w:rPr>
          <w:i/>
          <w:iCs/>
          <w:color w:val="000000"/>
          <w:sz w:val="24"/>
        </w:rPr>
        <w:t>)</w:t>
      </w:r>
      <w:r w:rsidR="00F62BC6">
        <w:rPr>
          <w:i/>
          <w:iCs/>
          <w:color w:val="000000"/>
          <w:sz w:val="24"/>
        </w:rPr>
        <w:t xml:space="preserve"> </w:t>
      </w:r>
      <w:r w:rsidRPr="00CA2970">
        <w:rPr>
          <w:color w:val="000000"/>
          <w:sz w:val="24"/>
        </w:rPr>
        <w:t>= 0,5 моль/дм</w:t>
      </w:r>
      <w:r w:rsidRPr="00CA2970">
        <w:rPr>
          <w:color w:val="000000"/>
          <w:sz w:val="24"/>
          <w:vertAlign w:val="superscript"/>
        </w:rPr>
        <w:t>3</w:t>
      </w:r>
      <w:r w:rsidRPr="00CA2970">
        <w:rPr>
          <w:color w:val="000000"/>
          <w:sz w:val="24"/>
        </w:rPr>
        <w:t>, затем 2 см</w:t>
      </w:r>
      <w:r w:rsidRPr="00CA2970">
        <w:rPr>
          <w:color w:val="000000"/>
          <w:sz w:val="24"/>
          <w:vertAlign w:val="superscript"/>
        </w:rPr>
        <w:t>3</w:t>
      </w:r>
      <w:r>
        <w:rPr>
          <w:color w:val="000000"/>
          <w:sz w:val="24"/>
          <w:vertAlign w:val="superscript"/>
        </w:rPr>
        <w:t xml:space="preserve"> </w:t>
      </w:r>
      <w:r w:rsidRPr="00CA2970">
        <w:rPr>
          <w:color w:val="000000"/>
          <w:sz w:val="24"/>
        </w:rPr>
        <w:t>молибденово-кислого аммония. Раствор перемешивают и через 5 мин вносят 10 см</w:t>
      </w:r>
      <w:r w:rsidRPr="00CA2970">
        <w:rPr>
          <w:color w:val="000000"/>
          <w:sz w:val="24"/>
          <w:vertAlign w:val="superscript"/>
        </w:rPr>
        <w:t>3</w:t>
      </w:r>
      <w:r>
        <w:rPr>
          <w:color w:val="000000"/>
          <w:sz w:val="24"/>
          <w:vertAlign w:val="superscript"/>
        </w:rPr>
        <w:t xml:space="preserve"> </w:t>
      </w:r>
      <w:r w:rsidRPr="00CA2970">
        <w:rPr>
          <w:color w:val="000000"/>
          <w:sz w:val="24"/>
        </w:rPr>
        <w:t>серной кислоты молярной концентрации</w:t>
      </w:r>
      <w:r>
        <w:rPr>
          <w:color w:val="000000"/>
          <w:sz w:val="24"/>
        </w:rPr>
        <w:t xml:space="preserve"> </w:t>
      </w:r>
      <w:r w:rsidRPr="00CA2970">
        <w:rPr>
          <w:i/>
          <w:iCs/>
          <w:color w:val="000000"/>
          <w:sz w:val="24"/>
        </w:rPr>
        <w:t>с</w:t>
      </w:r>
      <w:r w:rsidR="00CB24BE">
        <w:rPr>
          <w:i/>
          <w:iCs/>
          <w:color w:val="000000"/>
          <w:sz w:val="24"/>
        </w:rPr>
        <w:t xml:space="preserve"> </w:t>
      </w:r>
      <w:r w:rsidRPr="00CA2970">
        <w:rPr>
          <w:i/>
          <w:iCs/>
          <w:color w:val="000000"/>
          <w:sz w:val="24"/>
        </w:rPr>
        <w:t>(H</w:t>
      </w:r>
      <w:r w:rsidRPr="00CA2970">
        <w:rPr>
          <w:i/>
          <w:iCs/>
          <w:color w:val="000000"/>
          <w:sz w:val="24"/>
          <w:vertAlign w:val="subscript"/>
        </w:rPr>
        <w:t>2</w:t>
      </w:r>
      <w:r w:rsidRPr="00CA2970">
        <w:rPr>
          <w:i/>
          <w:iCs/>
          <w:color w:val="000000"/>
          <w:sz w:val="24"/>
        </w:rPr>
        <w:t>SO</w:t>
      </w:r>
      <w:r w:rsidRPr="00CA2970">
        <w:rPr>
          <w:i/>
          <w:iCs/>
          <w:color w:val="000000"/>
          <w:sz w:val="24"/>
          <w:vertAlign w:val="subscript"/>
        </w:rPr>
        <w:t>4</w:t>
      </w:r>
      <w:r w:rsidRPr="00CA2970">
        <w:rPr>
          <w:i/>
          <w:iCs/>
          <w:color w:val="000000"/>
          <w:sz w:val="24"/>
        </w:rPr>
        <w:t>)</w:t>
      </w:r>
      <w:r w:rsidR="00F62BC6">
        <w:rPr>
          <w:i/>
          <w:iCs/>
          <w:color w:val="000000"/>
          <w:sz w:val="24"/>
        </w:rPr>
        <w:t xml:space="preserve"> </w:t>
      </w:r>
      <w:r w:rsidRPr="00CA2970">
        <w:rPr>
          <w:color w:val="000000"/>
          <w:sz w:val="24"/>
        </w:rPr>
        <w:t>= 5 моль/дм</w:t>
      </w:r>
      <w:r w:rsidRPr="00CA2970">
        <w:rPr>
          <w:color w:val="000000"/>
          <w:sz w:val="24"/>
          <w:vertAlign w:val="superscript"/>
        </w:rPr>
        <w:t>3</w:t>
      </w:r>
      <w:r>
        <w:rPr>
          <w:color w:val="000000"/>
          <w:sz w:val="24"/>
          <w:vertAlign w:val="superscript"/>
        </w:rPr>
        <w:t xml:space="preserve"> </w:t>
      </w:r>
      <w:r w:rsidRPr="00CA2970">
        <w:rPr>
          <w:color w:val="000000"/>
          <w:sz w:val="24"/>
        </w:rPr>
        <w:t>и 5 капель хлористого олова.</w:t>
      </w:r>
    </w:p>
    <w:p w14:paraId="4E7C0D98" w14:textId="77777777" w:rsidR="00B01EB6" w:rsidRPr="00CA2970" w:rsidRDefault="00B01EB6" w:rsidP="00B01EB6">
      <w:pPr>
        <w:shd w:val="clear" w:color="auto" w:fill="FFFFFF"/>
        <w:ind w:firstLine="567"/>
        <w:rPr>
          <w:color w:val="000000"/>
          <w:sz w:val="24"/>
        </w:rPr>
      </w:pPr>
      <w:r>
        <w:rPr>
          <w:color w:val="000000"/>
          <w:sz w:val="24"/>
        </w:rPr>
        <w:t>9.8.4</w:t>
      </w:r>
      <w:r w:rsidRPr="00CA2970">
        <w:rPr>
          <w:color w:val="000000"/>
          <w:sz w:val="24"/>
        </w:rPr>
        <w:t xml:space="preserve"> Далее - аналогично </w:t>
      </w:r>
      <w:r>
        <w:rPr>
          <w:color w:val="000000"/>
          <w:sz w:val="24"/>
        </w:rPr>
        <w:t>9.8.2.</w:t>
      </w:r>
    </w:p>
    <w:p w14:paraId="08226DEB" w14:textId="77777777" w:rsidR="00B01EB6" w:rsidRPr="00CA2970" w:rsidRDefault="00B01EB6" w:rsidP="00B01EB6">
      <w:pPr>
        <w:shd w:val="clear" w:color="auto" w:fill="FFFFFF"/>
        <w:ind w:firstLine="567"/>
        <w:rPr>
          <w:color w:val="000000"/>
          <w:sz w:val="24"/>
        </w:rPr>
      </w:pPr>
      <w:r>
        <w:rPr>
          <w:color w:val="000000"/>
          <w:sz w:val="24"/>
        </w:rPr>
        <w:t>9.8.5</w:t>
      </w:r>
      <w:r w:rsidRPr="00CA2970">
        <w:rPr>
          <w:color w:val="000000"/>
          <w:sz w:val="24"/>
        </w:rPr>
        <w:t xml:space="preserve"> Одновременно готовят 3 - 4 холостых раствора: вносят те же реактивы, но без исследуемой воды.</w:t>
      </w:r>
    </w:p>
    <w:p w14:paraId="2BDF80DA" w14:textId="77777777" w:rsidR="00B01EB6" w:rsidRPr="00CA2970" w:rsidRDefault="00B01EB6" w:rsidP="00B01EB6">
      <w:pPr>
        <w:shd w:val="clear" w:color="auto" w:fill="FFFFFF"/>
        <w:ind w:firstLine="567"/>
        <w:rPr>
          <w:color w:val="000000"/>
          <w:sz w:val="24"/>
        </w:rPr>
      </w:pPr>
      <w:r>
        <w:rPr>
          <w:color w:val="000000"/>
          <w:sz w:val="24"/>
        </w:rPr>
        <w:t>9.8.6</w:t>
      </w:r>
      <w:r w:rsidRPr="00CA2970">
        <w:rPr>
          <w:color w:val="000000"/>
          <w:sz w:val="24"/>
        </w:rPr>
        <w:t xml:space="preserve"> На фотоколориметре со светофильтром с областью пропускания 750 </w:t>
      </w:r>
      <w:proofErr w:type="spellStart"/>
      <w:r w:rsidRPr="00CA2970">
        <w:rPr>
          <w:color w:val="000000"/>
          <w:sz w:val="24"/>
        </w:rPr>
        <w:t>нм</w:t>
      </w:r>
      <w:proofErr w:type="spellEnd"/>
      <w:r w:rsidRPr="00CA2970">
        <w:rPr>
          <w:color w:val="000000"/>
          <w:sz w:val="24"/>
        </w:rPr>
        <w:t xml:space="preserve"> в кюветах 50 или 100 мм измеряют оптическую плотность анализируемой пробы в сравнении с обессоленной водой</w:t>
      </w:r>
      <w:r>
        <w:rPr>
          <w:color w:val="000000"/>
          <w:sz w:val="24"/>
        </w:rPr>
        <w:t xml:space="preserve"> </w:t>
      </w:r>
      <w:proofErr w:type="spellStart"/>
      <w:r w:rsidRPr="00CA2970">
        <w:rPr>
          <w:i/>
          <w:iCs/>
          <w:color w:val="000000"/>
          <w:sz w:val="24"/>
        </w:rPr>
        <w:t>А</w:t>
      </w:r>
      <w:r w:rsidRPr="00CA2970">
        <w:rPr>
          <w:i/>
          <w:iCs/>
          <w:color w:val="000000"/>
          <w:sz w:val="24"/>
          <w:vertAlign w:val="subscript"/>
        </w:rPr>
        <w:t>i</w:t>
      </w:r>
      <w:proofErr w:type="spellEnd"/>
      <w:r>
        <w:rPr>
          <w:i/>
          <w:iCs/>
          <w:color w:val="000000"/>
          <w:sz w:val="24"/>
        </w:rPr>
        <w:t xml:space="preserve"> </w:t>
      </w:r>
      <w:r w:rsidRPr="00CA2970">
        <w:rPr>
          <w:color w:val="000000"/>
          <w:sz w:val="24"/>
        </w:rPr>
        <w:t>и холостой пробы</w:t>
      </w:r>
      <w:r>
        <w:rPr>
          <w:color w:val="000000"/>
          <w:sz w:val="24"/>
        </w:rPr>
        <w:t xml:space="preserve"> </w:t>
      </w:r>
      <w:proofErr w:type="spellStart"/>
      <w:r w:rsidRPr="00CA2970">
        <w:rPr>
          <w:i/>
          <w:iCs/>
          <w:color w:val="000000"/>
          <w:sz w:val="24"/>
        </w:rPr>
        <w:t>А</w:t>
      </w:r>
      <w:r w:rsidRPr="00CA2970">
        <w:rPr>
          <w:i/>
          <w:iCs/>
          <w:color w:val="000000"/>
          <w:sz w:val="24"/>
          <w:vertAlign w:val="subscript"/>
        </w:rPr>
        <w:t>хол</w:t>
      </w:r>
      <w:proofErr w:type="spellEnd"/>
      <w:r w:rsidRPr="00CA2970">
        <w:rPr>
          <w:i/>
          <w:iCs/>
          <w:color w:val="000000"/>
          <w:sz w:val="24"/>
        </w:rPr>
        <w:t>.</w:t>
      </w:r>
    </w:p>
    <w:p w14:paraId="385EF2AD" w14:textId="77777777" w:rsidR="00B01EB6" w:rsidRPr="00CA2970" w:rsidRDefault="00B01EB6" w:rsidP="00B01EB6">
      <w:pPr>
        <w:shd w:val="clear" w:color="auto" w:fill="FFFFFF"/>
        <w:ind w:firstLine="567"/>
        <w:rPr>
          <w:color w:val="000000"/>
          <w:sz w:val="24"/>
        </w:rPr>
      </w:pPr>
      <w:bookmarkStart w:id="62" w:name="i315199"/>
      <w:r>
        <w:rPr>
          <w:color w:val="000000"/>
          <w:sz w:val="24"/>
        </w:rPr>
        <w:t>9.8.7</w:t>
      </w:r>
      <w:r w:rsidRPr="00CA2970">
        <w:rPr>
          <w:color w:val="000000"/>
          <w:sz w:val="24"/>
        </w:rPr>
        <w:t xml:space="preserve"> Вычисляют оптическую плотность анализируемой пробы с учетом холостой пробы (</w:t>
      </w:r>
      <w:proofErr w:type="spellStart"/>
      <w:r w:rsidRPr="00CA2970">
        <w:rPr>
          <w:i/>
          <w:iCs/>
          <w:color w:val="000000"/>
          <w:sz w:val="24"/>
        </w:rPr>
        <w:t>А</w:t>
      </w:r>
      <w:bookmarkEnd w:id="62"/>
      <w:r w:rsidRPr="00CA2970">
        <w:rPr>
          <w:i/>
          <w:iCs/>
          <w:color w:val="000000"/>
          <w:sz w:val="24"/>
          <w:vertAlign w:val="subscript"/>
        </w:rPr>
        <w:t>i</w:t>
      </w:r>
      <w:proofErr w:type="spellEnd"/>
      <w:r w:rsidRPr="00CA2970">
        <w:rPr>
          <w:i/>
          <w:iCs/>
          <w:color w:val="000000"/>
          <w:sz w:val="24"/>
        </w:rPr>
        <w:t xml:space="preserve"> - </w:t>
      </w:r>
      <w:proofErr w:type="spellStart"/>
      <w:r w:rsidRPr="00CA2970">
        <w:rPr>
          <w:i/>
          <w:iCs/>
          <w:color w:val="000000"/>
          <w:sz w:val="24"/>
        </w:rPr>
        <w:t>А</w:t>
      </w:r>
      <w:r w:rsidRPr="00CA2970">
        <w:rPr>
          <w:i/>
          <w:iCs/>
          <w:color w:val="000000"/>
          <w:sz w:val="24"/>
          <w:vertAlign w:val="subscript"/>
        </w:rPr>
        <w:t>хол</w:t>
      </w:r>
      <w:proofErr w:type="spellEnd"/>
      <w:r w:rsidRPr="00CA2970">
        <w:rPr>
          <w:i/>
          <w:iCs/>
          <w:color w:val="000000"/>
          <w:sz w:val="24"/>
        </w:rPr>
        <w:t>)</w:t>
      </w:r>
      <w:r>
        <w:rPr>
          <w:i/>
          <w:iCs/>
          <w:color w:val="000000"/>
          <w:sz w:val="24"/>
        </w:rPr>
        <w:t>.</w:t>
      </w:r>
    </w:p>
    <w:p w14:paraId="2D90BBA1" w14:textId="77777777" w:rsidR="00B01EB6" w:rsidRDefault="00B01EB6" w:rsidP="00B01EB6">
      <w:pPr>
        <w:shd w:val="clear" w:color="auto" w:fill="FFFFFF"/>
        <w:ind w:firstLine="567"/>
        <w:rPr>
          <w:iCs/>
          <w:color w:val="000000"/>
          <w:sz w:val="20"/>
          <w:szCs w:val="20"/>
        </w:rPr>
      </w:pPr>
    </w:p>
    <w:p w14:paraId="247ACEBB" w14:textId="77777777" w:rsidR="00B01EB6" w:rsidRPr="007115A5" w:rsidRDefault="00B01EB6" w:rsidP="00B01EB6">
      <w:pPr>
        <w:shd w:val="clear" w:color="auto" w:fill="FFFFFF"/>
        <w:ind w:firstLine="567"/>
        <w:rPr>
          <w:color w:val="000000"/>
          <w:sz w:val="20"/>
          <w:szCs w:val="20"/>
        </w:rPr>
      </w:pPr>
      <w:r w:rsidRPr="007115A5">
        <w:rPr>
          <w:iCs/>
          <w:color w:val="000000"/>
          <w:sz w:val="20"/>
          <w:szCs w:val="20"/>
        </w:rPr>
        <w:t xml:space="preserve">Примечание – Допускается проводить измерение оптической плотности </w:t>
      </w:r>
      <w:proofErr w:type="spellStart"/>
      <w:r w:rsidRPr="007115A5">
        <w:rPr>
          <w:iCs/>
          <w:color w:val="000000"/>
          <w:sz w:val="20"/>
          <w:szCs w:val="20"/>
        </w:rPr>
        <w:t>градуировочных</w:t>
      </w:r>
      <w:proofErr w:type="spellEnd"/>
      <w:r w:rsidRPr="007115A5">
        <w:rPr>
          <w:iCs/>
          <w:color w:val="000000"/>
          <w:sz w:val="20"/>
          <w:szCs w:val="20"/>
        </w:rPr>
        <w:t xml:space="preserve"> растворов в сравнении с холостым раствором.</w:t>
      </w:r>
    </w:p>
    <w:p w14:paraId="16599B1A" w14:textId="77777777" w:rsidR="00B01EB6" w:rsidRDefault="00B01EB6" w:rsidP="00B01EB6">
      <w:pPr>
        <w:shd w:val="clear" w:color="auto" w:fill="FFFFFF"/>
        <w:ind w:firstLine="567"/>
        <w:rPr>
          <w:color w:val="000000"/>
          <w:sz w:val="24"/>
        </w:rPr>
      </w:pPr>
    </w:p>
    <w:p w14:paraId="069FECA5" w14:textId="77777777" w:rsidR="00B01EB6" w:rsidRPr="00CA2970" w:rsidRDefault="00B01EB6" w:rsidP="00B01EB6">
      <w:pPr>
        <w:shd w:val="clear" w:color="auto" w:fill="FFFFFF"/>
        <w:ind w:firstLine="567"/>
        <w:rPr>
          <w:color w:val="000000"/>
          <w:sz w:val="24"/>
        </w:rPr>
      </w:pPr>
      <w:r>
        <w:rPr>
          <w:color w:val="000000"/>
          <w:sz w:val="24"/>
        </w:rPr>
        <w:t>9.8.</w:t>
      </w:r>
      <w:r w:rsidRPr="00CA2970">
        <w:rPr>
          <w:color w:val="000000"/>
          <w:sz w:val="24"/>
        </w:rPr>
        <w:t xml:space="preserve">8 По </w:t>
      </w:r>
      <w:proofErr w:type="spellStart"/>
      <w:r w:rsidRPr="00CA2970">
        <w:rPr>
          <w:color w:val="000000"/>
          <w:sz w:val="24"/>
        </w:rPr>
        <w:t>градуировочному</w:t>
      </w:r>
      <w:proofErr w:type="spellEnd"/>
      <w:r w:rsidRPr="00CA2970">
        <w:rPr>
          <w:color w:val="000000"/>
          <w:sz w:val="24"/>
        </w:rPr>
        <w:t xml:space="preserve"> графику или с помощью </w:t>
      </w:r>
      <w:proofErr w:type="spellStart"/>
      <w:r w:rsidRPr="00CA2970">
        <w:rPr>
          <w:color w:val="000000"/>
          <w:sz w:val="24"/>
        </w:rPr>
        <w:t>градуировочного</w:t>
      </w:r>
      <w:proofErr w:type="spellEnd"/>
      <w:r w:rsidRPr="00CA2970">
        <w:rPr>
          <w:color w:val="000000"/>
          <w:sz w:val="24"/>
        </w:rPr>
        <w:t xml:space="preserve"> коэффициента находят содержание кремниевой кислоты в анализируемой пробе</w:t>
      </w:r>
      <w:r>
        <w:rPr>
          <w:color w:val="000000"/>
          <w:sz w:val="24"/>
        </w:rPr>
        <w:t xml:space="preserve"> </w:t>
      </w:r>
      <w:proofErr w:type="spellStart"/>
      <w:r w:rsidRPr="00CA2970">
        <w:rPr>
          <w:i/>
          <w:iCs/>
          <w:color w:val="000000"/>
          <w:sz w:val="24"/>
        </w:rPr>
        <w:t>С</w:t>
      </w:r>
      <w:r w:rsidRPr="00CA2970">
        <w:rPr>
          <w:i/>
          <w:iCs/>
          <w:color w:val="000000"/>
          <w:sz w:val="24"/>
          <w:vertAlign w:val="subscript"/>
        </w:rPr>
        <w:t>i</w:t>
      </w:r>
      <w:proofErr w:type="spellEnd"/>
      <w:r w:rsidRPr="00CA2970">
        <w:rPr>
          <w:color w:val="000000"/>
          <w:sz w:val="24"/>
        </w:rPr>
        <w:t>, мкг.</w:t>
      </w:r>
    </w:p>
    <w:p w14:paraId="40463242" w14:textId="77777777" w:rsidR="00B01EB6" w:rsidRPr="00CA2970" w:rsidRDefault="00B01EB6" w:rsidP="00B01EB6">
      <w:pPr>
        <w:shd w:val="clear" w:color="auto" w:fill="FFFFFF"/>
        <w:ind w:firstLine="567"/>
        <w:rPr>
          <w:color w:val="000000"/>
          <w:sz w:val="24"/>
        </w:rPr>
      </w:pPr>
      <w:bookmarkStart w:id="63" w:name="i327923"/>
      <w:r>
        <w:rPr>
          <w:color w:val="000000"/>
          <w:sz w:val="24"/>
        </w:rPr>
        <w:t>9.8.9</w:t>
      </w:r>
      <w:r w:rsidRPr="00CA2970">
        <w:rPr>
          <w:color w:val="000000"/>
          <w:sz w:val="24"/>
        </w:rPr>
        <w:t xml:space="preserve"> Аналогично проводят измерения для второй параллельной анализируемой пробы</w:t>
      </w:r>
      <w:bookmarkEnd w:id="63"/>
    </w:p>
    <w:p w14:paraId="6002F048" w14:textId="77777777" w:rsidR="00B01EB6" w:rsidRDefault="00B01EB6" w:rsidP="00B01EB6">
      <w:pPr>
        <w:shd w:val="clear" w:color="auto" w:fill="FFFFFF"/>
        <w:ind w:firstLine="567"/>
        <w:rPr>
          <w:b/>
          <w:bCs/>
          <w:color w:val="000000"/>
          <w:sz w:val="24"/>
        </w:rPr>
      </w:pPr>
    </w:p>
    <w:p w14:paraId="6BC8DFFB" w14:textId="5B1FEDA8" w:rsidR="00B01EB6" w:rsidRPr="005F31E9" w:rsidRDefault="00B01EB6" w:rsidP="005F31E9">
      <w:pPr>
        <w:pStyle w:val="2"/>
        <w:ind w:hanging="848"/>
      </w:pPr>
      <w:bookmarkStart w:id="64" w:name="_Toc120969107"/>
      <w:r w:rsidRPr="005F31E9">
        <w:lastRenderedPageBreak/>
        <w:t>Измерения при анализе пробы, содержащей фосфаты (котловые воды)</w:t>
      </w:r>
      <w:bookmarkEnd w:id="64"/>
    </w:p>
    <w:p w14:paraId="14459A9F" w14:textId="77777777" w:rsidR="00B01EB6" w:rsidRPr="00CA2970" w:rsidRDefault="00B01EB6" w:rsidP="00B01EB6">
      <w:pPr>
        <w:shd w:val="clear" w:color="auto" w:fill="FFFFFF"/>
        <w:ind w:firstLine="567"/>
        <w:rPr>
          <w:color w:val="000000"/>
          <w:sz w:val="24"/>
        </w:rPr>
      </w:pPr>
    </w:p>
    <w:p w14:paraId="4D4971BF" w14:textId="1DC9C344" w:rsidR="00B01EB6" w:rsidRPr="00CA2970" w:rsidRDefault="00B01EB6" w:rsidP="00B01EB6">
      <w:pPr>
        <w:shd w:val="clear" w:color="auto" w:fill="FFFFFF"/>
        <w:ind w:firstLine="567"/>
        <w:rPr>
          <w:color w:val="000000"/>
          <w:sz w:val="24"/>
        </w:rPr>
      </w:pPr>
      <w:r>
        <w:rPr>
          <w:color w:val="000000"/>
          <w:sz w:val="24"/>
        </w:rPr>
        <w:t>9.9.1</w:t>
      </w:r>
      <w:r w:rsidRPr="00CA2970">
        <w:rPr>
          <w:color w:val="000000"/>
          <w:sz w:val="24"/>
        </w:rPr>
        <w:t xml:space="preserve"> В мерную колбу вместимостью 50 см</w:t>
      </w:r>
      <w:r w:rsidRPr="00CA2970">
        <w:rPr>
          <w:color w:val="000000"/>
          <w:sz w:val="24"/>
          <w:vertAlign w:val="superscript"/>
        </w:rPr>
        <w:t>3</w:t>
      </w:r>
      <w:r>
        <w:rPr>
          <w:color w:val="000000"/>
          <w:sz w:val="24"/>
          <w:vertAlign w:val="superscript"/>
        </w:rPr>
        <w:t xml:space="preserve"> </w:t>
      </w:r>
      <w:r w:rsidRPr="00CA2970">
        <w:rPr>
          <w:color w:val="000000"/>
          <w:sz w:val="24"/>
        </w:rPr>
        <w:t>помещают 10,0 см</w:t>
      </w:r>
      <w:r w:rsidRPr="00CA2970">
        <w:rPr>
          <w:color w:val="000000"/>
          <w:sz w:val="24"/>
          <w:vertAlign w:val="superscript"/>
        </w:rPr>
        <w:t>3</w:t>
      </w:r>
      <w:r>
        <w:rPr>
          <w:color w:val="000000"/>
          <w:sz w:val="24"/>
        </w:rPr>
        <w:t xml:space="preserve"> </w:t>
      </w:r>
      <w:r w:rsidRPr="00CA2970">
        <w:rPr>
          <w:color w:val="000000"/>
          <w:sz w:val="24"/>
        </w:rPr>
        <w:t>исследуемой воды, добавляют обессоленную воду приблизительно до 40 см</w:t>
      </w:r>
      <w:r w:rsidRPr="00CA2970">
        <w:rPr>
          <w:color w:val="000000"/>
          <w:sz w:val="24"/>
          <w:vertAlign w:val="superscript"/>
        </w:rPr>
        <w:t>3</w:t>
      </w:r>
      <w:r w:rsidRPr="00CA2970">
        <w:rPr>
          <w:color w:val="000000"/>
          <w:sz w:val="24"/>
        </w:rPr>
        <w:t>. Затем приливают 5 см</w:t>
      </w:r>
      <w:r w:rsidRPr="00CA2970">
        <w:rPr>
          <w:color w:val="000000"/>
          <w:sz w:val="24"/>
          <w:vertAlign w:val="superscript"/>
        </w:rPr>
        <w:t>3</w:t>
      </w:r>
      <w:r>
        <w:rPr>
          <w:color w:val="000000"/>
          <w:sz w:val="24"/>
          <w:vertAlign w:val="superscript"/>
        </w:rPr>
        <w:t xml:space="preserve"> </w:t>
      </w:r>
      <w:r w:rsidRPr="00CA2970">
        <w:rPr>
          <w:color w:val="000000"/>
          <w:sz w:val="24"/>
        </w:rPr>
        <w:t>серной кислоты молярной концентрации</w:t>
      </w:r>
      <w:r>
        <w:rPr>
          <w:color w:val="000000"/>
          <w:sz w:val="24"/>
        </w:rPr>
        <w:t xml:space="preserve"> </w:t>
      </w:r>
      <w:r w:rsidRPr="00CA2970">
        <w:rPr>
          <w:i/>
          <w:iCs/>
          <w:color w:val="000000"/>
          <w:sz w:val="24"/>
        </w:rPr>
        <w:t>c</w:t>
      </w:r>
      <w:r w:rsidR="00CB24BE">
        <w:rPr>
          <w:i/>
          <w:iCs/>
          <w:color w:val="000000"/>
          <w:sz w:val="24"/>
        </w:rPr>
        <w:t xml:space="preserve"> </w:t>
      </w:r>
      <w:r w:rsidRPr="00CA2970">
        <w:rPr>
          <w:i/>
          <w:iCs/>
          <w:color w:val="000000"/>
          <w:sz w:val="24"/>
        </w:rPr>
        <w:t>(H</w:t>
      </w:r>
      <w:r w:rsidRPr="00CA2970">
        <w:rPr>
          <w:i/>
          <w:iCs/>
          <w:color w:val="000000"/>
          <w:sz w:val="24"/>
          <w:vertAlign w:val="subscript"/>
        </w:rPr>
        <w:t>2</w:t>
      </w:r>
      <w:r w:rsidRPr="00CA2970">
        <w:rPr>
          <w:i/>
          <w:iCs/>
          <w:color w:val="000000"/>
          <w:sz w:val="24"/>
        </w:rPr>
        <w:t>SO</w:t>
      </w:r>
      <w:r w:rsidRPr="00CA2970">
        <w:rPr>
          <w:i/>
          <w:iCs/>
          <w:color w:val="000000"/>
          <w:sz w:val="24"/>
          <w:vertAlign w:val="subscript"/>
        </w:rPr>
        <w:t>4</w:t>
      </w:r>
      <w:r w:rsidRPr="00CA2970">
        <w:rPr>
          <w:i/>
          <w:iCs/>
          <w:color w:val="000000"/>
          <w:sz w:val="24"/>
        </w:rPr>
        <w:t>)</w:t>
      </w:r>
      <w:r w:rsidR="001551FE">
        <w:rPr>
          <w:i/>
          <w:iCs/>
          <w:color w:val="000000"/>
          <w:sz w:val="24"/>
        </w:rPr>
        <w:t xml:space="preserve"> </w:t>
      </w:r>
      <w:r w:rsidRPr="00CA2970">
        <w:rPr>
          <w:color w:val="000000"/>
          <w:sz w:val="24"/>
        </w:rPr>
        <w:t>=</w:t>
      </w:r>
      <w:r w:rsidR="001551FE">
        <w:rPr>
          <w:color w:val="000000"/>
          <w:sz w:val="24"/>
        </w:rPr>
        <w:t xml:space="preserve"> </w:t>
      </w:r>
      <w:r w:rsidRPr="00CA2970">
        <w:rPr>
          <w:color w:val="000000"/>
          <w:sz w:val="24"/>
        </w:rPr>
        <w:t>0,5 моль/дм</w:t>
      </w:r>
      <w:r w:rsidRPr="00CA2970">
        <w:rPr>
          <w:color w:val="000000"/>
          <w:sz w:val="24"/>
          <w:vertAlign w:val="superscript"/>
        </w:rPr>
        <w:t>3</w:t>
      </w:r>
      <w:r>
        <w:rPr>
          <w:color w:val="000000"/>
          <w:sz w:val="24"/>
          <w:vertAlign w:val="superscript"/>
        </w:rPr>
        <w:t xml:space="preserve"> </w:t>
      </w:r>
      <w:r w:rsidRPr="00CA2970">
        <w:rPr>
          <w:color w:val="000000"/>
          <w:sz w:val="24"/>
        </w:rPr>
        <w:t>и 2 см</w:t>
      </w:r>
      <w:r w:rsidRPr="00CA2970">
        <w:rPr>
          <w:color w:val="000000"/>
          <w:sz w:val="24"/>
          <w:vertAlign w:val="superscript"/>
        </w:rPr>
        <w:t>3</w:t>
      </w:r>
      <w:r>
        <w:rPr>
          <w:color w:val="000000"/>
          <w:sz w:val="24"/>
          <w:vertAlign w:val="superscript"/>
        </w:rPr>
        <w:t xml:space="preserve"> </w:t>
      </w:r>
      <w:r w:rsidRPr="00CA2970">
        <w:rPr>
          <w:color w:val="000000"/>
          <w:sz w:val="24"/>
        </w:rPr>
        <w:t>молибденово-кислого аммония. Раствор перемешивают и через 5 мин порциями по 0,5 - 1 см</w:t>
      </w:r>
      <w:r w:rsidRPr="00CA2970">
        <w:rPr>
          <w:color w:val="000000"/>
          <w:sz w:val="24"/>
          <w:vertAlign w:val="superscript"/>
        </w:rPr>
        <w:t>3</w:t>
      </w:r>
      <w:r>
        <w:rPr>
          <w:color w:val="000000"/>
          <w:sz w:val="24"/>
          <w:vertAlign w:val="superscript"/>
        </w:rPr>
        <w:t xml:space="preserve"> </w:t>
      </w:r>
      <w:r w:rsidRPr="00CA2970">
        <w:rPr>
          <w:color w:val="000000"/>
          <w:sz w:val="24"/>
        </w:rPr>
        <w:t>вносят 3 см</w:t>
      </w:r>
      <w:r w:rsidRPr="00CA2970">
        <w:rPr>
          <w:color w:val="000000"/>
          <w:sz w:val="24"/>
          <w:vertAlign w:val="superscript"/>
        </w:rPr>
        <w:t>3</w:t>
      </w:r>
      <w:r>
        <w:rPr>
          <w:color w:val="000000"/>
          <w:sz w:val="24"/>
          <w:vertAlign w:val="superscript"/>
        </w:rPr>
        <w:t xml:space="preserve"> </w:t>
      </w:r>
      <w:r w:rsidRPr="00CA2970">
        <w:rPr>
          <w:color w:val="000000"/>
          <w:sz w:val="24"/>
        </w:rPr>
        <w:t>раствора щавелевой кислоты, после каждой порции тщательно перемешивая жидкость. Затем приливают восстановитель: 5 капель хлористого олова (или 2 см</w:t>
      </w:r>
      <w:r w:rsidRPr="00CA2970">
        <w:rPr>
          <w:color w:val="000000"/>
          <w:sz w:val="24"/>
          <w:vertAlign w:val="superscript"/>
        </w:rPr>
        <w:t>3</w:t>
      </w:r>
      <w:r>
        <w:rPr>
          <w:color w:val="000000"/>
          <w:sz w:val="24"/>
          <w:vertAlign w:val="superscript"/>
        </w:rPr>
        <w:t xml:space="preserve"> </w:t>
      </w:r>
      <w:r w:rsidRPr="00CA2970">
        <w:rPr>
          <w:color w:val="000000"/>
          <w:sz w:val="24"/>
        </w:rPr>
        <w:t>метол-сульфитного раствора). Раствор перемешивают, доливают обессоленную воду до метки и вновь тщательно перемешивают. Раствор оставляют стоять 5 мин для развития окраски.</w:t>
      </w:r>
    </w:p>
    <w:p w14:paraId="159D77C4" w14:textId="77777777" w:rsidR="00B01EB6" w:rsidRPr="00CA2970" w:rsidRDefault="00B01EB6" w:rsidP="00B01EB6">
      <w:pPr>
        <w:shd w:val="clear" w:color="auto" w:fill="FFFFFF"/>
        <w:ind w:firstLine="567"/>
        <w:rPr>
          <w:color w:val="000000"/>
          <w:sz w:val="24"/>
        </w:rPr>
      </w:pPr>
      <w:r w:rsidRPr="00CA2970">
        <w:rPr>
          <w:color w:val="000000"/>
          <w:sz w:val="24"/>
        </w:rPr>
        <w:t>Одновременно готовят 3 - 4 холостых раствора: вносят те же реактивы, но без исследуемой воды.</w:t>
      </w:r>
    </w:p>
    <w:p w14:paraId="550869B3" w14:textId="77777777" w:rsidR="00B01EB6" w:rsidRPr="00CA2970" w:rsidRDefault="00B01EB6" w:rsidP="00B01EB6">
      <w:pPr>
        <w:shd w:val="clear" w:color="auto" w:fill="FFFFFF"/>
        <w:ind w:firstLine="567"/>
        <w:rPr>
          <w:color w:val="000000"/>
          <w:sz w:val="24"/>
        </w:rPr>
      </w:pPr>
      <w:r>
        <w:rPr>
          <w:color w:val="000000"/>
          <w:sz w:val="24"/>
        </w:rPr>
        <w:t>9.9.2</w:t>
      </w:r>
      <w:r w:rsidRPr="00CA2970">
        <w:rPr>
          <w:color w:val="000000"/>
          <w:sz w:val="24"/>
        </w:rPr>
        <w:t xml:space="preserve"> На фотоколориметре со светофильтром с областью пропускания 750 </w:t>
      </w:r>
      <w:proofErr w:type="spellStart"/>
      <w:r w:rsidRPr="00CA2970">
        <w:rPr>
          <w:color w:val="000000"/>
          <w:sz w:val="24"/>
        </w:rPr>
        <w:t>нм</w:t>
      </w:r>
      <w:proofErr w:type="spellEnd"/>
      <w:r w:rsidRPr="00CA2970">
        <w:rPr>
          <w:color w:val="000000"/>
          <w:sz w:val="24"/>
        </w:rPr>
        <w:t xml:space="preserve"> в кюветах 10 мм измеряют оптическую плотность анализируемой пробы в сравнении с обессоленной водой</w:t>
      </w:r>
      <w:r>
        <w:rPr>
          <w:color w:val="000000"/>
          <w:sz w:val="24"/>
        </w:rPr>
        <w:t xml:space="preserve"> </w:t>
      </w:r>
      <w:proofErr w:type="spellStart"/>
      <w:r w:rsidRPr="00CA2970">
        <w:rPr>
          <w:i/>
          <w:iCs/>
          <w:color w:val="000000"/>
          <w:sz w:val="24"/>
        </w:rPr>
        <w:t>A</w:t>
      </w:r>
      <w:r w:rsidRPr="00CA2970">
        <w:rPr>
          <w:i/>
          <w:iCs/>
          <w:color w:val="000000"/>
          <w:sz w:val="24"/>
          <w:vertAlign w:val="subscript"/>
        </w:rPr>
        <w:t>i</w:t>
      </w:r>
      <w:proofErr w:type="spellEnd"/>
      <w:r>
        <w:rPr>
          <w:i/>
          <w:iCs/>
          <w:color w:val="000000"/>
          <w:sz w:val="24"/>
          <w:vertAlign w:val="subscript"/>
        </w:rPr>
        <w:t xml:space="preserve"> </w:t>
      </w:r>
      <w:r w:rsidRPr="00CA2970">
        <w:rPr>
          <w:color w:val="000000"/>
          <w:sz w:val="24"/>
        </w:rPr>
        <w:t>и холостой пробы</w:t>
      </w:r>
      <w:r>
        <w:rPr>
          <w:color w:val="000000"/>
          <w:sz w:val="24"/>
        </w:rPr>
        <w:t xml:space="preserve"> </w:t>
      </w:r>
      <w:proofErr w:type="spellStart"/>
      <w:r w:rsidRPr="00CA2970">
        <w:rPr>
          <w:i/>
          <w:iCs/>
          <w:color w:val="000000"/>
          <w:sz w:val="24"/>
        </w:rPr>
        <w:t>А</w:t>
      </w:r>
      <w:r w:rsidRPr="00CA2970">
        <w:rPr>
          <w:i/>
          <w:iCs/>
          <w:color w:val="000000"/>
          <w:sz w:val="24"/>
          <w:vertAlign w:val="subscript"/>
        </w:rPr>
        <w:t>хол</w:t>
      </w:r>
      <w:proofErr w:type="spellEnd"/>
      <w:r w:rsidRPr="00CA2970">
        <w:rPr>
          <w:i/>
          <w:iCs/>
          <w:color w:val="000000"/>
          <w:sz w:val="24"/>
        </w:rPr>
        <w:t>.</w:t>
      </w:r>
    </w:p>
    <w:p w14:paraId="3ECBED84" w14:textId="77777777" w:rsidR="00B01EB6" w:rsidRPr="00CA2970" w:rsidRDefault="00B01EB6" w:rsidP="00B01EB6">
      <w:pPr>
        <w:shd w:val="clear" w:color="auto" w:fill="FFFFFF"/>
        <w:ind w:firstLine="567"/>
        <w:rPr>
          <w:color w:val="000000"/>
          <w:sz w:val="24"/>
        </w:rPr>
      </w:pPr>
      <w:r w:rsidRPr="00CA2970">
        <w:rPr>
          <w:color w:val="000000"/>
          <w:sz w:val="24"/>
        </w:rPr>
        <w:t xml:space="preserve">Далее аналогично </w:t>
      </w:r>
      <w:r>
        <w:rPr>
          <w:color w:val="000000"/>
          <w:sz w:val="24"/>
        </w:rPr>
        <w:t>9.8.7-9.8.9.</w:t>
      </w:r>
    </w:p>
    <w:p w14:paraId="3063B39A" w14:textId="77777777" w:rsidR="00B01EB6" w:rsidRDefault="00B01EB6" w:rsidP="00B01EB6">
      <w:pPr>
        <w:tabs>
          <w:tab w:val="left" w:pos="720"/>
          <w:tab w:val="left" w:pos="1440"/>
          <w:tab w:val="left" w:pos="2160"/>
          <w:tab w:val="left" w:pos="7887"/>
        </w:tabs>
        <w:ind w:firstLine="567"/>
        <w:rPr>
          <w:sz w:val="24"/>
        </w:rPr>
      </w:pPr>
    </w:p>
    <w:p w14:paraId="7BEDDBD4" w14:textId="4126F8A4" w:rsidR="00B01EB6" w:rsidRPr="005F31E9" w:rsidRDefault="00B01EB6" w:rsidP="005F31E9">
      <w:pPr>
        <w:pStyle w:val="2"/>
        <w:ind w:hanging="848"/>
      </w:pPr>
      <w:bookmarkStart w:id="65" w:name="i386497"/>
      <w:bookmarkStart w:id="66" w:name="_Toc120969108"/>
      <w:r w:rsidRPr="005F31E9">
        <w:t>Обработка результатов</w:t>
      </w:r>
      <w:bookmarkEnd w:id="65"/>
      <w:bookmarkEnd w:id="66"/>
    </w:p>
    <w:p w14:paraId="6F175FC1" w14:textId="77777777" w:rsidR="00B01EB6" w:rsidRDefault="00B01EB6" w:rsidP="00B01EB6">
      <w:pPr>
        <w:shd w:val="clear" w:color="auto" w:fill="FFFFFF"/>
        <w:ind w:firstLine="567"/>
        <w:rPr>
          <w:color w:val="000000"/>
          <w:sz w:val="24"/>
        </w:rPr>
      </w:pPr>
    </w:p>
    <w:p w14:paraId="6EC1662C" w14:textId="77777777" w:rsidR="00B01EB6" w:rsidRDefault="00B01EB6" w:rsidP="00B01EB6">
      <w:pPr>
        <w:shd w:val="clear" w:color="auto" w:fill="FFFFFF"/>
        <w:ind w:firstLine="567"/>
        <w:rPr>
          <w:color w:val="000000"/>
          <w:sz w:val="24"/>
        </w:rPr>
      </w:pPr>
      <w:r>
        <w:rPr>
          <w:color w:val="000000"/>
          <w:sz w:val="24"/>
        </w:rPr>
        <w:t>9.10.</w:t>
      </w:r>
      <w:r w:rsidRPr="00CA2970">
        <w:rPr>
          <w:color w:val="000000"/>
          <w:sz w:val="24"/>
        </w:rPr>
        <w:t>1 Вычисляют массовую концентрацию кремниевой кислоты </w:t>
      </w:r>
      <w:r w:rsidRPr="00CA2970">
        <w:rPr>
          <w:i/>
          <w:iCs/>
          <w:color w:val="000000"/>
          <w:sz w:val="24"/>
        </w:rPr>
        <w:t>(SiO</w:t>
      </w:r>
      <w:r w:rsidRPr="00CA2970">
        <w:rPr>
          <w:i/>
          <w:iCs/>
          <w:color w:val="000000"/>
          <w:sz w:val="24"/>
          <w:vertAlign w:val="subscript"/>
        </w:rPr>
        <w:t>2</w:t>
      </w:r>
      <w:r w:rsidRPr="00CA2970">
        <w:rPr>
          <w:i/>
          <w:iCs/>
          <w:color w:val="000000"/>
          <w:sz w:val="24"/>
        </w:rPr>
        <w:t>) (X) </w:t>
      </w:r>
      <w:r w:rsidRPr="00CA2970">
        <w:rPr>
          <w:color w:val="000000"/>
          <w:sz w:val="24"/>
        </w:rPr>
        <w:t>в анализируемой пробе</w:t>
      </w:r>
      <w:r w:rsidRPr="003D7AB3">
        <w:rPr>
          <w:color w:val="000000"/>
          <w:sz w:val="24"/>
        </w:rPr>
        <w:t xml:space="preserve"> </w:t>
      </w:r>
      <w:r w:rsidRPr="00CA2970">
        <w:rPr>
          <w:color w:val="000000"/>
          <w:sz w:val="24"/>
        </w:rPr>
        <w:t>в мкг/дм</w:t>
      </w:r>
      <w:r w:rsidRPr="00CA2970">
        <w:rPr>
          <w:color w:val="000000"/>
          <w:sz w:val="24"/>
          <w:vertAlign w:val="superscript"/>
        </w:rPr>
        <w:t>3</w:t>
      </w:r>
      <w:r w:rsidRPr="00CA2970">
        <w:rPr>
          <w:color w:val="000000"/>
          <w:sz w:val="24"/>
        </w:rPr>
        <w:t> по формуле: </w:t>
      </w:r>
    </w:p>
    <w:p w14:paraId="0C7997F4" w14:textId="77777777" w:rsidR="00B01EB6" w:rsidRDefault="00B01EB6" w:rsidP="00B01EB6">
      <w:pPr>
        <w:shd w:val="clear" w:color="auto" w:fill="FFFFFF"/>
        <w:ind w:firstLine="567"/>
        <w:rPr>
          <w:color w:val="000000"/>
          <w:sz w:val="24"/>
        </w:rPr>
      </w:pPr>
    </w:p>
    <w:p w14:paraId="2FC729C2" w14:textId="77777777" w:rsidR="00B01EB6" w:rsidRPr="003D7AB3" w:rsidRDefault="00EA308F" w:rsidP="00B01EB6">
      <w:pPr>
        <w:shd w:val="clear" w:color="auto" w:fill="FFFFFF"/>
        <w:ind w:firstLine="567"/>
        <w:jc w:val="right"/>
        <w:rPr>
          <w:color w:val="000000"/>
          <w:sz w:val="24"/>
        </w:rPr>
      </w:pPr>
      <m:oMath>
        <m:sSub>
          <m:sSubPr>
            <m:ctrlPr>
              <w:rPr>
                <w:rFonts w:ascii="Cambria Math" w:hAnsi="Cambria Math"/>
                <w:i/>
                <w:color w:val="000000"/>
                <w:szCs w:val="28"/>
              </w:rPr>
            </m:ctrlPr>
          </m:sSubPr>
          <m:e>
            <m:r>
              <w:rPr>
                <w:rFonts w:ascii="Cambria Math" w:hAnsi="Cambria Math"/>
                <w:color w:val="000000"/>
                <w:szCs w:val="28"/>
                <w:lang w:val="en-US"/>
              </w:rPr>
              <m:t>X</m:t>
            </m:r>
          </m:e>
          <m:sub>
            <m:r>
              <w:rPr>
                <w:rFonts w:ascii="Cambria Math" w:hAnsi="Cambria Math"/>
                <w:color w:val="000000"/>
                <w:szCs w:val="28"/>
              </w:rPr>
              <m:t>i</m:t>
            </m:r>
          </m:sub>
        </m:sSub>
        <m:r>
          <w:rPr>
            <w:rFonts w:ascii="Cambria Math" w:hAnsi="Cambria Math"/>
            <w:color w:val="000000"/>
            <w:szCs w:val="28"/>
          </w:rPr>
          <m:t>=</m:t>
        </m:r>
        <m:f>
          <m:fPr>
            <m:ctrlPr>
              <w:rPr>
                <w:rFonts w:ascii="Cambria Math" w:hAnsi="Cambria Math"/>
                <w:i/>
                <w:color w:val="000000"/>
                <w:szCs w:val="28"/>
              </w:rPr>
            </m:ctrlPr>
          </m:fPr>
          <m:num>
            <m:sSub>
              <m:sSubPr>
                <m:ctrlPr>
                  <w:rPr>
                    <w:rFonts w:ascii="Cambria Math" w:hAnsi="Cambria Math"/>
                    <w:i/>
                    <w:color w:val="000000"/>
                    <w:szCs w:val="28"/>
                  </w:rPr>
                </m:ctrlPr>
              </m:sSubPr>
              <m:e>
                <m:r>
                  <w:rPr>
                    <w:rFonts w:ascii="Cambria Math" w:hAnsi="Cambria Math"/>
                    <w:color w:val="000000"/>
                    <w:szCs w:val="28"/>
                  </w:rPr>
                  <m:t>C</m:t>
                </m:r>
              </m:e>
              <m:sub>
                <m:r>
                  <w:rPr>
                    <w:rFonts w:ascii="Cambria Math" w:hAnsi="Cambria Math"/>
                    <w:color w:val="000000"/>
                    <w:szCs w:val="28"/>
                  </w:rPr>
                  <m:t>i</m:t>
                </m:r>
              </m:sub>
            </m:sSub>
            <m:r>
              <w:rPr>
                <w:rFonts w:ascii="Cambria Math" w:hAnsi="Cambria Math"/>
                <w:color w:val="000000"/>
                <w:szCs w:val="28"/>
              </w:rPr>
              <m:t>∙1000</m:t>
            </m:r>
          </m:num>
          <m:den>
            <m:r>
              <w:rPr>
                <w:rFonts w:ascii="Cambria Math" w:hAnsi="Cambria Math"/>
                <w:color w:val="000000"/>
                <w:szCs w:val="28"/>
              </w:rPr>
              <m:t>V</m:t>
            </m:r>
          </m:den>
        </m:f>
      </m:oMath>
      <w:r w:rsidR="00B01EB6" w:rsidRPr="003D7AB3">
        <w:rPr>
          <w:color w:val="000000"/>
          <w:szCs w:val="28"/>
        </w:rPr>
        <w:t xml:space="preserve">    </w:t>
      </w:r>
      <w:r w:rsidR="00B01EB6" w:rsidRPr="003D7AB3">
        <w:rPr>
          <w:color w:val="000000"/>
          <w:sz w:val="24"/>
        </w:rPr>
        <w:t xml:space="preserve">                                                           (</w:t>
      </w:r>
      <w:r w:rsidR="00B01EB6">
        <w:rPr>
          <w:color w:val="000000"/>
          <w:sz w:val="24"/>
        </w:rPr>
        <w:t>7</w:t>
      </w:r>
      <w:r w:rsidR="00B01EB6" w:rsidRPr="003D7AB3">
        <w:rPr>
          <w:color w:val="000000"/>
          <w:sz w:val="24"/>
        </w:rPr>
        <w:t>)</w:t>
      </w:r>
    </w:p>
    <w:p w14:paraId="0699C136" w14:textId="77777777" w:rsidR="00B01EB6" w:rsidRPr="00CA2970" w:rsidRDefault="00B01EB6" w:rsidP="00B01EB6">
      <w:pPr>
        <w:shd w:val="clear" w:color="auto" w:fill="FFFFFF"/>
        <w:rPr>
          <w:color w:val="000000"/>
          <w:sz w:val="24"/>
        </w:rPr>
      </w:pPr>
      <w:r w:rsidRPr="00CA2970">
        <w:rPr>
          <w:color w:val="000000"/>
          <w:sz w:val="24"/>
        </w:rPr>
        <w:t>в мг/дм</w:t>
      </w:r>
      <w:r w:rsidRPr="00CA2970">
        <w:rPr>
          <w:color w:val="000000"/>
          <w:sz w:val="24"/>
          <w:vertAlign w:val="superscript"/>
        </w:rPr>
        <w:t>3</w:t>
      </w:r>
      <w:r w:rsidRPr="00CA2970">
        <w:rPr>
          <w:color w:val="000000"/>
          <w:sz w:val="24"/>
        </w:rPr>
        <w:t> по формуле: </w:t>
      </w:r>
    </w:p>
    <w:p w14:paraId="5395DDE7" w14:textId="77777777" w:rsidR="00B01EB6" w:rsidRDefault="00B01EB6" w:rsidP="00B01EB6">
      <w:pPr>
        <w:shd w:val="clear" w:color="auto" w:fill="FFFFFF"/>
        <w:rPr>
          <w:color w:val="000000"/>
          <w:sz w:val="24"/>
        </w:rPr>
      </w:pPr>
    </w:p>
    <w:p w14:paraId="376EC3FB" w14:textId="77777777" w:rsidR="00B01EB6" w:rsidRPr="003D7AB3" w:rsidRDefault="00EA308F" w:rsidP="00B01EB6">
      <w:pPr>
        <w:shd w:val="clear" w:color="auto" w:fill="FFFFFF"/>
        <w:ind w:firstLine="567"/>
        <w:jc w:val="right"/>
        <w:rPr>
          <w:color w:val="000000"/>
          <w:sz w:val="24"/>
        </w:rPr>
      </w:pPr>
      <m:oMath>
        <m:sSub>
          <m:sSubPr>
            <m:ctrlPr>
              <w:rPr>
                <w:rFonts w:ascii="Cambria Math" w:hAnsi="Cambria Math"/>
                <w:i/>
                <w:color w:val="000000"/>
                <w:szCs w:val="28"/>
              </w:rPr>
            </m:ctrlPr>
          </m:sSubPr>
          <m:e>
            <m:r>
              <w:rPr>
                <w:rFonts w:ascii="Cambria Math" w:hAnsi="Cambria Math"/>
                <w:color w:val="000000"/>
                <w:szCs w:val="28"/>
                <w:lang w:val="en-US"/>
              </w:rPr>
              <m:t>X</m:t>
            </m:r>
          </m:e>
          <m:sub>
            <m:r>
              <w:rPr>
                <w:rFonts w:ascii="Cambria Math" w:hAnsi="Cambria Math"/>
                <w:color w:val="000000"/>
                <w:szCs w:val="28"/>
              </w:rPr>
              <m:t>i</m:t>
            </m:r>
          </m:sub>
        </m:sSub>
        <m:r>
          <w:rPr>
            <w:rFonts w:ascii="Cambria Math" w:hAnsi="Cambria Math"/>
            <w:color w:val="000000"/>
            <w:szCs w:val="28"/>
          </w:rPr>
          <m:t>=</m:t>
        </m:r>
        <m:f>
          <m:fPr>
            <m:ctrlPr>
              <w:rPr>
                <w:rFonts w:ascii="Cambria Math" w:hAnsi="Cambria Math"/>
                <w:i/>
                <w:color w:val="000000"/>
                <w:szCs w:val="28"/>
              </w:rPr>
            </m:ctrlPr>
          </m:fPr>
          <m:num>
            <m:sSub>
              <m:sSubPr>
                <m:ctrlPr>
                  <w:rPr>
                    <w:rFonts w:ascii="Cambria Math" w:hAnsi="Cambria Math"/>
                    <w:i/>
                    <w:color w:val="000000"/>
                    <w:szCs w:val="28"/>
                  </w:rPr>
                </m:ctrlPr>
              </m:sSubPr>
              <m:e>
                <m:r>
                  <w:rPr>
                    <w:rFonts w:ascii="Cambria Math" w:hAnsi="Cambria Math"/>
                    <w:color w:val="000000"/>
                    <w:szCs w:val="28"/>
                  </w:rPr>
                  <m:t>C</m:t>
                </m:r>
              </m:e>
              <m:sub>
                <m:r>
                  <w:rPr>
                    <w:rFonts w:ascii="Cambria Math" w:hAnsi="Cambria Math"/>
                    <w:color w:val="000000"/>
                    <w:szCs w:val="28"/>
                  </w:rPr>
                  <m:t>i</m:t>
                </m:r>
              </m:sub>
            </m:sSub>
          </m:num>
          <m:den>
            <m:r>
              <w:rPr>
                <w:rFonts w:ascii="Cambria Math" w:hAnsi="Cambria Math"/>
                <w:color w:val="000000"/>
                <w:szCs w:val="28"/>
              </w:rPr>
              <m:t>V</m:t>
            </m:r>
          </m:den>
        </m:f>
      </m:oMath>
      <w:r w:rsidR="00B01EB6" w:rsidRPr="003D7AB3">
        <w:rPr>
          <w:color w:val="000000"/>
          <w:szCs w:val="28"/>
        </w:rPr>
        <w:t xml:space="preserve">    </w:t>
      </w:r>
      <w:r w:rsidR="00B01EB6" w:rsidRPr="003D7AB3">
        <w:rPr>
          <w:color w:val="000000"/>
          <w:sz w:val="24"/>
        </w:rPr>
        <w:t xml:space="preserve">                                                               (</w:t>
      </w:r>
      <w:r w:rsidR="00B01EB6">
        <w:rPr>
          <w:color w:val="000000"/>
          <w:sz w:val="24"/>
        </w:rPr>
        <w:t>8</w:t>
      </w:r>
      <w:r w:rsidR="00B01EB6" w:rsidRPr="003D7AB3">
        <w:rPr>
          <w:color w:val="000000"/>
          <w:sz w:val="24"/>
        </w:rPr>
        <w:t>)</w:t>
      </w:r>
    </w:p>
    <w:p w14:paraId="2F613E97" w14:textId="77777777" w:rsidR="00B01EB6" w:rsidRPr="00CA2970" w:rsidRDefault="00B01EB6" w:rsidP="00B01EB6">
      <w:pPr>
        <w:shd w:val="clear" w:color="auto" w:fill="FFFFFF"/>
        <w:rPr>
          <w:color w:val="000000"/>
          <w:sz w:val="24"/>
        </w:rPr>
      </w:pPr>
    </w:p>
    <w:p w14:paraId="40AAE87E" w14:textId="77777777" w:rsidR="00B01EB6" w:rsidRPr="00CA2970" w:rsidRDefault="00B01EB6" w:rsidP="00B01EB6">
      <w:pPr>
        <w:shd w:val="clear" w:color="auto" w:fill="FFFFFF"/>
        <w:rPr>
          <w:color w:val="000000"/>
          <w:sz w:val="24"/>
        </w:rPr>
      </w:pPr>
      <w:r w:rsidRPr="00CA2970">
        <w:rPr>
          <w:color w:val="000000"/>
          <w:sz w:val="24"/>
        </w:rPr>
        <w:t>где </w:t>
      </w:r>
      <w:proofErr w:type="spellStart"/>
      <w:r w:rsidRPr="00CA2970">
        <w:rPr>
          <w:i/>
          <w:iCs/>
          <w:color w:val="000000"/>
          <w:sz w:val="24"/>
        </w:rPr>
        <w:t>С</w:t>
      </w:r>
      <w:r w:rsidRPr="00CA2970">
        <w:rPr>
          <w:i/>
          <w:iCs/>
          <w:color w:val="000000"/>
          <w:sz w:val="24"/>
          <w:vertAlign w:val="subscript"/>
        </w:rPr>
        <w:t>i</w:t>
      </w:r>
      <w:proofErr w:type="spellEnd"/>
      <w:r w:rsidRPr="00CA2970">
        <w:rPr>
          <w:color w:val="000000"/>
          <w:sz w:val="24"/>
        </w:rPr>
        <w:t> </w:t>
      </w:r>
      <w:r>
        <w:rPr>
          <w:color w:val="000000"/>
          <w:sz w:val="24"/>
        </w:rPr>
        <w:t>–</w:t>
      </w:r>
      <w:r w:rsidRPr="003D7AB3">
        <w:rPr>
          <w:color w:val="000000"/>
          <w:sz w:val="24"/>
        </w:rPr>
        <w:t xml:space="preserve"> </w:t>
      </w:r>
      <w:r w:rsidRPr="00CA2970">
        <w:rPr>
          <w:color w:val="000000"/>
          <w:sz w:val="24"/>
        </w:rPr>
        <w:t>содержание кремниевой кислоты, мкг</w:t>
      </w:r>
      <w:r>
        <w:rPr>
          <w:color w:val="000000"/>
          <w:sz w:val="24"/>
        </w:rPr>
        <w:t>/пробе</w:t>
      </w:r>
      <w:r w:rsidRPr="00CA2970">
        <w:rPr>
          <w:color w:val="000000"/>
          <w:sz w:val="24"/>
        </w:rPr>
        <w:t xml:space="preserve">, найденное по </w:t>
      </w:r>
      <w:proofErr w:type="spellStart"/>
      <w:r w:rsidRPr="00CA2970">
        <w:rPr>
          <w:color w:val="000000"/>
          <w:sz w:val="24"/>
        </w:rPr>
        <w:t>градуировочному</w:t>
      </w:r>
      <w:proofErr w:type="spellEnd"/>
      <w:r w:rsidRPr="00CA2970">
        <w:rPr>
          <w:color w:val="000000"/>
          <w:sz w:val="24"/>
        </w:rPr>
        <w:t xml:space="preserve"> графику;</w:t>
      </w:r>
    </w:p>
    <w:p w14:paraId="77A6081B" w14:textId="3101BE54" w:rsidR="00B01EB6" w:rsidRPr="00CA2970" w:rsidRDefault="00B01EB6" w:rsidP="00B01EB6">
      <w:pPr>
        <w:shd w:val="clear" w:color="auto" w:fill="FFFFFF"/>
        <w:rPr>
          <w:color w:val="000000"/>
          <w:sz w:val="24"/>
        </w:rPr>
      </w:pPr>
      <w:r w:rsidRPr="00CA2970">
        <w:rPr>
          <w:i/>
          <w:iCs/>
          <w:color w:val="000000"/>
          <w:sz w:val="24"/>
        </w:rPr>
        <w:t>V </w:t>
      </w:r>
      <w:r w:rsidRPr="003D7AB3">
        <w:rPr>
          <w:i/>
          <w:iCs/>
          <w:color w:val="000000"/>
          <w:sz w:val="24"/>
        </w:rPr>
        <w:t xml:space="preserve">– </w:t>
      </w:r>
      <w:r w:rsidRPr="00CA2970">
        <w:rPr>
          <w:color w:val="000000"/>
          <w:sz w:val="24"/>
        </w:rPr>
        <w:t>объем воды, взятый для анализа, см</w:t>
      </w:r>
      <w:r w:rsidRPr="00CA2970">
        <w:rPr>
          <w:color w:val="000000"/>
          <w:sz w:val="24"/>
          <w:vertAlign w:val="superscript"/>
        </w:rPr>
        <w:t>3</w:t>
      </w:r>
      <w:r w:rsidR="001551FE">
        <w:rPr>
          <w:color w:val="000000"/>
          <w:sz w:val="24"/>
        </w:rPr>
        <w:t>.</w:t>
      </w:r>
    </w:p>
    <w:p w14:paraId="3791E7F3" w14:textId="77777777" w:rsidR="00B01EB6" w:rsidRPr="00CA2970" w:rsidRDefault="00B01EB6" w:rsidP="00B01EB6">
      <w:pPr>
        <w:shd w:val="clear" w:color="auto" w:fill="FFFFFF"/>
        <w:ind w:firstLine="567"/>
        <w:rPr>
          <w:color w:val="000000"/>
          <w:sz w:val="24"/>
        </w:rPr>
      </w:pPr>
      <w:r w:rsidRPr="003D7AB3">
        <w:rPr>
          <w:color w:val="000000"/>
          <w:sz w:val="24"/>
        </w:rPr>
        <w:t>9</w:t>
      </w:r>
      <w:r>
        <w:rPr>
          <w:color w:val="000000"/>
          <w:sz w:val="24"/>
        </w:rPr>
        <w:t>.10.2</w:t>
      </w:r>
      <w:r w:rsidRPr="00CA2970">
        <w:rPr>
          <w:color w:val="000000"/>
          <w:sz w:val="24"/>
        </w:rPr>
        <w:t xml:space="preserve"> Вычисления проводят для каждой из двух параллельных проб, получая </w:t>
      </w:r>
      <w:r w:rsidRPr="00CA2970">
        <w:rPr>
          <w:i/>
          <w:iCs/>
          <w:color w:val="000000"/>
          <w:sz w:val="24"/>
        </w:rPr>
        <w:t>X</w:t>
      </w:r>
      <w:r w:rsidRPr="00CA2970">
        <w:rPr>
          <w:color w:val="000000"/>
          <w:sz w:val="24"/>
          <w:vertAlign w:val="subscript"/>
        </w:rPr>
        <w:t>1</w:t>
      </w:r>
      <w:r w:rsidRPr="00CA2970">
        <w:rPr>
          <w:color w:val="000000"/>
          <w:sz w:val="24"/>
        </w:rPr>
        <w:t> и </w:t>
      </w:r>
      <w:r w:rsidRPr="00CA2970">
        <w:rPr>
          <w:i/>
          <w:iCs/>
          <w:color w:val="000000"/>
          <w:sz w:val="24"/>
        </w:rPr>
        <w:t>Х</w:t>
      </w:r>
      <w:r w:rsidRPr="00CA2970">
        <w:rPr>
          <w:i/>
          <w:iCs/>
          <w:color w:val="000000"/>
          <w:sz w:val="24"/>
          <w:vertAlign w:val="subscript"/>
        </w:rPr>
        <w:t>2</w:t>
      </w:r>
      <w:r w:rsidRPr="00CA2970">
        <w:rPr>
          <w:i/>
          <w:iCs/>
          <w:color w:val="000000"/>
          <w:sz w:val="24"/>
        </w:rPr>
        <w:t> </w:t>
      </w:r>
      <w:r w:rsidRPr="00CA2970">
        <w:rPr>
          <w:color w:val="000000"/>
          <w:sz w:val="24"/>
        </w:rPr>
        <w:t>соответственно.</w:t>
      </w:r>
    </w:p>
    <w:p w14:paraId="2E9F2BF9" w14:textId="7B566EE2" w:rsidR="00A56FAE" w:rsidRDefault="00A56FAE" w:rsidP="00821FB0">
      <w:pPr>
        <w:ind w:firstLine="567"/>
        <w:rPr>
          <w:color w:val="000000"/>
          <w:sz w:val="24"/>
        </w:rPr>
      </w:pPr>
    </w:p>
    <w:p w14:paraId="78D60C7B" w14:textId="77777777" w:rsidR="005F31E9" w:rsidRPr="005F31E9" w:rsidRDefault="005F31E9" w:rsidP="005F31E9">
      <w:pPr>
        <w:pStyle w:val="10"/>
        <w:numPr>
          <w:ilvl w:val="0"/>
          <w:numId w:val="4"/>
        </w:numPr>
        <w:tabs>
          <w:tab w:val="clear" w:pos="1134"/>
          <w:tab w:val="clear" w:pos="1605"/>
          <w:tab w:val="num" w:pos="0"/>
          <w:tab w:val="left" w:pos="284"/>
          <w:tab w:val="left" w:pos="851"/>
        </w:tabs>
        <w:spacing w:before="0" w:after="0"/>
        <w:ind w:left="0" w:firstLine="567"/>
        <w:jc w:val="both"/>
        <w:rPr>
          <w:sz w:val="24"/>
        </w:rPr>
      </w:pPr>
      <w:bookmarkStart w:id="67" w:name="_Toc120969109"/>
      <w:r w:rsidRPr="005F31E9">
        <w:rPr>
          <w:sz w:val="24"/>
        </w:rPr>
        <w:t>Фотоколориметрический метод (Метод Б – Измерение массовой концентрации кремниевой кислоты по желтому комплексу)</w:t>
      </w:r>
      <w:bookmarkEnd w:id="67"/>
    </w:p>
    <w:p w14:paraId="46A9BE4C" w14:textId="77777777" w:rsidR="005F31E9" w:rsidRDefault="005F31E9" w:rsidP="005F31E9">
      <w:pPr>
        <w:pStyle w:val="2"/>
        <w:numPr>
          <w:ilvl w:val="0"/>
          <w:numId w:val="0"/>
        </w:numPr>
        <w:tabs>
          <w:tab w:val="left" w:pos="5745"/>
        </w:tabs>
        <w:ind w:left="1982"/>
      </w:pPr>
    </w:p>
    <w:p w14:paraId="78F64DEF" w14:textId="14DE4BBE" w:rsidR="005F31E9" w:rsidRPr="00CA2970" w:rsidRDefault="005F31E9" w:rsidP="005F31E9">
      <w:pPr>
        <w:pStyle w:val="2"/>
        <w:ind w:hanging="848"/>
        <w:rPr>
          <w:color w:val="000000"/>
        </w:rPr>
      </w:pPr>
      <w:bookmarkStart w:id="68" w:name="_Toc120969110"/>
      <w:r w:rsidRPr="005F31E9">
        <w:t xml:space="preserve">Построение </w:t>
      </w:r>
      <w:proofErr w:type="spellStart"/>
      <w:r w:rsidRPr="005F31E9">
        <w:t>градуировочного</w:t>
      </w:r>
      <w:proofErr w:type="spellEnd"/>
      <w:r w:rsidRPr="005F31E9">
        <w:t xml:space="preserve"> графика</w:t>
      </w:r>
      <w:bookmarkEnd w:id="68"/>
    </w:p>
    <w:p w14:paraId="1C18D259" w14:textId="77777777" w:rsidR="005F31E9" w:rsidRDefault="005F31E9" w:rsidP="005F31E9">
      <w:pPr>
        <w:shd w:val="clear" w:color="auto" w:fill="FFFFFF"/>
        <w:ind w:firstLine="567"/>
        <w:rPr>
          <w:color w:val="000000"/>
          <w:sz w:val="24"/>
        </w:rPr>
      </w:pPr>
    </w:p>
    <w:p w14:paraId="7F4A5202" w14:textId="77777777" w:rsidR="005F31E9" w:rsidRPr="00CA2970" w:rsidRDefault="005F31E9" w:rsidP="005F31E9">
      <w:pPr>
        <w:shd w:val="clear" w:color="auto" w:fill="FFFFFF"/>
        <w:ind w:firstLine="567"/>
        <w:rPr>
          <w:color w:val="000000"/>
          <w:sz w:val="24"/>
        </w:rPr>
      </w:pPr>
      <w:r>
        <w:rPr>
          <w:color w:val="000000"/>
          <w:sz w:val="24"/>
        </w:rPr>
        <w:t>10.1.</w:t>
      </w:r>
      <w:r w:rsidRPr="00CA2970">
        <w:rPr>
          <w:color w:val="000000"/>
          <w:sz w:val="24"/>
        </w:rPr>
        <w:t>1 В десять мерных колб (по две колбы для раствора каждой концентрации) вместимостью по 50 см</w:t>
      </w:r>
      <w:r w:rsidRPr="00CA2970">
        <w:rPr>
          <w:color w:val="000000"/>
          <w:sz w:val="24"/>
          <w:vertAlign w:val="superscript"/>
        </w:rPr>
        <w:t>3</w:t>
      </w:r>
      <w:r>
        <w:rPr>
          <w:color w:val="000000"/>
          <w:sz w:val="24"/>
          <w:vertAlign w:val="superscript"/>
        </w:rPr>
        <w:t xml:space="preserve"> </w:t>
      </w:r>
      <w:r w:rsidRPr="00CA2970">
        <w:rPr>
          <w:color w:val="000000"/>
          <w:sz w:val="24"/>
        </w:rPr>
        <w:t>вводят мерной пипеткой 2,0; 5,0; 10,0; 15,0 и 20,0 см</w:t>
      </w:r>
      <w:r w:rsidRPr="00CA2970">
        <w:rPr>
          <w:color w:val="000000"/>
          <w:sz w:val="24"/>
          <w:vertAlign w:val="superscript"/>
        </w:rPr>
        <w:t>3</w:t>
      </w:r>
      <w:r>
        <w:rPr>
          <w:color w:val="000000"/>
          <w:sz w:val="24"/>
          <w:vertAlign w:val="superscript"/>
        </w:rPr>
        <w:t xml:space="preserve"> </w:t>
      </w:r>
      <w:r w:rsidRPr="00CA2970">
        <w:rPr>
          <w:color w:val="000000"/>
          <w:sz w:val="24"/>
        </w:rPr>
        <w:t xml:space="preserve">раствора кремниевой кислоты </w:t>
      </w:r>
      <w:r>
        <w:rPr>
          <w:color w:val="000000"/>
          <w:sz w:val="24"/>
        </w:rPr>
        <w:t xml:space="preserve">массовой </w:t>
      </w:r>
      <w:r w:rsidRPr="00CA2970">
        <w:rPr>
          <w:color w:val="000000"/>
          <w:sz w:val="24"/>
        </w:rPr>
        <w:t>концентрацией 10 мг/дм</w:t>
      </w:r>
      <w:r w:rsidRPr="00CA2970">
        <w:rPr>
          <w:color w:val="000000"/>
          <w:sz w:val="24"/>
          <w:vertAlign w:val="superscript"/>
        </w:rPr>
        <w:t>3</w:t>
      </w:r>
      <w:r w:rsidRPr="00CA2970">
        <w:rPr>
          <w:color w:val="000000"/>
          <w:sz w:val="24"/>
        </w:rPr>
        <w:t>. Это соответствует содержанию кремнекислоты в пробах 20, 50, 100, 150, 200 мкг. Обессоленной водой доливают примерно до 40 см</w:t>
      </w:r>
      <w:r w:rsidRPr="00CA2970">
        <w:rPr>
          <w:color w:val="000000"/>
          <w:sz w:val="24"/>
          <w:vertAlign w:val="superscript"/>
        </w:rPr>
        <w:t>3</w:t>
      </w:r>
      <w:r w:rsidRPr="00CA2970">
        <w:rPr>
          <w:color w:val="000000"/>
          <w:sz w:val="24"/>
        </w:rPr>
        <w:t>. В каждую колбу вносят по 1 см</w:t>
      </w:r>
      <w:r w:rsidRPr="00CA2970">
        <w:rPr>
          <w:color w:val="000000"/>
          <w:sz w:val="24"/>
          <w:vertAlign w:val="superscript"/>
        </w:rPr>
        <w:t>3</w:t>
      </w:r>
      <w:r>
        <w:rPr>
          <w:color w:val="000000"/>
          <w:sz w:val="24"/>
          <w:vertAlign w:val="superscript"/>
        </w:rPr>
        <w:t xml:space="preserve"> </w:t>
      </w:r>
      <w:r w:rsidRPr="00CA2970">
        <w:rPr>
          <w:color w:val="000000"/>
          <w:sz w:val="24"/>
        </w:rPr>
        <w:t>раствора серной кислоты молярной концентрации </w:t>
      </w:r>
      <w:r w:rsidRPr="00CA2970">
        <w:rPr>
          <w:i/>
          <w:iCs/>
          <w:color w:val="000000"/>
          <w:sz w:val="24"/>
        </w:rPr>
        <w:t>c (H</w:t>
      </w:r>
      <w:r w:rsidRPr="00CA2970">
        <w:rPr>
          <w:i/>
          <w:iCs/>
          <w:color w:val="000000"/>
          <w:sz w:val="24"/>
          <w:vertAlign w:val="subscript"/>
        </w:rPr>
        <w:t>2</w:t>
      </w:r>
      <w:r w:rsidRPr="00CA2970">
        <w:rPr>
          <w:i/>
          <w:iCs/>
          <w:color w:val="000000"/>
          <w:sz w:val="24"/>
        </w:rPr>
        <w:t>SO</w:t>
      </w:r>
      <w:r w:rsidRPr="00CA2970">
        <w:rPr>
          <w:i/>
          <w:iCs/>
          <w:color w:val="000000"/>
          <w:sz w:val="24"/>
          <w:vertAlign w:val="subscript"/>
        </w:rPr>
        <w:t>4</w:t>
      </w:r>
      <w:r w:rsidRPr="00CA2970">
        <w:rPr>
          <w:i/>
          <w:iCs/>
          <w:color w:val="000000"/>
          <w:sz w:val="24"/>
        </w:rPr>
        <w:t>) </w:t>
      </w:r>
      <w:r w:rsidRPr="00CA2970">
        <w:rPr>
          <w:color w:val="000000"/>
          <w:sz w:val="24"/>
        </w:rPr>
        <w:t>= 5 моль/дм</w:t>
      </w:r>
      <w:r w:rsidRPr="00CA2970">
        <w:rPr>
          <w:color w:val="000000"/>
          <w:sz w:val="24"/>
          <w:vertAlign w:val="superscript"/>
        </w:rPr>
        <w:t>3</w:t>
      </w:r>
      <w:r>
        <w:rPr>
          <w:color w:val="000000"/>
          <w:sz w:val="24"/>
          <w:vertAlign w:val="superscript"/>
        </w:rPr>
        <w:t xml:space="preserve"> </w:t>
      </w:r>
      <w:r w:rsidRPr="00CA2970">
        <w:rPr>
          <w:color w:val="000000"/>
          <w:sz w:val="24"/>
        </w:rPr>
        <w:t>и по 5 см</w:t>
      </w:r>
      <w:r w:rsidRPr="00CA2970">
        <w:rPr>
          <w:color w:val="000000"/>
          <w:sz w:val="24"/>
          <w:vertAlign w:val="superscript"/>
        </w:rPr>
        <w:t>3</w:t>
      </w:r>
      <w:r>
        <w:rPr>
          <w:color w:val="000000"/>
          <w:sz w:val="24"/>
          <w:vertAlign w:val="superscript"/>
        </w:rPr>
        <w:t xml:space="preserve"> </w:t>
      </w:r>
      <w:r w:rsidRPr="00CA2970">
        <w:rPr>
          <w:color w:val="000000"/>
          <w:sz w:val="24"/>
        </w:rPr>
        <w:t xml:space="preserve">молибденово-кислого аммония, хорошо перемешивают, доводят обессоленной водой до метки и вновь перемешивают. Растворы оставляют стоять </w:t>
      </w:r>
      <w:r>
        <w:rPr>
          <w:color w:val="000000"/>
          <w:sz w:val="24"/>
        </w:rPr>
        <w:t xml:space="preserve">от </w:t>
      </w:r>
      <w:r w:rsidRPr="00CA2970">
        <w:rPr>
          <w:color w:val="000000"/>
          <w:sz w:val="24"/>
        </w:rPr>
        <w:t xml:space="preserve">5 </w:t>
      </w:r>
      <w:r>
        <w:rPr>
          <w:color w:val="000000"/>
          <w:sz w:val="24"/>
        </w:rPr>
        <w:t>до</w:t>
      </w:r>
      <w:r w:rsidRPr="00CA2970">
        <w:rPr>
          <w:color w:val="000000"/>
          <w:sz w:val="24"/>
        </w:rPr>
        <w:t xml:space="preserve"> 7 мин для развития окраски.</w:t>
      </w:r>
    </w:p>
    <w:p w14:paraId="613900F9" w14:textId="77777777" w:rsidR="005F31E9" w:rsidRPr="00CA2970" w:rsidRDefault="005F31E9" w:rsidP="005F31E9">
      <w:pPr>
        <w:shd w:val="clear" w:color="auto" w:fill="FFFFFF"/>
        <w:ind w:firstLine="567"/>
        <w:rPr>
          <w:color w:val="000000"/>
          <w:sz w:val="24"/>
        </w:rPr>
      </w:pPr>
      <w:r w:rsidRPr="00CA2970">
        <w:rPr>
          <w:color w:val="000000"/>
          <w:sz w:val="24"/>
        </w:rPr>
        <w:t xml:space="preserve">Получают шкалу </w:t>
      </w:r>
      <w:proofErr w:type="spellStart"/>
      <w:r w:rsidRPr="00CA2970">
        <w:rPr>
          <w:color w:val="000000"/>
          <w:sz w:val="24"/>
        </w:rPr>
        <w:t>градуировочных</w:t>
      </w:r>
      <w:proofErr w:type="spellEnd"/>
      <w:r w:rsidRPr="00CA2970">
        <w:rPr>
          <w:color w:val="000000"/>
          <w:sz w:val="24"/>
        </w:rPr>
        <w:t xml:space="preserve"> растворов, которая может быть дополнена или изменена в соответствии с диапазоном определяемых концентраций в исследуемых пробах.</w:t>
      </w:r>
    </w:p>
    <w:p w14:paraId="62E7402C" w14:textId="77777777" w:rsidR="005F31E9" w:rsidRPr="00CA2970" w:rsidRDefault="005F31E9" w:rsidP="005F31E9">
      <w:pPr>
        <w:shd w:val="clear" w:color="auto" w:fill="FFFFFF"/>
        <w:ind w:firstLine="567"/>
        <w:rPr>
          <w:color w:val="000000"/>
          <w:sz w:val="24"/>
        </w:rPr>
      </w:pPr>
      <w:r w:rsidRPr="00CA2970">
        <w:rPr>
          <w:color w:val="000000"/>
          <w:sz w:val="24"/>
        </w:rPr>
        <w:lastRenderedPageBreak/>
        <w:t xml:space="preserve">Одновременно готовят </w:t>
      </w:r>
      <w:r>
        <w:rPr>
          <w:color w:val="000000"/>
          <w:sz w:val="24"/>
        </w:rPr>
        <w:t xml:space="preserve">от </w:t>
      </w:r>
      <w:r w:rsidRPr="00CA2970">
        <w:rPr>
          <w:color w:val="000000"/>
          <w:sz w:val="24"/>
        </w:rPr>
        <w:t>3</w:t>
      </w:r>
      <w:r>
        <w:rPr>
          <w:color w:val="000000"/>
          <w:sz w:val="24"/>
        </w:rPr>
        <w:t xml:space="preserve"> до</w:t>
      </w:r>
      <w:r w:rsidRPr="00CA2970">
        <w:rPr>
          <w:color w:val="000000"/>
          <w:sz w:val="24"/>
        </w:rPr>
        <w:t xml:space="preserve"> 4 холостых раствора: вносят те же реактивы, но без стандартного раствора кремниевой кислоты.</w:t>
      </w:r>
    </w:p>
    <w:p w14:paraId="5C95D184" w14:textId="77777777" w:rsidR="005F31E9" w:rsidRPr="00CA2970" w:rsidRDefault="005F31E9" w:rsidP="005F31E9">
      <w:pPr>
        <w:shd w:val="clear" w:color="auto" w:fill="FFFFFF"/>
        <w:ind w:firstLine="567"/>
        <w:rPr>
          <w:color w:val="000000"/>
          <w:sz w:val="24"/>
        </w:rPr>
      </w:pPr>
      <w:r>
        <w:rPr>
          <w:color w:val="000000"/>
          <w:sz w:val="24"/>
        </w:rPr>
        <w:t>10.1.2</w:t>
      </w:r>
      <w:r w:rsidRPr="00CA2970">
        <w:rPr>
          <w:color w:val="000000"/>
          <w:sz w:val="24"/>
        </w:rPr>
        <w:t xml:space="preserve"> На фотоколориметре со светофильтром с областью пропускания 400 </w:t>
      </w:r>
      <w:proofErr w:type="spellStart"/>
      <w:r w:rsidRPr="00CA2970">
        <w:rPr>
          <w:color w:val="000000"/>
          <w:sz w:val="24"/>
        </w:rPr>
        <w:t>нм</w:t>
      </w:r>
      <w:proofErr w:type="spellEnd"/>
      <w:r w:rsidRPr="00CA2970">
        <w:rPr>
          <w:color w:val="000000"/>
          <w:sz w:val="24"/>
        </w:rPr>
        <w:t xml:space="preserve"> в кюветах 50 или 100 мм измеряют оптическую плотность </w:t>
      </w:r>
      <w:r>
        <w:rPr>
          <w:color w:val="000000"/>
          <w:sz w:val="24"/>
        </w:rPr>
        <w:t xml:space="preserve">от </w:t>
      </w:r>
      <w:r w:rsidRPr="00CA2970">
        <w:rPr>
          <w:color w:val="000000"/>
          <w:sz w:val="24"/>
        </w:rPr>
        <w:t xml:space="preserve">3 </w:t>
      </w:r>
      <w:r>
        <w:rPr>
          <w:color w:val="000000"/>
          <w:sz w:val="24"/>
        </w:rPr>
        <w:t>до</w:t>
      </w:r>
      <w:r w:rsidRPr="00CA2970">
        <w:rPr>
          <w:color w:val="000000"/>
          <w:sz w:val="24"/>
        </w:rPr>
        <w:t xml:space="preserve"> 4 холостых растворов в сравнении с обессоленной водой. Из полученных результатов вычисляют среднее арифметическое значение оптической плотности </w:t>
      </w:r>
      <w:proofErr w:type="spellStart"/>
      <w:r w:rsidRPr="00CA2970">
        <w:rPr>
          <w:i/>
          <w:iCs/>
          <w:color w:val="000000"/>
          <w:sz w:val="24"/>
        </w:rPr>
        <w:t>А</w:t>
      </w:r>
      <w:r w:rsidRPr="00CA2970">
        <w:rPr>
          <w:i/>
          <w:iCs/>
          <w:color w:val="000000"/>
          <w:sz w:val="24"/>
          <w:vertAlign w:val="subscript"/>
        </w:rPr>
        <w:t>хол</w:t>
      </w:r>
      <w:proofErr w:type="spellEnd"/>
      <w:r w:rsidRPr="00CA2970">
        <w:rPr>
          <w:i/>
          <w:iCs/>
          <w:color w:val="000000"/>
          <w:sz w:val="24"/>
        </w:rPr>
        <w:t>.</w:t>
      </w:r>
    </w:p>
    <w:p w14:paraId="7A93A69E" w14:textId="77777777" w:rsidR="005F31E9" w:rsidRPr="00CA2970" w:rsidRDefault="005F31E9" w:rsidP="005F31E9">
      <w:pPr>
        <w:shd w:val="clear" w:color="auto" w:fill="FFFFFF"/>
        <w:ind w:firstLine="567"/>
        <w:rPr>
          <w:color w:val="000000"/>
          <w:sz w:val="24"/>
        </w:rPr>
      </w:pPr>
      <w:r>
        <w:rPr>
          <w:color w:val="000000"/>
          <w:sz w:val="24"/>
        </w:rPr>
        <w:t>10.1.3</w:t>
      </w:r>
      <w:r w:rsidRPr="00CA2970">
        <w:rPr>
          <w:color w:val="000000"/>
          <w:sz w:val="24"/>
        </w:rPr>
        <w:t xml:space="preserve"> Аналогично измеряют оптическую плотность каждого </w:t>
      </w:r>
      <w:proofErr w:type="spellStart"/>
      <w:r w:rsidRPr="00CA2970">
        <w:rPr>
          <w:color w:val="000000"/>
          <w:sz w:val="24"/>
        </w:rPr>
        <w:t>градуировочного</w:t>
      </w:r>
      <w:proofErr w:type="spellEnd"/>
      <w:r w:rsidRPr="00CA2970">
        <w:rPr>
          <w:color w:val="000000"/>
          <w:sz w:val="24"/>
        </w:rPr>
        <w:t xml:space="preserve"> раствора в сравнении с обессоленной водой. Для каждого из двух полученных результатов параллельных измерений вычисляют среднее арифметическое значение </w:t>
      </w:r>
      <w:proofErr w:type="spellStart"/>
      <w:r w:rsidRPr="00CA2970">
        <w:rPr>
          <w:i/>
          <w:iCs/>
          <w:color w:val="000000"/>
          <w:sz w:val="24"/>
        </w:rPr>
        <w:t>А</w:t>
      </w:r>
      <w:r w:rsidRPr="00CA2970">
        <w:rPr>
          <w:i/>
          <w:iCs/>
          <w:color w:val="000000"/>
          <w:sz w:val="24"/>
          <w:vertAlign w:val="subscript"/>
        </w:rPr>
        <w:t>i</w:t>
      </w:r>
      <w:proofErr w:type="spellEnd"/>
      <w:r w:rsidRPr="00CA2970">
        <w:rPr>
          <w:i/>
          <w:iCs/>
          <w:color w:val="000000"/>
          <w:sz w:val="24"/>
        </w:rPr>
        <w:t>.</w:t>
      </w:r>
    </w:p>
    <w:p w14:paraId="0D6BEA4C" w14:textId="77777777" w:rsidR="005F31E9" w:rsidRPr="00CA2970" w:rsidRDefault="005F31E9" w:rsidP="005F31E9">
      <w:pPr>
        <w:shd w:val="clear" w:color="auto" w:fill="FFFFFF"/>
        <w:ind w:firstLine="567"/>
        <w:rPr>
          <w:color w:val="000000"/>
          <w:sz w:val="24"/>
        </w:rPr>
      </w:pPr>
      <w:r>
        <w:rPr>
          <w:color w:val="000000"/>
          <w:sz w:val="24"/>
        </w:rPr>
        <w:t>10.1.4</w:t>
      </w:r>
      <w:r w:rsidRPr="00CA2970">
        <w:rPr>
          <w:color w:val="000000"/>
          <w:sz w:val="24"/>
        </w:rPr>
        <w:t xml:space="preserve"> Рассчитывают значения оптической плотности каждого </w:t>
      </w:r>
      <w:proofErr w:type="spellStart"/>
      <w:r w:rsidRPr="00CA2970">
        <w:rPr>
          <w:color w:val="000000"/>
          <w:sz w:val="24"/>
        </w:rPr>
        <w:t>градуировочного</w:t>
      </w:r>
      <w:proofErr w:type="spellEnd"/>
      <w:r w:rsidRPr="00CA2970">
        <w:rPr>
          <w:color w:val="000000"/>
          <w:sz w:val="24"/>
        </w:rPr>
        <w:t xml:space="preserve"> раствора с учетом холостого опыта</w:t>
      </w:r>
      <w:r>
        <w:rPr>
          <w:color w:val="000000"/>
          <w:sz w:val="24"/>
        </w:rPr>
        <w:t xml:space="preserve"> </w:t>
      </w:r>
      <w:r w:rsidRPr="00CA2970">
        <w:rPr>
          <w:i/>
          <w:iCs/>
          <w:color w:val="000000"/>
          <w:sz w:val="24"/>
        </w:rPr>
        <w:t>(</w:t>
      </w:r>
      <w:proofErr w:type="spellStart"/>
      <w:r w:rsidRPr="00CA2970">
        <w:rPr>
          <w:i/>
          <w:iCs/>
          <w:color w:val="000000"/>
          <w:sz w:val="24"/>
        </w:rPr>
        <w:t>А</w:t>
      </w:r>
      <w:r w:rsidRPr="00CA2970">
        <w:rPr>
          <w:i/>
          <w:iCs/>
          <w:color w:val="000000"/>
          <w:sz w:val="24"/>
          <w:vertAlign w:val="subscript"/>
        </w:rPr>
        <w:t>i</w:t>
      </w:r>
      <w:proofErr w:type="spellEnd"/>
      <w:r w:rsidRPr="00CA2970">
        <w:rPr>
          <w:i/>
          <w:iCs/>
          <w:color w:val="000000"/>
          <w:sz w:val="24"/>
        </w:rPr>
        <w:t xml:space="preserve"> - </w:t>
      </w:r>
      <w:proofErr w:type="spellStart"/>
      <w:r w:rsidRPr="00CA2970">
        <w:rPr>
          <w:i/>
          <w:iCs/>
          <w:color w:val="000000"/>
          <w:sz w:val="24"/>
        </w:rPr>
        <w:t>А</w:t>
      </w:r>
      <w:r w:rsidRPr="00CA2970">
        <w:rPr>
          <w:i/>
          <w:iCs/>
          <w:color w:val="000000"/>
          <w:sz w:val="24"/>
          <w:vertAlign w:val="subscript"/>
        </w:rPr>
        <w:t>хол</w:t>
      </w:r>
      <w:proofErr w:type="spellEnd"/>
      <w:r w:rsidRPr="00CA2970">
        <w:rPr>
          <w:i/>
          <w:iCs/>
          <w:color w:val="000000"/>
          <w:sz w:val="24"/>
        </w:rPr>
        <w:t>).</w:t>
      </w:r>
    </w:p>
    <w:p w14:paraId="0008127F" w14:textId="77777777" w:rsidR="005F31E9" w:rsidRDefault="005F31E9" w:rsidP="005F31E9">
      <w:pPr>
        <w:shd w:val="clear" w:color="auto" w:fill="FFFFFF"/>
        <w:ind w:firstLine="567"/>
        <w:rPr>
          <w:iCs/>
          <w:color w:val="000000"/>
          <w:sz w:val="20"/>
          <w:szCs w:val="20"/>
        </w:rPr>
      </w:pPr>
    </w:p>
    <w:p w14:paraId="50BA3E0B" w14:textId="77777777" w:rsidR="005F31E9" w:rsidRDefault="005F31E9" w:rsidP="005F31E9">
      <w:pPr>
        <w:shd w:val="clear" w:color="auto" w:fill="FFFFFF"/>
        <w:ind w:firstLine="567"/>
        <w:rPr>
          <w:iCs/>
          <w:color w:val="000000"/>
          <w:sz w:val="20"/>
          <w:szCs w:val="20"/>
        </w:rPr>
      </w:pPr>
      <w:r w:rsidRPr="007115A5">
        <w:rPr>
          <w:iCs/>
          <w:color w:val="000000"/>
          <w:sz w:val="20"/>
          <w:szCs w:val="20"/>
        </w:rPr>
        <w:t xml:space="preserve">Примечание – Допускается проводить измерение оптической плотности </w:t>
      </w:r>
      <w:proofErr w:type="spellStart"/>
      <w:r w:rsidRPr="007115A5">
        <w:rPr>
          <w:iCs/>
          <w:color w:val="000000"/>
          <w:sz w:val="20"/>
          <w:szCs w:val="20"/>
        </w:rPr>
        <w:t>градуировочных</w:t>
      </w:r>
      <w:proofErr w:type="spellEnd"/>
      <w:r w:rsidRPr="007115A5">
        <w:rPr>
          <w:iCs/>
          <w:color w:val="000000"/>
          <w:sz w:val="20"/>
          <w:szCs w:val="20"/>
        </w:rPr>
        <w:t xml:space="preserve"> растворов в сравнении с холостым раствором.</w:t>
      </w:r>
    </w:p>
    <w:p w14:paraId="13EB16C6" w14:textId="77777777" w:rsidR="005F31E9" w:rsidRPr="007115A5" w:rsidRDefault="005F31E9" w:rsidP="005F31E9">
      <w:pPr>
        <w:shd w:val="clear" w:color="auto" w:fill="FFFFFF"/>
        <w:ind w:firstLine="567"/>
        <w:rPr>
          <w:color w:val="000000"/>
          <w:sz w:val="20"/>
          <w:szCs w:val="20"/>
        </w:rPr>
      </w:pPr>
    </w:p>
    <w:p w14:paraId="3CD564D3" w14:textId="77777777" w:rsidR="005F31E9" w:rsidRPr="00CA2970" w:rsidRDefault="005F31E9" w:rsidP="005F31E9">
      <w:pPr>
        <w:shd w:val="clear" w:color="auto" w:fill="FFFFFF"/>
        <w:ind w:firstLine="567"/>
        <w:rPr>
          <w:color w:val="000000"/>
          <w:sz w:val="24"/>
        </w:rPr>
      </w:pPr>
      <w:r>
        <w:rPr>
          <w:color w:val="000000"/>
          <w:sz w:val="24"/>
        </w:rPr>
        <w:t>10.1.5</w:t>
      </w:r>
      <w:r w:rsidRPr="00CA2970">
        <w:rPr>
          <w:color w:val="000000"/>
          <w:sz w:val="24"/>
        </w:rPr>
        <w:t xml:space="preserve"> Строят </w:t>
      </w:r>
      <w:proofErr w:type="spellStart"/>
      <w:r w:rsidRPr="00CA2970">
        <w:rPr>
          <w:color w:val="000000"/>
          <w:sz w:val="24"/>
        </w:rPr>
        <w:t>градуировочный</w:t>
      </w:r>
      <w:proofErr w:type="spellEnd"/>
      <w:r w:rsidRPr="00CA2970">
        <w:rPr>
          <w:color w:val="000000"/>
          <w:sz w:val="24"/>
        </w:rPr>
        <w:t xml:space="preserve"> график, откладывая по оси абсцисс содержание кремниевой кислоты</w:t>
      </w:r>
      <w:r>
        <w:rPr>
          <w:color w:val="000000"/>
          <w:sz w:val="24"/>
        </w:rPr>
        <w:t xml:space="preserve"> </w:t>
      </w:r>
      <w:proofErr w:type="spellStart"/>
      <w:r w:rsidRPr="00CA2970">
        <w:rPr>
          <w:i/>
          <w:iCs/>
          <w:color w:val="000000"/>
          <w:sz w:val="24"/>
        </w:rPr>
        <w:t>С</w:t>
      </w:r>
      <w:r w:rsidRPr="00CA2970">
        <w:rPr>
          <w:i/>
          <w:iCs/>
          <w:color w:val="000000"/>
          <w:sz w:val="24"/>
          <w:vertAlign w:val="subscript"/>
        </w:rPr>
        <w:t>i</w:t>
      </w:r>
      <w:proofErr w:type="spellEnd"/>
      <w:r w:rsidRPr="00CA2970">
        <w:rPr>
          <w:color w:val="000000"/>
          <w:sz w:val="24"/>
        </w:rPr>
        <w:t>, мкг, а по оси ординат</w:t>
      </w:r>
      <w:r>
        <w:rPr>
          <w:color w:val="000000"/>
          <w:sz w:val="24"/>
        </w:rPr>
        <w:t xml:space="preserve"> – </w:t>
      </w:r>
      <w:r w:rsidRPr="00CA2970">
        <w:rPr>
          <w:color w:val="000000"/>
          <w:sz w:val="24"/>
        </w:rPr>
        <w:t xml:space="preserve">соответствующие значения оптической плотности с учетом холостого опыта </w:t>
      </w:r>
      <w:r>
        <w:rPr>
          <w:color w:val="000000"/>
          <w:sz w:val="24"/>
        </w:rPr>
        <w:t>–</w:t>
      </w:r>
      <w:r w:rsidRPr="00CA2970">
        <w:rPr>
          <w:color w:val="000000"/>
          <w:sz w:val="24"/>
        </w:rPr>
        <w:t> </w:t>
      </w:r>
      <w:r w:rsidRPr="00CA2970">
        <w:rPr>
          <w:i/>
          <w:iCs/>
          <w:color w:val="000000"/>
          <w:sz w:val="24"/>
        </w:rPr>
        <w:t>(</w:t>
      </w:r>
      <w:proofErr w:type="spellStart"/>
      <w:r w:rsidRPr="00CA2970">
        <w:rPr>
          <w:i/>
          <w:iCs/>
          <w:color w:val="000000"/>
          <w:sz w:val="24"/>
        </w:rPr>
        <w:t>А</w:t>
      </w:r>
      <w:r w:rsidRPr="00CA2970">
        <w:rPr>
          <w:i/>
          <w:iCs/>
          <w:color w:val="000000"/>
          <w:sz w:val="24"/>
          <w:vertAlign w:val="subscript"/>
        </w:rPr>
        <w:t>i</w:t>
      </w:r>
      <w:proofErr w:type="spellEnd"/>
      <w:r w:rsidRPr="00CA2970">
        <w:rPr>
          <w:i/>
          <w:iCs/>
          <w:color w:val="000000"/>
          <w:sz w:val="24"/>
        </w:rPr>
        <w:t xml:space="preserve"> - </w:t>
      </w:r>
      <w:proofErr w:type="spellStart"/>
      <w:r w:rsidRPr="00CA2970">
        <w:rPr>
          <w:i/>
          <w:iCs/>
          <w:color w:val="000000"/>
          <w:sz w:val="24"/>
        </w:rPr>
        <w:t>А</w:t>
      </w:r>
      <w:r w:rsidRPr="00CA2970">
        <w:rPr>
          <w:i/>
          <w:iCs/>
          <w:color w:val="000000"/>
          <w:sz w:val="24"/>
          <w:vertAlign w:val="subscript"/>
        </w:rPr>
        <w:t>хол</w:t>
      </w:r>
      <w:proofErr w:type="spellEnd"/>
      <w:r w:rsidRPr="00CA2970">
        <w:rPr>
          <w:i/>
          <w:iCs/>
          <w:color w:val="000000"/>
          <w:sz w:val="24"/>
        </w:rPr>
        <w:t>).</w:t>
      </w:r>
    </w:p>
    <w:p w14:paraId="6189C3A6" w14:textId="77777777" w:rsidR="005F31E9" w:rsidRDefault="005F31E9" w:rsidP="005F31E9">
      <w:pPr>
        <w:shd w:val="clear" w:color="auto" w:fill="FFFFFF"/>
        <w:ind w:firstLine="567"/>
        <w:rPr>
          <w:color w:val="000000"/>
          <w:sz w:val="24"/>
        </w:rPr>
      </w:pPr>
      <w:r w:rsidRPr="00CA2970">
        <w:rPr>
          <w:color w:val="000000"/>
          <w:sz w:val="24"/>
        </w:rPr>
        <w:t xml:space="preserve">Допускается вычисление результатов с помощью </w:t>
      </w:r>
      <w:proofErr w:type="spellStart"/>
      <w:r w:rsidRPr="00CA2970">
        <w:rPr>
          <w:color w:val="000000"/>
          <w:sz w:val="24"/>
        </w:rPr>
        <w:t>градуировочного</w:t>
      </w:r>
      <w:proofErr w:type="spellEnd"/>
      <w:r w:rsidRPr="00CA2970">
        <w:rPr>
          <w:color w:val="000000"/>
          <w:sz w:val="24"/>
        </w:rPr>
        <w:t xml:space="preserve"> коэффициента, который является средним арифметическим значения величин, определенных по формуле: </w:t>
      </w:r>
      <w:r w:rsidRPr="00CA2970">
        <w:rPr>
          <w:i/>
          <w:iCs/>
          <w:color w:val="000000"/>
          <w:sz w:val="24"/>
        </w:rPr>
        <w:t xml:space="preserve">К = </w:t>
      </w:r>
      <w:proofErr w:type="spellStart"/>
      <w:r w:rsidRPr="00CA2970">
        <w:rPr>
          <w:i/>
          <w:iCs/>
          <w:color w:val="000000"/>
          <w:sz w:val="24"/>
        </w:rPr>
        <w:t>С</w:t>
      </w:r>
      <w:r w:rsidRPr="00CA2970">
        <w:rPr>
          <w:i/>
          <w:iCs/>
          <w:color w:val="000000"/>
          <w:sz w:val="24"/>
          <w:vertAlign w:val="subscript"/>
        </w:rPr>
        <w:t>i</w:t>
      </w:r>
      <w:proofErr w:type="spellEnd"/>
      <w:proofErr w:type="gramStart"/>
      <w:r w:rsidRPr="00CA2970">
        <w:rPr>
          <w:i/>
          <w:iCs/>
          <w:color w:val="000000"/>
          <w:sz w:val="24"/>
        </w:rPr>
        <w:t>/(</w:t>
      </w:r>
      <w:proofErr w:type="spellStart"/>
      <w:proofErr w:type="gramEnd"/>
      <w:r w:rsidRPr="00CA2970">
        <w:rPr>
          <w:i/>
          <w:iCs/>
          <w:color w:val="000000"/>
          <w:sz w:val="24"/>
        </w:rPr>
        <w:t>А</w:t>
      </w:r>
      <w:r w:rsidRPr="00CA2970">
        <w:rPr>
          <w:i/>
          <w:iCs/>
          <w:color w:val="000000"/>
          <w:sz w:val="24"/>
          <w:vertAlign w:val="subscript"/>
        </w:rPr>
        <w:t>i</w:t>
      </w:r>
      <w:proofErr w:type="spellEnd"/>
      <w:r w:rsidRPr="00CA2970">
        <w:rPr>
          <w:i/>
          <w:iCs/>
          <w:color w:val="000000"/>
          <w:sz w:val="24"/>
        </w:rPr>
        <w:t xml:space="preserve"> - </w:t>
      </w:r>
      <w:proofErr w:type="spellStart"/>
      <w:r w:rsidRPr="00CA2970">
        <w:rPr>
          <w:i/>
          <w:iCs/>
          <w:color w:val="000000"/>
          <w:sz w:val="24"/>
        </w:rPr>
        <w:t>А</w:t>
      </w:r>
      <w:r w:rsidRPr="00CA2970">
        <w:rPr>
          <w:i/>
          <w:iCs/>
          <w:color w:val="000000"/>
          <w:sz w:val="24"/>
          <w:vertAlign w:val="subscript"/>
        </w:rPr>
        <w:t>хол</w:t>
      </w:r>
      <w:proofErr w:type="spellEnd"/>
      <w:r w:rsidRPr="00CA2970">
        <w:rPr>
          <w:color w:val="000000"/>
          <w:sz w:val="24"/>
        </w:rPr>
        <w:t>)</w:t>
      </w:r>
      <w:r>
        <w:rPr>
          <w:color w:val="000000"/>
          <w:sz w:val="24"/>
        </w:rPr>
        <w:t>.</w:t>
      </w:r>
    </w:p>
    <w:p w14:paraId="7D239EB4" w14:textId="77777777" w:rsidR="005F31E9" w:rsidRPr="00CA2970" w:rsidRDefault="005F31E9" w:rsidP="005F31E9">
      <w:pPr>
        <w:shd w:val="clear" w:color="auto" w:fill="FFFFFF"/>
        <w:ind w:firstLine="567"/>
        <w:rPr>
          <w:color w:val="000000"/>
          <w:sz w:val="24"/>
        </w:rPr>
      </w:pPr>
      <w:r>
        <w:rPr>
          <w:color w:val="000000"/>
          <w:sz w:val="24"/>
        </w:rPr>
        <w:t xml:space="preserve">Далее – аналогично 9.7.5. </w:t>
      </w:r>
    </w:p>
    <w:p w14:paraId="5A8C52B4" w14:textId="77777777" w:rsidR="005F31E9" w:rsidRPr="00CA2970" w:rsidRDefault="005F31E9" w:rsidP="005F31E9">
      <w:pPr>
        <w:shd w:val="clear" w:color="auto" w:fill="FFFFFF"/>
        <w:ind w:firstLine="567"/>
        <w:rPr>
          <w:color w:val="000000"/>
          <w:sz w:val="24"/>
        </w:rPr>
      </w:pPr>
      <w:r>
        <w:rPr>
          <w:color w:val="000000"/>
          <w:sz w:val="24"/>
        </w:rPr>
        <w:t>10.1.6</w:t>
      </w:r>
      <w:r w:rsidRPr="00CA2970">
        <w:rPr>
          <w:color w:val="000000"/>
          <w:sz w:val="24"/>
        </w:rPr>
        <w:t xml:space="preserve"> Контроль стабильности </w:t>
      </w:r>
      <w:proofErr w:type="spellStart"/>
      <w:r w:rsidRPr="00CA2970">
        <w:rPr>
          <w:color w:val="000000"/>
          <w:sz w:val="24"/>
        </w:rPr>
        <w:t>градуировочного</w:t>
      </w:r>
      <w:proofErr w:type="spellEnd"/>
      <w:r w:rsidRPr="00CA2970">
        <w:rPr>
          <w:color w:val="000000"/>
          <w:sz w:val="24"/>
        </w:rPr>
        <w:t xml:space="preserve"> графика проводят по </w:t>
      </w:r>
      <w:r>
        <w:rPr>
          <w:color w:val="000000"/>
          <w:sz w:val="24"/>
        </w:rPr>
        <w:t>9.7.8.</w:t>
      </w:r>
    </w:p>
    <w:p w14:paraId="544DB235" w14:textId="5AC20F28" w:rsidR="005F31E9" w:rsidRDefault="005F31E9" w:rsidP="005F31E9">
      <w:pPr>
        <w:shd w:val="clear" w:color="auto" w:fill="FFFFFF"/>
        <w:ind w:firstLine="567"/>
        <w:rPr>
          <w:b/>
          <w:bCs/>
          <w:color w:val="000000"/>
          <w:sz w:val="24"/>
        </w:rPr>
      </w:pPr>
      <w:bookmarkStart w:id="69" w:name="i367497"/>
    </w:p>
    <w:p w14:paraId="43BA8DE5" w14:textId="347377AF" w:rsidR="005F31E9" w:rsidRPr="005F31E9" w:rsidRDefault="005F31E9" w:rsidP="005F31E9">
      <w:pPr>
        <w:pStyle w:val="2"/>
        <w:ind w:hanging="848"/>
      </w:pPr>
      <w:bookmarkStart w:id="70" w:name="_Toc120969111"/>
      <w:r w:rsidRPr="005F31E9">
        <w:t>Измерения при анализе пробы</w:t>
      </w:r>
      <w:bookmarkEnd w:id="69"/>
      <w:bookmarkEnd w:id="70"/>
    </w:p>
    <w:p w14:paraId="66E26095" w14:textId="77777777" w:rsidR="005F31E9" w:rsidRDefault="005F31E9" w:rsidP="005F31E9">
      <w:pPr>
        <w:shd w:val="clear" w:color="auto" w:fill="FFFFFF"/>
        <w:ind w:firstLine="567"/>
        <w:rPr>
          <w:color w:val="000000"/>
          <w:sz w:val="24"/>
        </w:rPr>
      </w:pPr>
    </w:p>
    <w:p w14:paraId="15A01E88" w14:textId="42A59E81" w:rsidR="005F31E9" w:rsidRPr="00CA2970" w:rsidRDefault="005F31E9" w:rsidP="005F31E9">
      <w:pPr>
        <w:shd w:val="clear" w:color="auto" w:fill="FFFFFF"/>
        <w:ind w:firstLine="567"/>
        <w:rPr>
          <w:color w:val="000000"/>
          <w:sz w:val="24"/>
        </w:rPr>
      </w:pPr>
      <w:r>
        <w:rPr>
          <w:color w:val="000000"/>
          <w:sz w:val="24"/>
        </w:rPr>
        <w:t>10.2.1</w:t>
      </w:r>
      <w:r w:rsidRPr="00CA2970">
        <w:rPr>
          <w:color w:val="000000"/>
          <w:sz w:val="24"/>
        </w:rPr>
        <w:t xml:space="preserve"> В мерную колбу вместимостью 50 см</w:t>
      </w:r>
      <w:r w:rsidRPr="00CA2970">
        <w:rPr>
          <w:color w:val="000000"/>
          <w:sz w:val="24"/>
          <w:vertAlign w:val="superscript"/>
        </w:rPr>
        <w:t>3</w:t>
      </w:r>
      <w:r>
        <w:rPr>
          <w:color w:val="000000"/>
          <w:sz w:val="24"/>
          <w:vertAlign w:val="superscript"/>
        </w:rPr>
        <w:t xml:space="preserve"> </w:t>
      </w:r>
      <w:r w:rsidRPr="00CA2970">
        <w:rPr>
          <w:color w:val="000000"/>
          <w:sz w:val="24"/>
        </w:rPr>
        <w:t>помещают 40,0 см</w:t>
      </w:r>
      <w:r w:rsidRPr="00CA2970">
        <w:rPr>
          <w:color w:val="000000"/>
          <w:sz w:val="24"/>
          <w:vertAlign w:val="superscript"/>
        </w:rPr>
        <w:t>3</w:t>
      </w:r>
      <w:r>
        <w:rPr>
          <w:color w:val="000000"/>
          <w:sz w:val="24"/>
          <w:vertAlign w:val="superscript"/>
        </w:rPr>
        <w:t xml:space="preserve"> </w:t>
      </w:r>
      <w:r w:rsidRPr="00CA2970">
        <w:rPr>
          <w:color w:val="000000"/>
          <w:sz w:val="24"/>
        </w:rPr>
        <w:t>исследуемой воды, приливают 1 см</w:t>
      </w:r>
      <w:r w:rsidRPr="00CA2970">
        <w:rPr>
          <w:color w:val="000000"/>
          <w:sz w:val="24"/>
          <w:vertAlign w:val="superscript"/>
        </w:rPr>
        <w:t>3</w:t>
      </w:r>
      <w:r>
        <w:rPr>
          <w:color w:val="000000"/>
          <w:sz w:val="24"/>
        </w:rPr>
        <w:t xml:space="preserve"> </w:t>
      </w:r>
      <w:r w:rsidRPr="00CA2970">
        <w:rPr>
          <w:color w:val="000000"/>
          <w:sz w:val="24"/>
        </w:rPr>
        <w:t>раствора серной кислоты молярной концентрации </w:t>
      </w:r>
      <w:r w:rsidRPr="00CA2970">
        <w:rPr>
          <w:i/>
          <w:iCs/>
          <w:color w:val="000000"/>
          <w:sz w:val="24"/>
        </w:rPr>
        <w:t>c (H</w:t>
      </w:r>
      <w:r w:rsidRPr="00CA2970">
        <w:rPr>
          <w:i/>
          <w:iCs/>
          <w:color w:val="000000"/>
          <w:sz w:val="24"/>
          <w:vertAlign w:val="subscript"/>
        </w:rPr>
        <w:t>2</w:t>
      </w:r>
      <w:r w:rsidRPr="00CA2970">
        <w:rPr>
          <w:i/>
          <w:iCs/>
          <w:color w:val="000000"/>
          <w:sz w:val="24"/>
        </w:rPr>
        <w:t>SO</w:t>
      </w:r>
      <w:r w:rsidRPr="00CA2970">
        <w:rPr>
          <w:i/>
          <w:iCs/>
          <w:color w:val="000000"/>
          <w:sz w:val="24"/>
          <w:vertAlign w:val="subscript"/>
        </w:rPr>
        <w:t>4</w:t>
      </w:r>
      <w:r w:rsidRPr="00CA2970">
        <w:rPr>
          <w:i/>
          <w:iCs/>
          <w:color w:val="000000"/>
          <w:sz w:val="24"/>
        </w:rPr>
        <w:t>) </w:t>
      </w:r>
      <w:r w:rsidRPr="00CA2970">
        <w:rPr>
          <w:color w:val="000000"/>
          <w:sz w:val="24"/>
        </w:rPr>
        <w:t>= 5 моль/дм</w:t>
      </w:r>
      <w:r w:rsidRPr="00CA2970">
        <w:rPr>
          <w:color w:val="000000"/>
          <w:sz w:val="24"/>
          <w:vertAlign w:val="superscript"/>
        </w:rPr>
        <w:t>3</w:t>
      </w:r>
      <w:r w:rsidRPr="00CA2970">
        <w:rPr>
          <w:color w:val="000000"/>
          <w:sz w:val="24"/>
        </w:rPr>
        <w:t>, 5 см</w:t>
      </w:r>
      <w:r w:rsidRPr="00CA2970">
        <w:rPr>
          <w:color w:val="000000"/>
          <w:sz w:val="24"/>
          <w:vertAlign w:val="superscript"/>
        </w:rPr>
        <w:t>3</w:t>
      </w:r>
      <w:r>
        <w:rPr>
          <w:color w:val="000000"/>
          <w:sz w:val="24"/>
          <w:vertAlign w:val="superscript"/>
        </w:rPr>
        <w:t xml:space="preserve"> </w:t>
      </w:r>
      <w:r w:rsidRPr="00CA2970">
        <w:rPr>
          <w:color w:val="000000"/>
          <w:sz w:val="24"/>
        </w:rPr>
        <w:t xml:space="preserve">молибденово-кислого аммония, перемешивают и доливают обессоленной водой до </w:t>
      </w:r>
      <w:r w:rsidR="008F7EB6">
        <w:rPr>
          <w:color w:val="000000"/>
          <w:sz w:val="24"/>
        </w:rPr>
        <w:t xml:space="preserve">             </w:t>
      </w:r>
      <w:r w:rsidRPr="00CA2970">
        <w:rPr>
          <w:color w:val="000000"/>
          <w:sz w:val="24"/>
        </w:rPr>
        <w:t>50 см</w:t>
      </w:r>
      <w:r w:rsidRPr="00CA2970">
        <w:rPr>
          <w:color w:val="000000"/>
          <w:sz w:val="24"/>
          <w:vertAlign w:val="superscript"/>
        </w:rPr>
        <w:t>3</w:t>
      </w:r>
      <w:r>
        <w:rPr>
          <w:color w:val="000000"/>
          <w:sz w:val="24"/>
          <w:vertAlign w:val="superscript"/>
        </w:rPr>
        <w:t xml:space="preserve"> </w:t>
      </w:r>
      <w:r w:rsidRPr="00CA2970">
        <w:rPr>
          <w:color w:val="000000"/>
          <w:sz w:val="24"/>
        </w:rPr>
        <w:t xml:space="preserve">и вновь тщательно перемешивают. Раствор оставляют стоять </w:t>
      </w:r>
      <w:r>
        <w:rPr>
          <w:color w:val="000000"/>
          <w:sz w:val="24"/>
        </w:rPr>
        <w:t xml:space="preserve">от </w:t>
      </w:r>
      <w:r w:rsidRPr="00CA2970">
        <w:rPr>
          <w:color w:val="000000"/>
          <w:sz w:val="24"/>
        </w:rPr>
        <w:t xml:space="preserve">5 </w:t>
      </w:r>
      <w:r>
        <w:rPr>
          <w:color w:val="000000"/>
          <w:sz w:val="24"/>
        </w:rPr>
        <w:t>до</w:t>
      </w:r>
      <w:r w:rsidRPr="00CA2970">
        <w:rPr>
          <w:color w:val="000000"/>
          <w:sz w:val="24"/>
        </w:rPr>
        <w:t xml:space="preserve"> 7 мин для развития окраски.</w:t>
      </w:r>
    </w:p>
    <w:p w14:paraId="3ABFF82F" w14:textId="77777777" w:rsidR="005F31E9" w:rsidRPr="00CA2970" w:rsidRDefault="005F31E9" w:rsidP="005F31E9">
      <w:pPr>
        <w:shd w:val="clear" w:color="auto" w:fill="FFFFFF"/>
        <w:ind w:firstLine="567"/>
        <w:rPr>
          <w:color w:val="000000"/>
          <w:sz w:val="24"/>
        </w:rPr>
      </w:pPr>
      <w:r w:rsidRPr="00CA2970">
        <w:rPr>
          <w:color w:val="000000"/>
          <w:sz w:val="24"/>
        </w:rPr>
        <w:t>Одновременно готовят 3</w:t>
      </w:r>
      <w:r>
        <w:rPr>
          <w:color w:val="000000"/>
          <w:sz w:val="24"/>
        </w:rPr>
        <w:t>-</w:t>
      </w:r>
      <w:r w:rsidRPr="00CA2970">
        <w:rPr>
          <w:color w:val="000000"/>
          <w:sz w:val="24"/>
        </w:rPr>
        <w:t>4 холостые пробы: вносят те же реактивы, но без исследуемой воды.</w:t>
      </w:r>
    </w:p>
    <w:p w14:paraId="71A1066D" w14:textId="77777777" w:rsidR="005F31E9" w:rsidRPr="00CA2970" w:rsidRDefault="005F31E9" w:rsidP="005F31E9">
      <w:pPr>
        <w:shd w:val="clear" w:color="auto" w:fill="FFFFFF"/>
        <w:ind w:firstLine="567"/>
        <w:rPr>
          <w:color w:val="000000"/>
          <w:sz w:val="24"/>
        </w:rPr>
      </w:pPr>
      <w:r>
        <w:rPr>
          <w:color w:val="000000"/>
          <w:sz w:val="24"/>
        </w:rPr>
        <w:t>10.2.2</w:t>
      </w:r>
      <w:r w:rsidRPr="00CA2970">
        <w:rPr>
          <w:color w:val="000000"/>
          <w:sz w:val="24"/>
        </w:rPr>
        <w:t xml:space="preserve"> На фотоколориметре со светофильтром с областью пропускания 400 </w:t>
      </w:r>
      <w:proofErr w:type="spellStart"/>
      <w:r w:rsidRPr="00CA2970">
        <w:rPr>
          <w:color w:val="000000"/>
          <w:sz w:val="24"/>
        </w:rPr>
        <w:t>нм</w:t>
      </w:r>
      <w:proofErr w:type="spellEnd"/>
      <w:r w:rsidRPr="00CA2970">
        <w:rPr>
          <w:color w:val="000000"/>
          <w:sz w:val="24"/>
        </w:rPr>
        <w:t xml:space="preserve"> измеряют оптическую плотность пробы анализируемой воды в сравнении с обессоленной водой </w:t>
      </w:r>
      <w:proofErr w:type="spellStart"/>
      <w:r w:rsidRPr="00CA2970">
        <w:rPr>
          <w:i/>
          <w:iCs/>
          <w:color w:val="000000"/>
          <w:sz w:val="24"/>
        </w:rPr>
        <w:t>А</w:t>
      </w:r>
      <w:r w:rsidRPr="00CA2970">
        <w:rPr>
          <w:i/>
          <w:iCs/>
          <w:color w:val="000000"/>
          <w:sz w:val="24"/>
          <w:vertAlign w:val="subscript"/>
        </w:rPr>
        <w:t>i</w:t>
      </w:r>
      <w:proofErr w:type="spellEnd"/>
      <w:r w:rsidRPr="00CA2970">
        <w:rPr>
          <w:i/>
          <w:iCs/>
          <w:color w:val="000000"/>
          <w:sz w:val="24"/>
        </w:rPr>
        <w:t> </w:t>
      </w:r>
      <w:r w:rsidRPr="00CA2970">
        <w:rPr>
          <w:color w:val="000000"/>
          <w:sz w:val="24"/>
        </w:rPr>
        <w:t>и холостой пробы </w:t>
      </w:r>
      <w:proofErr w:type="spellStart"/>
      <w:r w:rsidRPr="00CA2970">
        <w:rPr>
          <w:i/>
          <w:iCs/>
          <w:color w:val="000000"/>
          <w:sz w:val="24"/>
        </w:rPr>
        <w:t>А</w:t>
      </w:r>
      <w:r w:rsidRPr="00CA2970">
        <w:rPr>
          <w:i/>
          <w:iCs/>
          <w:color w:val="000000"/>
          <w:sz w:val="24"/>
          <w:vertAlign w:val="subscript"/>
        </w:rPr>
        <w:t>хол</w:t>
      </w:r>
      <w:proofErr w:type="spellEnd"/>
      <w:r w:rsidRPr="00CA2970">
        <w:rPr>
          <w:i/>
          <w:iCs/>
          <w:color w:val="000000"/>
          <w:sz w:val="24"/>
        </w:rPr>
        <w:t>.</w:t>
      </w:r>
    </w:p>
    <w:p w14:paraId="49807E41" w14:textId="77777777" w:rsidR="005F31E9" w:rsidRPr="00CA2970" w:rsidRDefault="005F31E9" w:rsidP="005F31E9">
      <w:pPr>
        <w:shd w:val="clear" w:color="auto" w:fill="FFFFFF"/>
        <w:ind w:firstLine="567"/>
        <w:rPr>
          <w:color w:val="000000"/>
          <w:sz w:val="24"/>
        </w:rPr>
      </w:pPr>
      <w:r>
        <w:rPr>
          <w:color w:val="000000"/>
          <w:sz w:val="24"/>
        </w:rPr>
        <w:t>10.2.3</w:t>
      </w:r>
      <w:r w:rsidRPr="00CA2970">
        <w:rPr>
          <w:color w:val="000000"/>
          <w:sz w:val="24"/>
        </w:rPr>
        <w:t xml:space="preserve"> Вычисляют оптическую плотность анализируемой пробы с учетом холостой пробы </w:t>
      </w:r>
      <w:r w:rsidRPr="00CA2970">
        <w:rPr>
          <w:i/>
          <w:iCs/>
          <w:color w:val="000000"/>
          <w:sz w:val="24"/>
        </w:rPr>
        <w:t>(</w:t>
      </w:r>
      <w:proofErr w:type="spellStart"/>
      <w:r w:rsidRPr="00CA2970">
        <w:rPr>
          <w:i/>
          <w:iCs/>
          <w:color w:val="000000"/>
          <w:sz w:val="24"/>
        </w:rPr>
        <w:t>А</w:t>
      </w:r>
      <w:r w:rsidRPr="00CA2970">
        <w:rPr>
          <w:i/>
          <w:iCs/>
          <w:color w:val="000000"/>
          <w:sz w:val="24"/>
          <w:vertAlign w:val="subscript"/>
        </w:rPr>
        <w:t>i</w:t>
      </w:r>
      <w:proofErr w:type="spellEnd"/>
      <w:r w:rsidRPr="00CA2970">
        <w:rPr>
          <w:i/>
          <w:iCs/>
          <w:color w:val="000000"/>
          <w:sz w:val="24"/>
        </w:rPr>
        <w:t xml:space="preserve"> - </w:t>
      </w:r>
      <w:proofErr w:type="spellStart"/>
      <w:r w:rsidRPr="00CA2970">
        <w:rPr>
          <w:i/>
          <w:iCs/>
          <w:color w:val="000000"/>
          <w:sz w:val="24"/>
        </w:rPr>
        <w:t>А</w:t>
      </w:r>
      <w:r w:rsidRPr="00CA2970">
        <w:rPr>
          <w:i/>
          <w:iCs/>
          <w:color w:val="000000"/>
          <w:sz w:val="24"/>
          <w:vertAlign w:val="subscript"/>
        </w:rPr>
        <w:t>хол</w:t>
      </w:r>
      <w:proofErr w:type="spellEnd"/>
      <w:r w:rsidRPr="00CA2970">
        <w:rPr>
          <w:color w:val="000000"/>
          <w:sz w:val="24"/>
        </w:rPr>
        <w:t>).</w:t>
      </w:r>
    </w:p>
    <w:p w14:paraId="61786ACA" w14:textId="77777777" w:rsidR="005F31E9" w:rsidRDefault="005F31E9" w:rsidP="005F31E9">
      <w:pPr>
        <w:shd w:val="clear" w:color="auto" w:fill="FFFFFF"/>
        <w:ind w:firstLine="567"/>
        <w:rPr>
          <w:iCs/>
          <w:color w:val="000000"/>
          <w:sz w:val="20"/>
          <w:szCs w:val="20"/>
        </w:rPr>
      </w:pPr>
    </w:p>
    <w:p w14:paraId="63A5A5CA" w14:textId="77777777" w:rsidR="005F31E9" w:rsidRDefault="005F31E9" w:rsidP="005F31E9">
      <w:pPr>
        <w:shd w:val="clear" w:color="auto" w:fill="FFFFFF"/>
        <w:ind w:firstLine="567"/>
        <w:rPr>
          <w:iCs/>
          <w:color w:val="000000"/>
          <w:sz w:val="20"/>
          <w:szCs w:val="20"/>
        </w:rPr>
      </w:pPr>
      <w:r w:rsidRPr="007115A5">
        <w:rPr>
          <w:iCs/>
          <w:color w:val="000000"/>
          <w:sz w:val="20"/>
          <w:szCs w:val="20"/>
        </w:rPr>
        <w:t xml:space="preserve">Примечание – Допускается проводить измерение оптической плотности </w:t>
      </w:r>
      <w:proofErr w:type="spellStart"/>
      <w:r w:rsidRPr="007115A5">
        <w:rPr>
          <w:iCs/>
          <w:color w:val="000000"/>
          <w:sz w:val="20"/>
          <w:szCs w:val="20"/>
        </w:rPr>
        <w:t>градуировочных</w:t>
      </w:r>
      <w:proofErr w:type="spellEnd"/>
      <w:r w:rsidRPr="007115A5">
        <w:rPr>
          <w:iCs/>
          <w:color w:val="000000"/>
          <w:sz w:val="20"/>
          <w:szCs w:val="20"/>
        </w:rPr>
        <w:t xml:space="preserve"> растворов в сравнении с холостым раствором.</w:t>
      </w:r>
    </w:p>
    <w:p w14:paraId="0DD3AFA5" w14:textId="77777777" w:rsidR="008F7EB6" w:rsidRDefault="008F7EB6" w:rsidP="005F31E9">
      <w:pPr>
        <w:shd w:val="clear" w:color="auto" w:fill="FFFFFF"/>
        <w:ind w:firstLine="567"/>
        <w:rPr>
          <w:color w:val="000000"/>
          <w:sz w:val="24"/>
        </w:rPr>
      </w:pPr>
    </w:p>
    <w:p w14:paraId="64D6317D" w14:textId="607BF0D9" w:rsidR="005F31E9" w:rsidRPr="00CA2970" w:rsidRDefault="005F31E9" w:rsidP="005F31E9">
      <w:pPr>
        <w:shd w:val="clear" w:color="auto" w:fill="FFFFFF"/>
        <w:ind w:firstLine="567"/>
        <w:rPr>
          <w:color w:val="000000"/>
          <w:sz w:val="24"/>
        </w:rPr>
      </w:pPr>
      <w:r>
        <w:rPr>
          <w:color w:val="000000"/>
          <w:sz w:val="24"/>
        </w:rPr>
        <w:t>10.2.4</w:t>
      </w:r>
      <w:r w:rsidRPr="00CA2970">
        <w:rPr>
          <w:color w:val="000000"/>
          <w:sz w:val="24"/>
        </w:rPr>
        <w:t xml:space="preserve"> По </w:t>
      </w:r>
      <w:proofErr w:type="spellStart"/>
      <w:r w:rsidRPr="00CA2970">
        <w:rPr>
          <w:color w:val="000000"/>
          <w:sz w:val="24"/>
        </w:rPr>
        <w:t>градуировочному</w:t>
      </w:r>
      <w:proofErr w:type="spellEnd"/>
      <w:r w:rsidRPr="00CA2970">
        <w:rPr>
          <w:color w:val="000000"/>
          <w:sz w:val="24"/>
        </w:rPr>
        <w:t xml:space="preserve"> графику или с помощью </w:t>
      </w:r>
      <w:proofErr w:type="spellStart"/>
      <w:r w:rsidRPr="00CA2970">
        <w:rPr>
          <w:color w:val="000000"/>
          <w:sz w:val="24"/>
        </w:rPr>
        <w:t>градуировочного</w:t>
      </w:r>
      <w:proofErr w:type="spellEnd"/>
      <w:r w:rsidRPr="00CA2970">
        <w:rPr>
          <w:color w:val="000000"/>
          <w:sz w:val="24"/>
        </w:rPr>
        <w:t xml:space="preserve"> коэффициента находят содержание кремниевой кислоты в анализируемом растворе </w:t>
      </w:r>
      <w:proofErr w:type="spellStart"/>
      <w:r w:rsidRPr="00CA2970">
        <w:rPr>
          <w:i/>
          <w:iCs/>
          <w:color w:val="000000"/>
          <w:sz w:val="24"/>
        </w:rPr>
        <w:t>С</w:t>
      </w:r>
      <w:r w:rsidRPr="00CA2970">
        <w:rPr>
          <w:i/>
          <w:iCs/>
          <w:color w:val="000000"/>
          <w:sz w:val="24"/>
          <w:vertAlign w:val="subscript"/>
        </w:rPr>
        <w:t>i</w:t>
      </w:r>
      <w:proofErr w:type="spellEnd"/>
      <w:r w:rsidRPr="00CA2970">
        <w:rPr>
          <w:color w:val="000000"/>
          <w:sz w:val="24"/>
        </w:rPr>
        <w:t>, мкг</w:t>
      </w:r>
      <w:r>
        <w:rPr>
          <w:color w:val="000000"/>
          <w:sz w:val="24"/>
        </w:rPr>
        <w:t>/пробе</w:t>
      </w:r>
      <w:r w:rsidRPr="00CA2970">
        <w:rPr>
          <w:color w:val="000000"/>
          <w:sz w:val="24"/>
        </w:rPr>
        <w:t>.</w:t>
      </w:r>
    </w:p>
    <w:p w14:paraId="083572F6" w14:textId="77777777" w:rsidR="005F31E9" w:rsidRPr="00CA2970" w:rsidRDefault="005F31E9" w:rsidP="005F31E9">
      <w:pPr>
        <w:shd w:val="clear" w:color="auto" w:fill="FFFFFF"/>
        <w:ind w:firstLine="567"/>
        <w:rPr>
          <w:color w:val="000000"/>
          <w:sz w:val="24"/>
        </w:rPr>
      </w:pPr>
      <w:r>
        <w:rPr>
          <w:color w:val="000000"/>
          <w:sz w:val="24"/>
        </w:rPr>
        <w:t>10.2.5</w:t>
      </w:r>
      <w:r w:rsidRPr="00CA2970">
        <w:rPr>
          <w:color w:val="000000"/>
          <w:sz w:val="24"/>
        </w:rPr>
        <w:t xml:space="preserve"> Аналогично проводят измерения для второй параллельной анализируемой пробы.</w:t>
      </w:r>
    </w:p>
    <w:p w14:paraId="05880616" w14:textId="77777777" w:rsidR="005F31E9" w:rsidRDefault="005F31E9" w:rsidP="005F31E9">
      <w:pPr>
        <w:tabs>
          <w:tab w:val="left" w:pos="720"/>
          <w:tab w:val="left" w:pos="1440"/>
          <w:tab w:val="left" w:pos="2160"/>
          <w:tab w:val="left" w:pos="7887"/>
        </w:tabs>
        <w:ind w:firstLine="567"/>
        <w:rPr>
          <w:sz w:val="24"/>
        </w:rPr>
      </w:pPr>
    </w:p>
    <w:p w14:paraId="4E5E2EBE" w14:textId="107F111C" w:rsidR="005F31E9" w:rsidRPr="005F31E9" w:rsidRDefault="005F31E9" w:rsidP="005F31E9">
      <w:pPr>
        <w:pStyle w:val="2"/>
        <w:ind w:hanging="848"/>
      </w:pPr>
      <w:bookmarkStart w:id="71" w:name="_Toc120969112"/>
      <w:r w:rsidRPr="003D7AB3">
        <w:t>Обработка результатов анализа</w:t>
      </w:r>
      <w:bookmarkEnd w:id="71"/>
    </w:p>
    <w:p w14:paraId="0E340412" w14:textId="77777777" w:rsidR="005F31E9" w:rsidRDefault="005F31E9" w:rsidP="005F31E9">
      <w:pPr>
        <w:tabs>
          <w:tab w:val="left" w:pos="720"/>
          <w:tab w:val="left" w:pos="1440"/>
          <w:tab w:val="left" w:pos="2160"/>
          <w:tab w:val="left" w:pos="7887"/>
        </w:tabs>
        <w:ind w:firstLine="567"/>
        <w:rPr>
          <w:sz w:val="24"/>
        </w:rPr>
      </w:pPr>
    </w:p>
    <w:p w14:paraId="7C8CE03B" w14:textId="77777777" w:rsidR="005F31E9" w:rsidRDefault="005F31E9" w:rsidP="005F31E9">
      <w:pPr>
        <w:tabs>
          <w:tab w:val="left" w:pos="720"/>
          <w:tab w:val="left" w:pos="1440"/>
          <w:tab w:val="left" w:pos="2160"/>
          <w:tab w:val="left" w:pos="7887"/>
        </w:tabs>
        <w:ind w:firstLine="567"/>
        <w:rPr>
          <w:sz w:val="24"/>
        </w:rPr>
      </w:pPr>
      <w:r>
        <w:rPr>
          <w:sz w:val="24"/>
        </w:rPr>
        <w:t>Обработка результатов анализа по 9.10</w:t>
      </w:r>
    </w:p>
    <w:p w14:paraId="3DE8C146" w14:textId="254B66EF" w:rsidR="00142CDD" w:rsidRDefault="00142CDD" w:rsidP="00821FB0">
      <w:pPr>
        <w:ind w:firstLine="567"/>
        <w:rPr>
          <w:color w:val="000000"/>
          <w:sz w:val="24"/>
        </w:rPr>
      </w:pPr>
    </w:p>
    <w:p w14:paraId="17DA7577" w14:textId="0A7F2FC1" w:rsidR="006A5A7E" w:rsidRPr="006A5A7E" w:rsidRDefault="00B72485" w:rsidP="006A5A7E">
      <w:pPr>
        <w:pStyle w:val="10"/>
        <w:numPr>
          <w:ilvl w:val="0"/>
          <w:numId w:val="4"/>
        </w:numPr>
        <w:tabs>
          <w:tab w:val="clear" w:pos="1134"/>
          <w:tab w:val="clear" w:pos="1605"/>
          <w:tab w:val="num" w:pos="0"/>
          <w:tab w:val="left" w:pos="284"/>
          <w:tab w:val="left" w:pos="851"/>
        </w:tabs>
        <w:spacing w:before="0" w:after="0"/>
        <w:ind w:left="0" w:firstLine="567"/>
        <w:rPr>
          <w:sz w:val="24"/>
        </w:rPr>
      </w:pPr>
      <w:bookmarkStart w:id="72" w:name="_Toc120969113"/>
      <w:r>
        <w:rPr>
          <w:sz w:val="24"/>
          <w:lang w:val="kk-KZ"/>
        </w:rPr>
        <w:lastRenderedPageBreak/>
        <w:t>Оформление</w:t>
      </w:r>
      <w:r w:rsidR="006A5A7E" w:rsidRPr="006A5A7E">
        <w:rPr>
          <w:sz w:val="24"/>
        </w:rPr>
        <w:t xml:space="preserve"> результатов измерений</w:t>
      </w:r>
      <w:bookmarkEnd w:id="72"/>
    </w:p>
    <w:p w14:paraId="32D90630" w14:textId="77777777" w:rsidR="006A5A7E" w:rsidRDefault="006A5A7E" w:rsidP="006A5A7E">
      <w:pPr>
        <w:pStyle w:val="2"/>
        <w:numPr>
          <w:ilvl w:val="0"/>
          <w:numId w:val="0"/>
        </w:numPr>
        <w:tabs>
          <w:tab w:val="left" w:pos="5745"/>
        </w:tabs>
        <w:ind w:left="1982"/>
      </w:pPr>
    </w:p>
    <w:p w14:paraId="00AC9944" w14:textId="77777777" w:rsidR="008F7EB6" w:rsidRDefault="008F7EB6" w:rsidP="008F7EB6">
      <w:pPr>
        <w:shd w:val="clear" w:color="auto" w:fill="FFFFFF"/>
        <w:ind w:firstLine="567"/>
        <w:rPr>
          <w:color w:val="000000"/>
          <w:sz w:val="24"/>
        </w:rPr>
      </w:pPr>
      <w:bookmarkStart w:id="73" w:name="_Hlk118202423"/>
      <w:r w:rsidRPr="00CA2970">
        <w:rPr>
          <w:color w:val="000000"/>
          <w:sz w:val="24"/>
        </w:rPr>
        <w:t xml:space="preserve">Результат </w:t>
      </w:r>
      <w:r>
        <w:rPr>
          <w:color w:val="000000"/>
          <w:sz w:val="24"/>
        </w:rPr>
        <w:t>измерений</w:t>
      </w:r>
      <w:r w:rsidRPr="00CA2970">
        <w:rPr>
          <w:color w:val="000000"/>
          <w:sz w:val="24"/>
        </w:rPr>
        <w:t xml:space="preserve"> представляют </w:t>
      </w:r>
      <w:r>
        <w:rPr>
          <w:color w:val="000000"/>
          <w:sz w:val="24"/>
        </w:rPr>
        <w:t>согласно формуле (9)</w:t>
      </w:r>
      <w:r w:rsidRPr="00CA2970">
        <w:rPr>
          <w:color w:val="000000"/>
          <w:sz w:val="24"/>
        </w:rPr>
        <w:t>:</w:t>
      </w:r>
    </w:p>
    <w:p w14:paraId="788075E1" w14:textId="77777777" w:rsidR="008F7EB6" w:rsidRPr="00CA2970" w:rsidRDefault="008F7EB6" w:rsidP="008F7EB6">
      <w:pPr>
        <w:shd w:val="clear" w:color="auto" w:fill="FFFFFF"/>
        <w:ind w:firstLine="567"/>
        <w:rPr>
          <w:color w:val="000000"/>
          <w:sz w:val="24"/>
        </w:rPr>
      </w:pPr>
    </w:p>
    <w:p w14:paraId="73373112" w14:textId="77777777" w:rsidR="008F7EB6" w:rsidRPr="00EC37C2" w:rsidRDefault="00EA308F" w:rsidP="008F7EB6">
      <w:pPr>
        <w:jc w:val="right"/>
        <w:rPr>
          <w:color w:val="000000"/>
          <w:sz w:val="20"/>
          <w:szCs w:val="20"/>
        </w:rPr>
      </w:pPr>
      <m:oMath>
        <m:d>
          <m:dPr>
            <m:ctrlPr>
              <w:rPr>
                <w:rFonts w:ascii="Cambria Math" w:hAnsi="Cambria Math"/>
                <w:i/>
                <w:color w:val="000000"/>
                <w:sz w:val="24"/>
              </w:rPr>
            </m:ctrlPr>
          </m:dPr>
          <m:e>
            <m:acc>
              <m:accPr>
                <m:chr m:val="̅"/>
                <m:ctrlPr>
                  <w:rPr>
                    <w:rFonts w:ascii="Cambria Math" w:hAnsi="Cambria Math"/>
                    <w:i/>
                    <w:color w:val="000000"/>
                    <w:sz w:val="24"/>
                  </w:rPr>
                </m:ctrlPr>
              </m:accPr>
              <m:e>
                <m:r>
                  <w:rPr>
                    <w:rFonts w:ascii="Cambria Math" w:hAnsi="Cambria Math"/>
                    <w:color w:val="000000"/>
                    <w:sz w:val="24"/>
                    <w:lang w:val="en-US"/>
                  </w:rPr>
                  <m:t>X</m:t>
                </m:r>
              </m:e>
            </m:acc>
            <m:r>
              <w:rPr>
                <w:rFonts w:ascii="Cambria Math" w:hAnsi="Cambria Math"/>
                <w:color w:val="000000"/>
                <w:sz w:val="24"/>
              </w:rPr>
              <m:t>±∆</m:t>
            </m:r>
          </m:e>
        </m:d>
        <m:r>
          <w:rPr>
            <w:rFonts w:ascii="Cambria Math" w:hAnsi="Cambria Math"/>
            <w:color w:val="000000"/>
            <w:sz w:val="24"/>
          </w:rPr>
          <m:t xml:space="preserve">, </m:t>
        </m:r>
      </m:oMath>
      <w:r w:rsidR="008F7EB6" w:rsidRPr="00EC37C2">
        <w:rPr>
          <w:color w:val="000000"/>
          <w:sz w:val="24"/>
        </w:rPr>
        <w:t>мг/дм</w:t>
      </w:r>
      <w:r w:rsidR="008F7EB6" w:rsidRPr="00EC37C2">
        <w:rPr>
          <w:color w:val="000000"/>
          <w:sz w:val="24"/>
          <w:vertAlign w:val="superscript"/>
        </w:rPr>
        <w:t>3</w:t>
      </w:r>
      <w:r w:rsidR="008F7EB6" w:rsidRPr="00EC37C2">
        <w:rPr>
          <w:color w:val="000000"/>
          <w:sz w:val="24"/>
          <w:lang w:val="en-US"/>
        </w:rPr>
        <w:t> </w:t>
      </w:r>
      <w:r w:rsidR="008F7EB6" w:rsidRPr="00EC37C2">
        <w:rPr>
          <w:color w:val="000000"/>
          <w:sz w:val="24"/>
        </w:rPr>
        <w:t>(Р = 0,95</w:t>
      </w:r>
      <w:proofErr w:type="gramStart"/>
      <w:r w:rsidR="008F7EB6" w:rsidRPr="00EC37C2">
        <w:rPr>
          <w:color w:val="000000"/>
          <w:sz w:val="24"/>
        </w:rPr>
        <w:t>),</w:t>
      </w:r>
      <w:r w:rsidR="008F7EB6" w:rsidRPr="00EC37C2">
        <w:rPr>
          <w:color w:val="000000"/>
          <w:sz w:val="24"/>
          <w:lang w:val="en-US"/>
        </w:rPr>
        <w:t>   </w:t>
      </w:r>
      <w:proofErr w:type="gramEnd"/>
      <w:r w:rsidR="008F7EB6" w:rsidRPr="00EC37C2">
        <w:rPr>
          <w:color w:val="000000"/>
          <w:sz w:val="24"/>
          <w:lang w:val="en-US"/>
        </w:rPr>
        <w:t>                                                 </w:t>
      </w:r>
      <w:r w:rsidR="008F7EB6" w:rsidRPr="00EC37C2">
        <w:rPr>
          <w:color w:val="000000"/>
          <w:sz w:val="24"/>
        </w:rPr>
        <w:t xml:space="preserve"> (</w:t>
      </w:r>
      <w:r w:rsidR="008F7EB6">
        <w:rPr>
          <w:color w:val="000000"/>
          <w:sz w:val="24"/>
        </w:rPr>
        <w:t>9</w:t>
      </w:r>
      <w:r w:rsidR="008F7EB6" w:rsidRPr="00EC37C2">
        <w:rPr>
          <w:color w:val="000000"/>
          <w:sz w:val="24"/>
        </w:rPr>
        <w:t>)</w:t>
      </w:r>
    </w:p>
    <w:p w14:paraId="27628058" w14:textId="77777777" w:rsidR="008F7EB6" w:rsidRDefault="008F7EB6" w:rsidP="008F7EB6">
      <w:pPr>
        <w:shd w:val="clear" w:color="auto" w:fill="FFFFFF"/>
        <w:rPr>
          <w:color w:val="000000"/>
          <w:sz w:val="24"/>
        </w:rPr>
      </w:pPr>
    </w:p>
    <w:p w14:paraId="08E26CBD" w14:textId="040FBAED" w:rsidR="008F7EB6" w:rsidRPr="00EC37C2" w:rsidRDefault="008F7EB6" w:rsidP="008F7EB6">
      <w:pPr>
        <w:shd w:val="clear" w:color="auto" w:fill="FFFFFF"/>
        <w:rPr>
          <w:color w:val="000000"/>
          <w:sz w:val="24"/>
        </w:rPr>
      </w:pPr>
      <w:r w:rsidRPr="00EC37C2">
        <w:rPr>
          <w:color w:val="000000"/>
          <w:sz w:val="24"/>
        </w:rPr>
        <w:t>где </w:t>
      </w:r>
      <m:oMath>
        <m:acc>
          <m:accPr>
            <m:chr m:val="̅"/>
            <m:ctrlPr>
              <w:rPr>
                <w:rFonts w:ascii="Cambria Math" w:hAnsi="Cambria Math"/>
                <w:i/>
                <w:color w:val="000000"/>
                <w:sz w:val="24"/>
              </w:rPr>
            </m:ctrlPr>
          </m:accPr>
          <m:e>
            <m:r>
              <w:rPr>
                <w:rFonts w:ascii="Cambria Math" w:hAnsi="Cambria Math"/>
                <w:color w:val="000000"/>
                <w:sz w:val="24"/>
                <w:lang w:val="en-US"/>
              </w:rPr>
              <m:t>X</m:t>
            </m:r>
          </m:e>
        </m:acc>
      </m:oMath>
      <w:r w:rsidRPr="00EC37C2">
        <w:rPr>
          <w:color w:val="000000"/>
          <w:sz w:val="24"/>
        </w:rPr>
        <w:t xml:space="preserve"> – результат анализа, полученный в соответствии с настоящ</w:t>
      </w:r>
      <w:r w:rsidR="001551FE">
        <w:rPr>
          <w:color w:val="000000"/>
          <w:sz w:val="24"/>
        </w:rPr>
        <w:t>им</w:t>
      </w:r>
      <w:r w:rsidRPr="00EC37C2">
        <w:rPr>
          <w:color w:val="000000"/>
          <w:sz w:val="24"/>
        </w:rPr>
        <w:t xml:space="preserve"> метод</w:t>
      </w:r>
      <w:r w:rsidR="001551FE">
        <w:rPr>
          <w:color w:val="000000"/>
          <w:sz w:val="24"/>
        </w:rPr>
        <w:t>ом</w:t>
      </w:r>
      <w:r w:rsidRPr="00EC37C2">
        <w:rPr>
          <w:color w:val="000000"/>
          <w:sz w:val="24"/>
        </w:rPr>
        <w:t>;</w:t>
      </w:r>
    </w:p>
    <w:p w14:paraId="71724E0C" w14:textId="7AD7216C" w:rsidR="008F7EB6" w:rsidRPr="00EC37C2" w:rsidRDefault="008F7EB6" w:rsidP="008F7EB6">
      <w:pPr>
        <w:shd w:val="clear" w:color="auto" w:fill="FFFFFF"/>
        <w:rPr>
          <w:color w:val="000000"/>
          <w:sz w:val="24"/>
        </w:rPr>
      </w:pPr>
      <w:r w:rsidRPr="00EC37C2">
        <w:rPr>
          <w:color w:val="000000"/>
          <w:sz w:val="24"/>
        </w:rPr>
        <w:t>±Δ – абсолютное значение показателя точности метод</w:t>
      </w:r>
      <w:r w:rsidR="001551FE">
        <w:rPr>
          <w:color w:val="000000"/>
          <w:sz w:val="24"/>
        </w:rPr>
        <w:t>а</w:t>
      </w:r>
      <w:r w:rsidRPr="00EC37C2">
        <w:rPr>
          <w:color w:val="000000"/>
          <w:sz w:val="24"/>
        </w:rPr>
        <w:t>.</w:t>
      </w:r>
    </w:p>
    <w:p w14:paraId="492915D3" w14:textId="77777777" w:rsidR="008F7EB6" w:rsidRPr="00EC37C2" w:rsidRDefault="008F7EB6" w:rsidP="008F7EB6">
      <w:pPr>
        <w:shd w:val="clear" w:color="auto" w:fill="FFFFFF"/>
        <w:ind w:firstLine="567"/>
        <w:rPr>
          <w:color w:val="000000"/>
          <w:sz w:val="24"/>
        </w:rPr>
      </w:pPr>
      <w:r w:rsidRPr="00EC37C2">
        <w:rPr>
          <w:color w:val="000000"/>
          <w:sz w:val="24"/>
        </w:rPr>
        <w:t>Значение Δ рассчитывают по формуле:</w:t>
      </w:r>
    </w:p>
    <w:p w14:paraId="4837160B" w14:textId="77777777" w:rsidR="008F7EB6" w:rsidRPr="00EC37C2" w:rsidRDefault="008F7EB6" w:rsidP="008F7EB6">
      <w:pPr>
        <w:shd w:val="clear" w:color="auto" w:fill="FFFFFF"/>
        <w:ind w:firstLine="567"/>
        <w:rPr>
          <w:color w:val="000000"/>
          <w:sz w:val="24"/>
        </w:rPr>
      </w:pPr>
    </w:p>
    <w:p w14:paraId="04558E66" w14:textId="77777777" w:rsidR="008F7EB6" w:rsidRPr="00EC37C2" w:rsidRDefault="008F7EB6" w:rsidP="008F7EB6">
      <w:pPr>
        <w:shd w:val="clear" w:color="auto" w:fill="FFFFFF"/>
        <w:ind w:firstLine="567"/>
        <w:jc w:val="right"/>
        <w:rPr>
          <w:i/>
          <w:color w:val="000000"/>
          <w:sz w:val="24"/>
        </w:rPr>
      </w:pPr>
      <m:oMath>
        <m:r>
          <w:rPr>
            <w:rFonts w:ascii="Cambria Math" w:hAnsi="Cambria Math"/>
            <w:color w:val="000000"/>
            <w:sz w:val="24"/>
          </w:rPr>
          <m:t>∆=0,01∙</m:t>
        </m:r>
        <m:d>
          <m:dPr>
            <m:ctrlPr>
              <w:rPr>
                <w:rFonts w:ascii="Cambria Math" w:hAnsi="Cambria Math"/>
                <w:i/>
                <w:color w:val="000000"/>
                <w:sz w:val="24"/>
              </w:rPr>
            </m:ctrlPr>
          </m:dPr>
          <m:e>
            <m:r>
              <w:rPr>
                <w:rFonts w:ascii="Cambria Math" w:hAnsi="Cambria Math"/>
                <w:color w:val="000000"/>
                <w:sz w:val="24"/>
              </w:rPr>
              <m:t>±δ</m:t>
            </m:r>
          </m:e>
        </m:d>
        <m:r>
          <w:rPr>
            <w:rFonts w:ascii="Cambria Math" w:hAnsi="Cambria Math"/>
            <w:color w:val="000000"/>
            <w:sz w:val="24"/>
          </w:rPr>
          <m:t>∙</m:t>
        </m:r>
        <m:acc>
          <m:accPr>
            <m:chr m:val="̅"/>
            <m:ctrlPr>
              <w:rPr>
                <w:rFonts w:ascii="Cambria Math" w:hAnsi="Cambria Math"/>
                <w:color w:val="000000"/>
                <w:sz w:val="24"/>
              </w:rPr>
            </m:ctrlPr>
          </m:accPr>
          <m:e>
            <m:r>
              <w:rPr>
                <w:rFonts w:ascii="Cambria Math" w:hAnsi="Cambria Math"/>
                <w:color w:val="000000"/>
                <w:sz w:val="24"/>
              </w:rPr>
              <m:t>X</m:t>
            </m:r>
          </m:e>
        </m:acc>
      </m:oMath>
      <w:r w:rsidRPr="00EC37C2">
        <w:rPr>
          <w:i/>
          <w:color w:val="000000"/>
          <w:sz w:val="24"/>
        </w:rPr>
        <w:t xml:space="preserve">, </w:t>
      </w:r>
      <w:r w:rsidRPr="00EC37C2">
        <w:rPr>
          <w:color w:val="000000"/>
          <w:sz w:val="24"/>
        </w:rPr>
        <w:t>мг/дм</w:t>
      </w:r>
      <w:r w:rsidRPr="00EC37C2">
        <w:rPr>
          <w:color w:val="000000"/>
          <w:sz w:val="24"/>
          <w:vertAlign w:val="superscript"/>
        </w:rPr>
        <w:t>3</w:t>
      </w:r>
      <w:r w:rsidRPr="00EC37C2">
        <w:rPr>
          <w:color w:val="000000"/>
          <w:sz w:val="24"/>
          <w:lang w:val="en-US"/>
        </w:rPr>
        <w:t> </w:t>
      </w:r>
      <w:r w:rsidRPr="00EC37C2">
        <w:rPr>
          <w:color w:val="000000"/>
          <w:sz w:val="24"/>
        </w:rPr>
        <w:t xml:space="preserve">                                           </w:t>
      </w:r>
      <w:proofErr w:type="gramStart"/>
      <w:r w:rsidRPr="00EC37C2">
        <w:rPr>
          <w:color w:val="000000"/>
          <w:sz w:val="24"/>
        </w:rPr>
        <w:t xml:space="preserve">   (</w:t>
      </w:r>
      <w:proofErr w:type="gramEnd"/>
      <w:r>
        <w:rPr>
          <w:color w:val="000000"/>
          <w:sz w:val="24"/>
        </w:rPr>
        <w:t>10</w:t>
      </w:r>
      <w:r w:rsidRPr="00EC37C2">
        <w:rPr>
          <w:color w:val="000000"/>
          <w:sz w:val="24"/>
        </w:rPr>
        <w:t>)</w:t>
      </w:r>
    </w:p>
    <w:p w14:paraId="61448FD5" w14:textId="77777777" w:rsidR="008F7EB6" w:rsidRDefault="008F7EB6" w:rsidP="008F7EB6">
      <w:pPr>
        <w:shd w:val="clear" w:color="auto" w:fill="FFFFFF"/>
        <w:rPr>
          <w:color w:val="000000"/>
          <w:sz w:val="24"/>
        </w:rPr>
      </w:pPr>
    </w:p>
    <w:p w14:paraId="1E4EC1BC" w14:textId="3D0170BC" w:rsidR="008F7EB6" w:rsidRPr="00EC37C2" w:rsidRDefault="008F7EB6" w:rsidP="008F7EB6">
      <w:pPr>
        <w:shd w:val="clear" w:color="auto" w:fill="FFFFFF"/>
        <w:rPr>
          <w:color w:val="000000"/>
          <w:sz w:val="24"/>
        </w:rPr>
      </w:pPr>
      <w:r w:rsidRPr="00EC37C2">
        <w:rPr>
          <w:color w:val="000000"/>
          <w:sz w:val="24"/>
        </w:rPr>
        <w:t>где </w:t>
      </w:r>
      <m:oMath>
        <m:r>
          <w:rPr>
            <w:rFonts w:ascii="Cambria Math" w:hAnsi="Cambria Math"/>
            <w:color w:val="000000"/>
            <w:sz w:val="24"/>
          </w:rPr>
          <m:t>±δ</m:t>
        </m:r>
      </m:oMath>
      <w:r w:rsidRPr="00EC37C2">
        <w:rPr>
          <w:noProof/>
          <w:color w:val="000000"/>
          <w:sz w:val="24"/>
          <w:vertAlign w:val="subscript"/>
        </w:rPr>
        <w:t xml:space="preserve"> </w:t>
      </w:r>
      <w:r w:rsidRPr="00EC37C2">
        <w:rPr>
          <w:i/>
          <w:iCs/>
          <w:color w:val="000000"/>
          <w:sz w:val="24"/>
        </w:rPr>
        <w:t> </w:t>
      </w:r>
      <w:r w:rsidRPr="00EC37C2">
        <w:rPr>
          <w:color w:val="000000"/>
          <w:sz w:val="24"/>
        </w:rPr>
        <w:t>– относительное значение показателя точности метод</w:t>
      </w:r>
      <w:r w:rsidR="001551FE">
        <w:rPr>
          <w:color w:val="000000"/>
          <w:sz w:val="24"/>
        </w:rPr>
        <w:t>а</w:t>
      </w:r>
      <w:r w:rsidRPr="00EC37C2">
        <w:rPr>
          <w:color w:val="000000"/>
          <w:sz w:val="24"/>
        </w:rPr>
        <w:t>, которое приведено в таблице </w:t>
      </w:r>
      <w:hyperlink r:id="rId55" w:anchor="i58620" w:tooltip="Таблица 1" w:history="1">
        <w:r w:rsidR="001551FE">
          <w:rPr>
            <w:color w:val="000000"/>
            <w:sz w:val="24"/>
          </w:rPr>
          <w:t>5</w:t>
        </w:r>
      </w:hyperlink>
      <w:r w:rsidRPr="00EC37C2">
        <w:rPr>
          <w:color w:val="000000"/>
          <w:sz w:val="24"/>
        </w:rPr>
        <w:t>.</w:t>
      </w:r>
    </w:p>
    <w:p w14:paraId="4E6B1D97" w14:textId="77777777" w:rsidR="008F7EB6" w:rsidRPr="00EC37C2" w:rsidRDefault="008F7EB6" w:rsidP="008F7EB6">
      <w:pPr>
        <w:ind w:firstLine="630"/>
        <w:rPr>
          <w:color w:val="000000"/>
          <w:sz w:val="24"/>
        </w:rPr>
      </w:pPr>
      <w:r w:rsidRPr="00EC37C2">
        <w:rPr>
          <w:color w:val="000000"/>
          <w:sz w:val="24"/>
        </w:rPr>
        <w:t>Допустимо представлять результат в виде:</w:t>
      </w:r>
    </w:p>
    <w:p w14:paraId="7E5B10F4" w14:textId="77777777" w:rsidR="008F7EB6" w:rsidRPr="00EC37C2" w:rsidRDefault="008F7EB6" w:rsidP="008F7EB6">
      <w:pPr>
        <w:rPr>
          <w:color w:val="000000"/>
          <w:sz w:val="24"/>
        </w:rPr>
      </w:pPr>
    </w:p>
    <w:p w14:paraId="06A65E73" w14:textId="77777777" w:rsidR="008F7EB6" w:rsidRDefault="008F7EB6" w:rsidP="008F7EB6">
      <w:pPr>
        <w:jc w:val="right"/>
        <w:rPr>
          <w:color w:val="000000"/>
          <w:sz w:val="24"/>
        </w:rPr>
      </w:pPr>
      <w:r w:rsidRPr="00EC37C2">
        <w:rPr>
          <w:color w:val="000000"/>
          <w:sz w:val="24"/>
          <w:lang w:val="en-US"/>
        </w:rPr>
        <w:t>X </w:t>
      </w:r>
      <w:r w:rsidRPr="00EC37C2">
        <w:rPr>
          <w:color w:val="000000"/>
          <w:sz w:val="24"/>
        </w:rPr>
        <w:t>±</w:t>
      </w:r>
      <w:r w:rsidRPr="00EC37C2">
        <w:rPr>
          <w:color w:val="000000"/>
          <w:sz w:val="24"/>
          <w:lang w:val="en-US"/>
        </w:rPr>
        <w:t> </w:t>
      </w:r>
      <w:r w:rsidRPr="00EC37C2">
        <w:rPr>
          <w:rFonts w:ascii="Symbol" w:hAnsi="Symbol"/>
          <w:color w:val="000000"/>
          <w:sz w:val="24"/>
          <w:lang w:val="en-US"/>
        </w:rPr>
        <w:t></w:t>
      </w:r>
      <w:r w:rsidRPr="00EC37C2">
        <w:rPr>
          <w:color w:val="000000"/>
          <w:sz w:val="24"/>
          <w:vertAlign w:val="subscript"/>
        </w:rPr>
        <w:t>л</w:t>
      </w:r>
      <w:r w:rsidRPr="00EC37C2">
        <w:rPr>
          <w:color w:val="000000"/>
          <w:sz w:val="24"/>
          <w:lang w:val="en-US"/>
        </w:rPr>
        <w:t> </w:t>
      </w:r>
      <w:r w:rsidRPr="00EC37C2">
        <w:rPr>
          <w:color w:val="000000"/>
          <w:sz w:val="24"/>
        </w:rPr>
        <w:t>(Р = 0,95) при условии</w:t>
      </w:r>
      <w:r w:rsidRPr="00EC37C2">
        <w:rPr>
          <w:color w:val="000000"/>
          <w:sz w:val="24"/>
          <w:lang w:val="en-US"/>
        </w:rPr>
        <w:t> </w:t>
      </w:r>
      <w:r w:rsidRPr="00EC37C2">
        <w:rPr>
          <w:rFonts w:ascii="Symbol" w:hAnsi="Symbol"/>
          <w:color w:val="000000"/>
          <w:sz w:val="24"/>
          <w:lang w:val="en-US"/>
        </w:rPr>
        <w:t></w:t>
      </w:r>
      <w:r w:rsidRPr="00EC37C2">
        <w:rPr>
          <w:color w:val="000000"/>
          <w:sz w:val="24"/>
          <w:vertAlign w:val="subscript"/>
        </w:rPr>
        <w:t>л</w:t>
      </w:r>
      <w:r w:rsidRPr="00EC37C2">
        <w:rPr>
          <w:color w:val="000000"/>
          <w:sz w:val="24"/>
          <w:lang w:val="en-US"/>
        </w:rPr>
        <w:t> </w:t>
      </w:r>
      <w:r w:rsidRPr="00EC37C2">
        <w:rPr>
          <w:color w:val="000000"/>
          <w:sz w:val="24"/>
        </w:rPr>
        <w:t>&lt;</w:t>
      </w:r>
      <w:r w:rsidRPr="00EC37C2">
        <w:rPr>
          <w:color w:val="000000"/>
          <w:sz w:val="24"/>
          <w:lang w:val="en-US"/>
        </w:rPr>
        <w:t> </w:t>
      </w:r>
      <w:proofErr w:type="gramStart"/>
      <w:r w:rsidRPr="00EC37C2">
        <w:rPr>
          <w:rFonts w:ascii="Symbol" w:hAnsi="Symbol"/>
          <w:color w:val="000000"/>
          <w:sz w:val="24"/>
          <w:lang w:val="en-US"/>
        </w:rPr>
        <w:t></w:t>
      </w:r>
      <w:r w:rsidRPr="00EC37C2">
        <w:rPr>
          <w:color w:val="000000"/>
          <w:sz w:val="24"/>
        </w:rPr>
        <w:t>,</w:t>
      </w:r>
      <w:r w:rsidRPr="00EC37C2">
        <w:rPr>
          <w:color w:val="000000"/>
          <w:sz w:val="24"/>
          <w:lang w:val="en-US"/>
        </w:rPr>
        <w:t>   </w:t>
      </w:r>
      <w:proofErr w:type="gramEnd"/>
      <w:r w:rsidRPr="00EC37C2">
        <w:rPr>
          <w:color w:val="000000"/>
          <w:sz w:val="24"/>
          <w:lang w:val="en-US"/>
        </w:rPr>
        <w:t>                          </w:t>
      </w:r>
      <w:r w:rsidRPr="00EC37C2">
        <w:rPr>
          <w:color w:val="000000"/>
          <w:sz w:val="24"/>
        </w:rPr>
        <w:t xml:space="preserve"> (</w:t>
      </w:r>
      <w:r>
        <w:rPr>
          <w:color w:val="000000"/>
          <w:sz w:val="24"/>
        </w:rPr>
        <w:t>11</w:t>
      </w:r>
      <w:r w:rsidRPr="00EC37C2">
        <w:rPr>
          <w:color w:val="000000"/>
          <w:sz w:val="24"/>
        </w:rPr>
        <w:t>)</w:t>
      </w:r>
    </w:p>
    <w:p w14:paraId="3782145B" w14:textId="77777777" w:rsidR="008F7EB6" w:rsidRPr="00EC37C2" w:rsidRDefault="008F7EB6" w:rsidP="008F7EB6">
      <w:pPr>
        <w:jc w:val="right"/>
        <w:rPr>
          <w:color w:val="000000"/>
          <w:sz w:val="20"/>
          <w:szCs w:val="20"/>
        </w:rPr>
      </w:pPr>
    </w:p>
    <w:p w14:paraId="1453B1D7" w14:textId="24119671" w:rsidR="008F7EB6" w:rsidRPr="00302129" w:rsidRDefault="008F7EB6" w:rsidP="008F7EB6">
      <w:pPr>
        <w:rPr>
          <w:color w:val="000000"/>
          <w:sz w:val="24"/>
        </w:rPr>
      </w:pPr>
      <w:r w:rsidRPr="00EC37C2">
        <w:rPr>
          <w:color w:val="000000"/>
          <w:sz w:val="24"/>
        </w:rPr>
        <w:t>где ±</w:t>
      </w:r>
      <w:r>
        <w:rPr>
          <w:color w:val="000000"/>
          <w:sz w:val="24"/>
        </w:rPr>
        <w:t xml:space="preserve"> </w:t>
      </w:r>
      <w:r w:rsidRPr="00EC37C2">
        <w:rPr>
          <w:rFonts w:ascii="Symbol" w:hAnsi="Symbol"/>
          <w:color w:val="000000"/>
          <w:sz w:val="24"/>
          <w:lang w:val="en-US"/>
        </w:rPr>
        <w:t></w:t>
      </w:r>
      <w:r w:rsidRPr="00EC37C2">
        <w:rPr>
          <w:color w:val="000000"/>
          <w:sz w:val="24"/>
          <w:vertAlign w:val="subscript"/>
        </w:rPr>
        <w:t xml:space="preserve">л </w:t>
      </w:r>
      <w:r w:rsidRPr="00EC37C2">
        <w:rPr>
          <w:sz w:val="24"/>
        </w:rPr>
        <w:t>–</w:t>
      </w:r>
      <w:r w:rsidRPr="00EC37C2">
        <w:rPr>
          <w:color w:val="000000"/>
          <w:sz w:val="24"/>
        </w:rPr>
        <w:t xml:space="preserve"> абсолютное значение характеристики погрешности результатов измерений, установленное при реализации метод</w:t>
      </w:r>
      <w:r w:rsidR="001551FE">
        <w:rPr>
          <w:color w:val="000000"/>
          <w:sz w:val="24"/>
        </w:rPr>
        <w:t>а</w:t>
      </w:r>
      <w:r w:rsidRPr="00EC37C2">
        <w:rPr>
          <w:color w:val="000000"/>
          <w:sz w:val="24"/>
        </w:rPr>
        <w:t xml:space="preserve"> в лаборатории и обеспечиваемое контролем стабильности результатов измерений.</w:t>
      </w:r>
    </w:p>
    <w:bookmarkEnd w:id="73"/>
    <w:p w14:paraId="69DA4338" w14:textId="0BDF398F" w:rsidR="008F7EB6" w:rsidRPr="008F7EB6" w:rsidRDefault="008F7EB6" w:rsidP="008F7EB6">
      <w:pPr>
        <w:ind w:firstLine="630"/>
        <w:rPr>
          <w:color w:val="000000"/>
          <w:sz w:val="24"/>
        </w:rPr>
      </w:pPr>
      <w:r w:rsidRPr="008F7EB6">
        <w:rPr>
          <w:color w:val="000000"/>
          <w:sz w:val="24"/>
        </w:rPr>
        <w:t xml:space="preserve">Характеристика погрешности (показатель точности результатов анализа) </w:t>
      </w:r>
      <w:r w:rsidRPr="00EC37C2">
        <w:rPr>
          <w:rFonts w:ascii="Symbol" w:hAnsi="Symbol"/>
          <w:color w:val="000000"/>
          <w:sz w:val="24"/>
          <w:lang w:val="en-US"/>
        </w:rPr>
        <w:t></w:t>
      </w:r>
      <w:r w:rsidRPr="008F7EB6">
        <w:rPr>
          <w:color w:val="000000"/>
          <w:sz w:val="24"/>
        </w:rPr>
        <w:t>л может быть установлена на основе выражения:</w:t>
      </w:r>
    </w:p>
    <w:p w14:paraId="7551AB6F" w14:textId="77777777" w:rsidR="008F7EB6" w:rsidRPr="005B305D" w:rsidRDefault="008F7EB6" w:rsidP="008F7EB6">
      <w:pPr>
        <w:jc w:val="right"/>
        <w:rPr>
          <w:rFonts w:ascii="Symbol" w:hAnsi="Symbol"/>
          <w:color w:val="000000"/>
          <w:sz w:val="24"/>
        </w:rPr>
      </w:pPr>
    </w:p>
    <w:p w14:paraId="592AB756" w14:textId="77777777" w:rsidR="008F7EB6" w:rsidRDefault="008F7EB6" w:rsidP="008F7EB6">
      <w:pPr>
        <w:jc w:val="right"/>
        <w:rPr>
          <w:color w:val="000000"/>
          <w:sz w:val="24"/>
        </w:rPr>
      </w:pPr>
      <w:r w:rsidRPr="00EC37C2">
        <w:rPr>
          <w:rFonts w:ascii="Symbol" w:hAnsi="Symbol"/>
          <w:color w:val="000000"/>
          <w:sz w:val="24"/>
          <w:lang w:val="en-US"/>
        </w:rPr>
        <w:t></w:t>
      </w:r>
      <w:r w:rsidRPr="00EC37C2">
        <w:rPr>
          <w:color w:val="000000"/>
          <w:sz w:val="24"/>
          <w:vertAlign w:val="subscript"/>
        </w:rPr>
        <w:t>л</w:t>
      </w:r>
      <w:r w:rsidRPr="00EC37C2">
        <w:rPr>
          <w:color w:val="000000"/>
          <w:sz w:val="24"/>
          <w:lang w:val="en-US"/>
        </w:rPr>
        <w:t> </w:t>
      </w:r>
      <w:r>
        <w:rPr>
          <w:color w:val="000000"/>
          <w:sz w:val="24"/>
        </w:rPr>
        <w:t>=0,84·</w:t>
      </w:r>
      <w:r w:rsidRPr="00EC37C2">
        <w:rPr>
          <w:rFonts w:ascii="Symbol" w:hAnsi="Symbol"/>
          <w:color w:val="000000"/>
          <w:sz w:val="24"/>
          <w:lang w:val="en-US"/>
        </w:rPr>
        <w:t></w:t>
      </w:r>
      <w:r>
        <w:rPr>
          <w:rFonts w:ascii="Symbol" w:hAnsi="Symbol"/>
          <w:color w:val="000000"/>
          <w:sz w:val="24"/>
        </w:rPr>
        <w:t></w:t>
      </w:r>
      <w:r>
        <w:rPr>
          <w:rFonts w:ascii="Symbol" w:hAnsi="Symbol"/>
          <w:color w:val="000000"/>
          <w:sz w:val="24"/>
        </w:rPr>
        <w:t></w:t>
      </w:r>
      <w:r>
        <w:rPr>
          <w:color w:val="000000"/>
          <w:sz w:val="24"/>
        </w:rPr>
        <w:t>мг/дм</w:t>
      </w:r>
      <w:r w:rsidRPr="00763181">
        <w:rPr>
          <w:color w:val="000000"/>
          <w:sz w:val="24"/>
          <w:vertAlign w:val="superscript"/>
        </w:rPr>
        <w:t>3</w:t>
      </w:r>
      <w:r>
        <w:rPr>
          <w:color w:val="000000"/>
          <w:sz w:val="24"/>
          <w:vertAlign w:val="superscript"/>
        </w:rPr>
        <w:t xml:space="preserve">                                                                                 </w:t>
      </w:r>
      <w:proofErr w:type="gramStart"/>
      <w:r>
        <w:rPr>
          <w:color w:val="000000"/>
          <w:sz w:val="24"/>
          <w:vertAlign w:val="superscript"/>
        </w:rPr>
        <w:t xml:space="preserve">   </w:t>
      </w:r>
      <w:r w:rsidRPr="00EC37C2">
        <w:rPr>
          <w:color w:val="000000"/>
          <w:sz w:val="24"/>
        </w:rPr>
        <w:t>(</w:t>
      </w:r>
      <w:proofErr w:type="gramEnd"/>
      <w:r w:rsidRPr="005B305D">
        <w:rPr>
          <w:color w:val="000000"/>
          <w:sz w:val="24"/>
        </w:rPr>
        <w:t>1</w:t>
      </w:r>
      <w:r>
        <w:rPr>
          <w:color w:val="000000"/>
          <w:sz w:val="24"/>
        </w:rPr>
        <w:t>2</w:t>
      </w:r>
      <w:r w:rsidRPr="00EC37C2">
        <w:rPr>
          <w:color w:val="000000"/>
          <w:sz w:val="24"/>
        </w:rPr>
        <w:t>)</w:t>
      </w:r>
    </w:p>
    <w:p w14:paraId="56C83B61" w14:textId="77777777" w:rsidR="008F7EB6" w:rsidRDefault="008F7EB6" w:rsidP="008F7EB6">
      <w:pPr>
        <w:jc w:val="right"/>
      </w:pPr>
    </w:p>
    <w:p w14:paraId="5A9AC99C" w14:textId="77777777" w:rsidR="008F7EB6" w:rsidRPr="00763181" w:rsidRDefault="008F7EB6" w:rsidP="008F7EB6">
      <w:pPr>
        <w:rPr>
          <w:sz w:val="24"/>
        </w:rPr>
      </w:pPr>
      <w:r w:rsidRPr="00763181">
        <w:rPr>
          <w:sz w:val="24"/>
        </w:rPr>
        <w:t>с последующим уточнением по мере накопления информации в процессе контроля стабильности результатов анализа.</w:t>
      </w:r>
    </w:p>
    <w:p w14:paraId="52812AED" w14:textId="1C34D137" w:rsidR="00B514A9" w:rsidRPr="00AD738E" w:rsidRDefault="00B514A9" w:rsidP="00B514A9">
      <w:pPr>
        <w:tabs>
          <w:tab w:val="left" w:pos="851"/>
          <w:tab w:val="left" w:pos="993"/>
        </w:tabs>
        <w:rPr>
          <w:sz w:val="24"/>
        </w:rPr>
      </w:pPr>
    </w:p>
    <w:p w14:paraId="25BC7055" w14:textId="3D5C688A" w:rsidR="006A5A7E" w:rsidRPr="006A5A7E" w:rsidRDefault="006A5A7E" w:rsidP="006A5A7E">
      <w:pPr>
        <w:pStyle w:val="10"/>
        <w:numPr>
          <w:ilvl w:val="0"/>
          <w:numId w:val="4"/>
        </w:numPr>
        <w:tabs>
          <w:tab w:val="clear" w:pos="1134"/>
          <w:tab w:val="clear" w:pos="1605"/>
          <w:tab w:val="num" w:pos="0"/>
          <w:tab w:val="left" w:pos="284"/>
          <w:tab w:val="left" w:pos="851"/>
        </w:tabs>
        <w:spacing w:before="0" w:after="0"/>
        <w:ind w:left="0" w:firstLine="567"/>
        <w:rPr>
          <w:sz w:val="24"/>
        </w:rPr>
      </w:pPr>
      <w:bookmarkStart w:id="74" w:name="_Toc120969114"/>
      <w:r>
        <w:rPr>
          <w:sz w:val="24"/>
        </w:rPr>
        <w:t>Требования к показателям точности измерений</w:t>
      </w:r>
      <w:bookmarkEnd w:id="74"/>
      <w:r>
        <w:rPr>
          <w:sz w:val="24"/>
        </w:rPr>
        <w:t xml:space="preserve"> </w:t>
      </w:r>
    </w:p>
    <w:p w14:paraId="492E3EA0" w14:textId="77777777" w:rsidR="006A5A7E" w:rsidRDefault="006A5A7E" w:rsidP="006A5A7E">
      <w:pPr>
        <w:ind w:firstLine="567"/>
        <w:rPr>
          <w:sz w:val="24"/>
        </w:rPr>
      </w:pPr>
    </w:p>
    <w:p w14:paraId="333DCA2E" w14:textId="6824B8F4" w:rsidR="006A5A7E" w:rsidRDefault="006A5A7E" w:rsidP="006A5A7E">
      <w:pPr>
        <w:ind w:firstLine="567"/>
        <w:rPr>
          <w:color w:val="000000"/>
          <w:sz w:val="24"/>
        </w:rPr>
      </w:pPr>
      <w:bookmarkStart w:id="75" w:name="_Hlk118196669"/>
      <w:bookmarkStart w:id="76" w:name="_Hlk118209781"/>
      <w:r>
        <w:rPr>
          <w:color w:val="000000"/>
          <w:sz w:val="24"/>
        </w:rPr>
        <w:t xml:space="preserve">Приписанные характеристики показателей точности результатов измерений массовой концентрации </w:t>
      </w:r>
      <w:r w:rsidR="008F7EB6">
        <w:rPr>
          <w:color w:val="000000"/>
          <w:sz w:val="24"/>
        </w:rPr>
        <w:t>кремниевой кислоты</w:t>
      </w:r>
      <w:r>
        <w:rPr>
          <w:color w:val="000000"/>
          <w:sz w:val="24"/>
        </w:rPr>
        <w:t xml:space="preserve"> </w:t>
      </w:r>
      <w:r w:rsidRPr="00382462">
        <w:rPr>
          <w:sz w:val="24"/>
        </w:rPr>
        <w:t>в производственных водах тепловых электростанций</w:t>
      </w:r>
      <w:r>
        <w:rPr>
          <w:sz w:val="24"/>
        </w:rPr>
        <w:t xml:space="preserve"> соответствуют характеристикам, приведенным в таблице </w:t>
      </w:r>
      <w:r w:rsidR="001551FE">
        <w:rPr>
          <w:sz w:val="24"/>
        </w:rPr>
        <w:t>5</w:t>
      </w:r>
      <w:r>
        <w:rPr>
          <w:sz w:val="24"/>
        </w:rPr>
        <w:t>.</w:t>
      </w:r>
    </w:p>
    <w:p w14:paraId="295D4337" w14:textId="77777777" w:rsidR="006A5A7E" w:rsidRPr="00652392" w:rsidRDefault="006A5A7E" w:rsidP="006A5A7E">
      <w:pPr>
        <w:pStyle w:val="ac"/>
        <w:ind w:firstLine="686"/>
        <w:jc w:val="both"/>
        <w:rPr>
          <w:szCs w:val="24"/>
        </w:rPr>
      </w:pPr>
    </w:p>
    <w:p w14:paraId="79E86154" w14:textId="7F6641B5" w:rsidR="006A5A7E" w:rsidRPr="007926A4" w:rsidRDefault="006A5A7E" w:rsidP="006A5A7E">
      <w:pPr>
        <w:pStyle w:val="ac"/>
        <w:ind w:firstLine="709"/>
        <w:rPr>
          <w:rFonts w:ascii="Times New Roman" w:hAnsi="Times New Roman" w:cs="Times New Roman"/>
          <w:sz w:val="24"/>
          <w:szCs w:val="24"/>
        </w:rPr>
      </w:pPr>
      <w:r w:rsidRPr="007926A4">
        <w:rPr>
          <w:rFonts w:ascii="Times New Roman" w:hAnsi="Times New Roman" w:cs="Times New Roman"/>
          <w:sz w:val="24"/>
          <w:szCs w:val="24"/>
        </w:rPr>
        <w:t xml:space="preserve">Таблица </w:t>
      </w:r>
      <w:r w:rsidR="001551FE">
        <w:rPr>
          <w:rFonts w:ascii="Times New Roman" w:hAnsi="Times New Roman" w:cs="Times New Roman"/>
          <w:sz w:val="24"/>
          <w:szCs w:val="24"/>
        </w:rPr>
        <w:t>5</w:t>
      </w:r>
      <w:r w:rsidRPr="007926A4">
        <w:rPr>
          <w:rFonts w:ascii="Times New Roman" w:hAnsi="Times New Roman" w:cs="Times New Roman"/>
          <w:sz w:val="24"/>
          <w:szCs w:val="24"/>
        </w:rPr>
        <w:t xml:space="preserve"> – Показатели точности измерений</w:t>
      </w:r>
    </w:p>
    <w:bookmarkEnd w:id="75"/>
    <w:p w14:paraId="62EAD73D" w14:textId="77777777" w:rsidR="006A5A7E" w:rsidRPr="006A5A7E" w:rsidRDefault="006A5A7E" w:rsidP="006A5A7E">
      <w:pPr>
        <w:pStyle w:val="ac"/>
        <w:ind w:firstLine="709"/>
        <w:rPr>
          <w:rFonts w:ascii="Times New Roman" w:hAnsi="Times New Roman" w:cs="Times New Roman"/>
          <w:b w:val="0"/>
          <w:sz w:val="24"/>
          <w:szCs w:val="24"/>
        </w:rPr>
      </w:pPr>
    </w:p>
    <w:tbl>
      <w:tblPr>
        <w:tblStyle w:val="aa"/>
        <w:tblW w:w="5000" w:type="pct"/>
        <w:tblLook w:val="04A0" w:firstRow="1" w:lastRow="0" w:firstColumn="1" w:lastColumn="0" w:noHBand="0" w:noVBand="1"/>
      </w:tblPr>
      <w:tblGrid>
        <w:gridCol w:w="3411"/>
        <w:gridCol w:w="1917"/>
        <w:gridCol w:w="2510"/>
        <w:gridCol w:w="1506"/>
      </w:tblGrid>
      <w:tr w:rsidR="008F7EB6" w:rsidRPr="008249A3" w14:paraId="256F31C5" w14:textId="77777777" w:rsidTr="001551FE">
        <w:tc>
          <w:tcPr>
            <w:tcW w:w="1825" w:type="pct"/>
            <w:tcBorders>
              <w:bottom w:val="double" w:sz="4" w:space="0" w:color="auto"/>
            </w:tcBorders>
            <w:vAlign w:val="center"/>
          </w:tcPr>
          <w:bookmarkEnd w:id="76"/>
          <w:p w14:paraId="0F03FDE7" w14:textId="77777777" w:rsidR="008F7EB6" w:rsidRPr="008F7EB6" w:rsidRDefault="008F7EB6" w:rsidP="001551FE">
            <w:pPr>
              <w:ind w:firstLine="22"/>
              <w:jc w:val="center"/>
              <w:rPr>
                <w:color w:val="000000"/>
                <w:sz w:val="24"/>
              </w:rPr>
            </w:pPr>
            <w:r w:rsidRPr="008F7EB6">
              <w:rPr>
                <w:sz w:val="24"/>
              </w:rPr>
              <w:t>Диапазон измерений, мг/дм</w:t>
            </w:r>
            <w:r w:rsidRPr="008F7EB6">
              <w:rPr>
                <w:sz w:val="24"/>
                <w:vertAlign w:val="superscript"/>
              </w:rPr>
              <w:t>3</w:t>
            </w:r>
          </w:p>
        </w:tc>
        <w:tc>
          <w:tcPr>
            <w:tcW w:w="1026" w:type="pct"/>
            <w:tcBorders>
              <w:bottom w:val="double" w:sz="4" w:space="0" w:color="auto"/>
            </w:tcBorders>
            <w:vAlign w:val="center"/>
          </w:tcPr>
          <w:p w14:paraId="273037B3" w14:textId="77777777" w:rsidR="008F7EB6" w:rsidRPr="008F7EB6" w:rsidRDefault="008F7EB6" w:rsidP="001551FE">
            <w:pPr>
              <w:ind w:firstLine="22"/>
              <w:jc w:val="center"/>
              <w:rPr>
                <w:color w:val="000000"/>
                <w:sz w:val="24"/>
              </w:rPr>
            </w:pPr>
            <w:r w:rsidRPr="008F7EB6">
              <w:rPr>
                <w:color w:val="000000"/>
                <w:sz w:val="24"/>
              </w:rPr>
              <w:t>Показатель повторяемости,</w:t>
            </w:r>
          </w:p>
          <w:p w14:paraId="7FD58B04" w14:textId="77777777" w:rsidR="008F7EB6" w:rsidRPr="008F7EB6" w:rsidRDefault="008F7EB6" w:rsidP="001551FE">
            <w:pPr>
              <w:ind w:firstLine="22"/>
              <w:jc w:val="center"/>
              <w:rPr>
                <w:color w:val="000000"/>
                <w:sz w:val="24"/>
              </w:rPr>
            </w:pPr>
            <w:r w:rsidRPr="008F7EB6">
              <w:rPr>
                <w:sz w:val="24"/>
              </w:rPr>
              <w:t>σ</w:t>
            </w:r>
            <w:r w:rsidRPr="008F7EB6">
              <w:rPr>
                <w:i/>
                <w:sz w:val="24"/>
                <w:vertAlign w:val="subscript"/>
                <w:lang w:val="en-US"/>
              </w:rPr>
              <w:t>r</w:t>
            </w:r>
            <w:r w:rsidRPr="008F7EB6">
              <w:rPr>
                <w:i/>
                <w:sz w:val="24"/>
                <w:vertAlign w:val="subscript"/>
              </w:rPr>
              <w:t>,</w:t>
            </w:r>
            <w:r w:rsidRPr="008F7EB6">
              <w:rPr>
                <w:i/>
                <w:sz w:val="24"/>
              </w:rPr>
              <w:t xml:space="preserve"> </w:t>
            </w:r>
            <w:r w:rsidRPr="008F7EB6">
              <w:rPr>
                <w:sz w:val="24"/>
              </w:rPr>
              <w:t>%</w:t>
            </w:r>
          </w:p>
        </w:tc>
        <w:tc>
          <w:tcPr>
            <w:tcW w:w="1343" w:type="pct"/>
            <w:tcBorders>
              <w:bottom w:val="double" w:sz="4" w:space="0" w:color="auto"/>
            </w:tcBorders>
            <w:vAlign w:val="center"/>
          </w:tcPr>
          <w:p w14:paraId="3E43131C" w14:textId="77777777" w:rsidR="008F7EB6" w:rsidRPr="008F7EB6" w:rsidRDefault="008F7EB6" w:rsidP="001551FE">
            <w:pPr>
              <w:ind w:firstLine="22"/>
              <w:jc w:val="center"/>
              <w:rPr>
                <w:color w:val="000000"/>
                <w:sz w:val="24"/>
              </w:rPr>
            </w:pPr>
            <w:r w:rsidRPr="008F7EB6">
              <w:rPr>
                <w:color w:val="000000"/>
                <w:sz w:val="24"/>
              </w:rPr>
              <w:t xml:space="preserve">Показатель </w:t>
            </w:r>
            <w:proofErr w:type="spellStart"/>
            <w:r w:rsidRPr="008F7EB6">
              <w:rPr>
                <w:color w:val="000000"/>
                <w:sz w:val="24"/>
              </w:rPr>
              <w:t>внутрилабораторной</w:t>
            </w:r>
            <w:proofErr w:type="spellEnd"/>
            <w:r w:rsidRPr="008F7EB6">
              <w:rPr>
                <w:color w:val="000000"/>
                <w:sz w:val="24"/>
              </w:rPr>
              <w:t xml:space="preserve"> </w:t>
            </w:r>
            <w:proofErr w:type="spellStart"/>
            <w:r w:rsidRPr="008F7EB6">
              <w:rPr>
                <w:color w:val="000000"/>
                <w:sz w:val="24"/>
              </w:rPr>
              <w:t>прецизионности</w:t>
            </w:r>
            <w:proofErr w:type="spellEnd"/>
            <w:r w:rsidRPr="008F7EB6">
              <w:rPr>
                <w:color w:val="000000"/>
                <w:sz w:val="24"/>
              </w:rPr>
              <w:t>,</w:t>
            </w:r>
          </w:p>
          <w:p w14:paraId="2E410059" w14:textId="77777777" w:rsidR="008F7EB6" w:rsidRPr="008F7EB6" w:rsidRDefault="008F7EB6" w:rsidP="001551FE">
            <w:pPr>
              <w:ind w:firstLine="22"/>
              <w:jc w:val="center"/>
              <w:rPr>
                <w:color w:val="000000"/>
                <w:sz w:val="24"/>
              </w:rPr>
            </w:pPr>
            <w:r w:rsidRPr="008F7EB6">
              <w:rPr>
                <w:sz w:val="24"/>
              </w:rPr>
              <w:t>σ</w:t>
            </w:r>
            <w:r w:rsidRPr="008F7EB6">
              <w:rPr>
                <w:i/>
                <w:sz w:val="24"/>
                <w:vertAlign w:val="subscript"/>
                <w:lang w:val="en-US"/>
              </w:rPr>
              <w:t>R</w:t>
            </w:r>
            <w:r w:rsidRPr="008F7EB6">
              <w:rPr>
                <w:i/>
                <w:sz w:val="24"/>
                <w:vertAlign w:val="subscript"/>
              </w:rPr>
              <w:t xml:space="preserve">, </w:t>
            </w:r>
            <w:r w:rsidRPr="008F7EB6">
              <w:rPr>
                <w:sz w:val="24"/>
              </w:rPr>
              <w:t>%</w:t>
            </w:r>
          </w:p>
        </w:tc>
        <w:tc>
          <w:tcPr>
            <w:tcW w:w="806" w:type="pct"/>
            <w:tcBorders>
              <w:bottom w:val="double" w:sz="4" w:space="0" w:color="auto"/>
            </w:tcBorders>
            <w:vAlign w:val="center"/>
          </w:tcPr>
          <w:p w14:paraId="0EB734BF" w14:textId="77777777" w:rsidR="008F7EB6" w:rsidRPr="008F7EB6" w:rsidRDefault="008F7EB6" w:rsidP="001551FE">
            <w:pPr>
              <w:ind w:firstLine="22"/>
              <w:jc w:val="center"/>
              <w:rPr>
                <w:color w:val="000000"/>
                <w:sz w:val="24"/>
              </w:rPr>
            </w:pPr>
            <w:r w:rsidRPr="008F7EB6">
              <w:rPr>
                <w:color w:val="000000"/>
                <w:sz w:val="24"/>
              </w:rPr>
              <w:t xml:space="preserve">Показатель </w:t>
            </w:r>
            <w:proofErr w:type="gramStart"/>
            <w:r w:rsidRPr="008F7EB6">
              <w:rPr>
                <w:color w:val="000000"/>
                <w:sz w:val="24"/>
              </w:rPr>
              <w:t>точности,  ±</w:t>
            </w:r>
            <w:proofErr w:type="gramEnd"/>
            <w:r w:rsidRPr="008F7EB6">
              <w:rPr>
                <w:color w:val="000000"/>
                <w:sz w:val="24"/>
              </w:rPr>
              <w:t xml:space="preserve"> </w:t>
            </w:r>
            <w:r w:rsidRPr="008F7EB6">
              <w:rPr>
                <w:sz w:val="24"/>
              </w:rPr>
              <w:t>δ, %</w:t>
            </w:r>
          </w:p>
        </w:tc>
      </w:tr>
      <w:tr w:rsidR="008F7EB6" w:rsidRPr="008249A3" w14:paraId="2153F1C4" w14:textId="77777777" w:rsidTr="001551FE">
        <w:tc>
          <w:tcPr>
            <w:tcW w:w="1825" w:type="pct"/>
            <w:vAlign w:val="center"/>
          </w:tcPr>
          <w:p w14:paraId="2817A821" w14:textId="77777777" w:rsidR="008F7EB6" w:rsidRPr="00E43689" w:rsidRDefault="008F7EB6" w:rsidP="001551FE">
            <w:pPr>
              <w:pStyle w:val="aff"/>
              <w:tabs>
                <w:tab w:val="left" w:pos="709"/>
              </w:tabs>
              <w:spacing w:after="0"/>
              <w:ind w:firstLine="22"/>
              <w:jc w:val="center"/>
              <w:rPr>
                <w:sz w:val="24"/>
              </w:rPr>
            </w:pPr>
            <w:r w:rsidRPr="00E43689">
              <w:rPr>
                <w:sz w:val="24"/>
              </w:rPr>
              <w:t xml:space="preserve">От </w:t>
            </w:r>
            <w:r w:rsidRPr="00E43689">
              <w:rPr>
                <w:sz w:val="24"/>
                <w:lang w:val="kk-KZ"/>
              </w:rPr>
              <w:t>0,004</w:t>
            </w:r>
            <w:r w:rsidRPr="00E43689">
              <w:rPr>
                <w:sz w:val="24"/>
              </w:rPr>
              <w:t xml:space="preserve"> до 0,0</w:t>
            </w:r>
            <w:r w:rsidRPr="00E43689">
              <w:rPr>
                <w:sz w:val="24"/>
                <w:lang w:val="kk-KZ"/>
              </w:rPr>
              <w:t xml:space="preserve">1 </w:t>
            </w:r>
            <w:r w:rsidRPr="00E43689">
              <w:rPr>
                <w:sz w:val="24"/>
              </w:rPr>
              <w:t>вкл.</w:t>
            </w:r>
          </w:p>
        </w:tc>
        <w:tc>
          <w:tcPr>
            <w:tcW w:w="1026" w:type="pct"/>
            <w:vAlign w:val="center"/>
          </w:tcPr>
          <w:p w14:paraId="2E99CF09" w14:textId="77777777" w:rsidR="008F7EB6" w:rsidRPr="00E43689" w:rsidRDefault="008F7EB6" w:rsidP="001551FE">
            <w:pPr>
              <w:ind w:firstLine="23"/>
              <w:jc w:val="center"/>
              <w:rPr>
                <w:sz w:val="24"/>
              </w:rPr>
            </w:pPr>
            <w:r w:rsidRPr="00E43689">
              <w:rPr>
                <w:sz w:val="24"/>
              </w:rPr>
              <w:t>3,8</w:t>
            </w:r>
          </w:p>
        </w:tc>
        <w:tc>
          <w:tcPr>
            <w:tcW w:w="1343" w:type="pct"/>
            <w:vAlign w:val="center"/>
          </w:tcPr>
          <w:p w14:paraId="5DA845F6" w14:textId="77777777" w:rsidR="008F7EB6" w:rsidRPr="00E43689" w:rsidRDefault="008F7EB6" w:rsidP="001551FE">
            <w:pPr>
              <w:ind w:firstLine="23"/>
              <w:jc w:val="center"/>
              <w:rPr>
                <w:sz w:val="24"/>
              </w:rPr>
            </w:pPr>
            <w:r w:rsidRPr="00E43689">
              <w:rPr>
                <w:sz w:val="24"/>
              </w:rPr>
              <w:t>14,3</w:t>
            </w:r>
          </w:p>
        </w:tc>
        <w:tc>
          <w:tcPr>
            <w:tcW w:w="806" w:type="pct"/>
            <w:tcBorders>
              <w:top w:val="double" w:sz="4" w:space="0" w:color="auto"/>
            </w:tcBorders>
            <w:vAlign w:val="center"/>
          </w:tcPr>
          <w:p w14:paraId="1B90E954" w14:textId="77777777" w:rsidR="008F7EB6" w:rsidRPr="00E43689" w:rsidRDefault="008F7EB6" w:rsidP="001551FE">
            <w:pPr>
              <w:pStyle w:val="aff"/>
              <w:tabs>
                <w:tab w:val="left" w:pos="709"/>
              </w:tabs>
              <w:spacing w:after="0"/>
              <w:ind w:firstLine="23"/>
              <w:jc w:val="center"/>
              <w:rPr>
                <w:sz w:val="24"/>
              </w:rPr>
            </w:pPr>
            <w:r w:rsidRPr="00E43689">
              <w:rPr>
                <w:sz w:val="24"/>
              </w:rPr>
              <w:t>29,6</w:t>
            </w:r>
          </w:p>
        </w:tc>
      </w:tr>
      <w:tr w:rsidR="008F7EB6" w:rsidRPr="008249A3" w14:paraId="40FE69B1" w14:textId="77777777" w:rsidTr="008F7EB6">
        <w:tc>
          <w:tcPr>
            <w:tcW w:w="1825" w:type="pct"/>
            <w:vAlign w:val="center"/>
          </w:tcPr>
          <w:p w14:paraId="2C6EB329" w14:textId="77777777" w:rsidR="008F7EB6" w:rsidRPr="00E43689" w:rsidRDefault="008F7EB6" w:rsidP="001551FE">
            <w:pPr>
              <w:pStyle w:val="aff"/>
              <w:tabs>
                <w:tab w:val="left" w:pos="709"/>
              </w:tabs>
              <w:spacing w:after="0"/>
              <w:ind w:firstLine="22"/>
              <w:jc w:val="center"/>
              <w:rPr>
                <w:sz w:val="24"/>
              </w:rPr>
            </w:pPr>
            <w:r w:rsidRPr="00E43689">
              <w:rPr>
                <w:sz w:val="24"/>
              </w:rPr>
              <w:t xml:space="preserve">Св. </w:t>
            </w:r>
            <w:r w:rsidRPr="00E43689">
              <w:rPr>
                <w:sz w:val="24"/>
                <w:lang w:val="kk-KZ"/>
              </w:rPr>
              <w:t xml:space="preserve">0,01 до 0,04 </w:t>
            </w:r>
            <w:r w:rsidRPr="00E43689">
              <w:rPr>
                <w:sz w:val="24"/>
              </w:rPr>
              <w:t>вкл.</w:t>
            </w:r>
          </w:p>
        </w:tc>
        <w:tc>
          <w:tcPr>
            <w:tcW w:w="1026" w:type="pct"/>
            <w:vAlign w:val="center"/>
          </w:tcPr>
          <w:p w14:paraId="2DDC0642" w14:textId="77777777" w:rsidR="008F7EB6" w:rsidRPr="00E43689" w:rsidRDefault="008F7EB6" w:rsidP="001551FE">
            <w:pPr>
              <w:ind w:firstLine="23"/>
              <w:jc w:val="center"/>
              <w:rPr>
                <w:sz w:val="24"/>
              </w:rPr>
            </w:pPr>
            <w:r w:rsidRPr="00E43689">
              <w:rPr>
                <w:sz w:val="24"/>
              </w:rPr>
              <w:t>2,8</w:t>
            </w:r>
          </w:p>
        </w:tc>
        <w:tc>
          <w:tcPr>
            <w:tcW w:w="1343" w:type="pct"/>
            <w:vAlign w:val="center"/>
          </w:tcPr>
          <w:p w14:paraId="6CE8EE10" w14:textId="77777777" w:rsidR="008F7EB6" w:rsidRPr="00E43689" w:rsidRDefault="008F7EB6" w:rsidP="001551FE">
            <w:pPr>
              <w:ind w:firstLine="23"/>
              <w:jc w:val="center"/>
              <w:rPr>
                <w:sz w:val="24"/>
              </w:rPr>
            </w:pPr>
            <w:r w:rsidRPr="00E43689">
              <w:rPr>
                <w:sz w:val="24"/>
              </w:rPr>
              <w:t>10,6</w:t>
            </w:r>
          </w:p>
        </w:tc>
        <w:tc>
          <w:tcPr>
            <w:tcW w:w="806" w:type="pct"/>
            <w:vAlign w:val="center"/>
          </w:tcPr>
          <w:p w14:paraId="3F01BEB8" w14:textId="77777777" w:rsidR="008F7EB6" w:rsidRPr="00E43689" w:rsidRDefault="008F7EB6" w:rsidP="001551FE">
            <w:pPr>
              <w:pStyle w:val="aff"/>
              <w:tabs>
                <w:tab w:val="left" w:pos="709"/>
              </w:tabs>
              <w:spacing w:after="0"/>
              <w:ind w:firstLine="23"/>
              <w:jc w:val="center"/>
              <w:rPr>
                <w:sz w:val="24"/>
              </w:rPr>
            </w:pPr>
            <w:r w:rsidRPr="00E43689">
              <w:rPr>
                <w:sz w:val="24"/>
              </w:rPr>
              <w:t>22,0</w:t>
            </w:r>
          </w:p>
        </w:tc>
      </w:tr>
      <w:tr w:rsidR="008F7EB6" w:rsidRPr="008249A3" w14:paraId="456DC923" w14:textId="77777777" w:rsidTr="008F7EB6">
        <w:tc>
          <w:tcPr>
            <w:tcW w:w="1825" w:type="pct"/>
            <w:vAlign w:val="center"/>
          </w:tcPr>
          <w:p w14:paraId="7B2984C3" w14:textId="77777777" w:rsidR="008F7EB6" w:rsidRPr="00E43689" w:rsidRDefault="008F7EB6" w:rsidP="001551FE">
            <w:pPr>
              <w:pStyle w:val="aff"/>
              <w:tabs>
                <w:tab w:val="left" w:pos="709"/>
              </w:tabs>
              <w:spacing w:after="0"/>
              <w:ind w:firstLine="22"/>
              <w:jc w:val="center"/>
              <w:rPr>
                <w:sz w:val="24"/>
              </w:rPr>
            </w:pPr>
            <w:r w:rsidRPr="00E43689">
              <w:rPr>
                <w:sz w:val="24"/>
              </w:rPr>
              <w:t xml:space="preserve">Св. </w:t>
            </w:r>
            <w:r w:rsidRPr="00E43689">
              <w:rPr>
                <w:sz w:val="24"/>
                <w:lang w:val="kk-KZ"/>
              </w:rPr>
              <w:t xml:space="preserve">0,04 до 0,1 </w:t>
            </w:r>
            <w:r w:rsidRPr="00E43689">
              <w:rPr>
                <w:sz w:val="24"/>
              </w:rPr>
              <w:t>вкл.</w:t>
            </w:r>
          </w:p>
        </w:tc>
        <w:tc>
          <w:tcPr>
            <w:tcW w:w="1026" w:type="pct"/>
            <w:vAlign w:val="center"/>
          </w:tcPr>
          <w:p w14:paraId="02D72867" w14:textId="77777777" w:rsidR="008F7EB6" w:rsidRPr="00E43689" w:rsidRDefault="008F7EB6" w:rsidP="001551FE">
            <w:pPr>
              <w:ind w:firstLine="23"/>
              <w:jc w:val="center"/>
              <w:rPr>
                <w:sz w:val="24"/>
              </w:rPr>
            </w:pPr>
            <w:r w:rsidRPr="00E43689">
              <w:rPr>
                <w:sz w:val="24"/>
              </w:rPr>
              <w:t>2,8</w:t>
            </w:r>
          </w:p>
        </w:tc>
        <w:tc>
          <w:tcPr>
            <w:tcW w:w="1343" w:type="pct"/>
            <w:vAlign w:val="center"/>
          </w:tcPr>
          <w:p w14:paraId="133598C4" w14:textId="77777777" w:rsidR="008F7EB6" w:rsidRPr="00E43689" w:rsidRDefault="008F7EB6" w:rsidP="001551FE">
            <w:pPr>
              <w:ind w:firstLine="23"/>
              <w:jc w:val="center"/>
              <w:rPr>
                <w:sz w:val="24"/>
              </w:rPr>
            </w:pPr>
            <w:r w:rsidRPr="00E43689">
              <w:rPr>
                <w:sz w:val="24"/>
              </w:rPr>
              <w:t>7,9</w:t>
            </w:r>
          </w:p>
        </w:tc>
        <w:tc>
          <w:tcPr>
            <w:tcW w:w="806" w:type="pct"/>
            <w:vAlign w:val="center"/>
          </w:tcPr>
          <w:p w14:paraId="0A32442B" w14:textId="77777777" w:rsidR="008F7EB6" w:rsidRPr="00E43689" w:rsidRDefault="008F7EB6" w:rsidP="001551FE">
            <w:pPr>
              <w:pStyle w:val="aff"/>
              <w:tabs>
                <w:tab w:val="left" w:pos="709"/>
              </w:tabs>
              <w:spacing w:after="0"/>
              <w:ind w:firstLine="23"/>
              <w:jc w:val="center"/>
              <w:rPr>
                <w:sz w:val="24"/>
              </w:rPr>
            </w:pPr>
            <w:r w:rsidRPr="00E43689">
              <w:rPr>
                <w:sz w:val="24"/>
              </w:rPr>
              <w:t>16,3</w:t>
            </w:r>
          </w:p>
        </w:tc>
      </w:tr>
      <w:tr w:rsidR="008F7EB6" w:rsidRPr="008249A3" w14:paraId="7A64A213" w14:textId="77777777" w:rsidTr="008F7EB6">
        <w:tc>
          <w:tcPr>
            <w:tcW w:w="1825" w:type="pct"/>
            <w:vAlign w:val="center"/>
          </w:tcPr>
          <w:p w14:paraId="1FCA214D" w14:textId="77777777" w:rsidR="008F7EB6" w:rsidRPr="00E43689" w:rsidRDefault="008F7EB6" w:rsidP="001551FE">
            <w:pPr>
              <w:pStyle w:val="aff"/>
              <w:tabs>
                <w:tab w:val="left" w:pos="709"/>
              </w:tabs>
              <w:spacing w:after="0"/>
              <w:ind w:firstLine="22"/>
              <w:jc w:val="center"/>
              <w:rPr>
                <w:sz w:val="24"/>
                <w:lang w:val="kk-KZ"/>
              </w:rPr>
            </w:pPr>
            <w:r w:rsidRPr="00E43689">
              <w:rPr>
                <w:sz w:val="24"/>
              </w:rPr>
              <w:t xml:space="preserve">Св. </w:t>
            </w:r>
            <w:r w:rsidRPr="00E43689">
              <w:rPr>
                <w:sz w:val="24"/>
                <w:lang w:val="kk-KZ"/>
              </w:rPr>
              <w:t xml:space="preserve">0,1 до 4,0 </w:t>
            </w:r>
            <w:r w:rsidRPr="00E43689">
              <w:rPr>
                <w:sz w:val="24"/>
              </w:rPr>
              <w:t>вкл.</w:t>
            </w:r>
          </w:p>
        </w:tc>
        <w:tc>
          <w:tcPr>
            <w:tcW w:w="1026" w:type="pct"/>
            <w:vAlign w:val="center"/>
          </w:tcPr>
          <w:p w14:paraId="286C5BCB" w14:textId="77777777" w:rsidR="008F7EB6" w:rsidRPr="00E43689" w:rsidRDefault="008F7EB6" w:rsidP="001551FE">
            <w:pPr>
              <w:ind w:firstLine="23"/>
              <w:jc w:val="center"/>
              <w:rPr>
                <w:sz w:val="24"/>
              </w:rPr>
            </w:pPr>
            <w:r w:rsidRPr="00E43689">
              <w:rPr>
                <w:sz w:val="24"/>
              </w:rPr>
              <w:t>0,6</w:t>
            </w:r>
          </w:p>
        </w:tc>
        <w:tc>
          <w:tcPr>
            <w:tcW w:w="1343" w:type="pct"/>
            <w:vAlign w:val="center"/>
          </w:tcPr>
          <w:p w14:paraId="600A45E6" w14:textId="77777777" w:rsidR="008F7EB6" w:rsidRPr="00E43689" w:rsidRDefault="008F7EB6" w:rsidP="001551FE">
            <w:pPr>
              <w:ind w:firstLine="23"/>
              <w:jc w:val="center"/>
              <w:rPr>
                <w:sz w:val="24"/>
              </w:rPr>
            </w:pPr>
            <w:r w:rsidRPr="00E43689">
              <w:rPr>
                <w:sz w:val="24"/>
              </w:rPr>
              <w:t>4,0</w:t>
            </w:r>
          </w:p>
        </w:tc>
        <w:tc>
          <w:tcPr>
            <w:tcW w:w="806" w:type="pct"/>
            <w:vAlign w:val="center"/>
          </w:tcPr>
          <w:p w14:paraId="05286984" w14:textId="77777777" w:rsidR="008F7EB6" w:rsidRPr="00E43689" w:rsidRDefault="008F7EB6" w:rsidP="001551FE">
            <w:pPr>
              <w:pStyle w:val="aff"/>
              <w:tabs>
                <w:tab w:val="left" w:pos="709"/>
              </w:tabs>
              <w:spacing w:after="0"/>
              <w:ind w:firstLine="23"/>
              <w:jc w:val="center"/>
              <w:rPr>
                <w:sz w:val="24"/>
              </w:rPr>
            </w:pPr>
            <w:r w:rsidRPr="00E43689">
              <w:rPr>
                <w:sz w:val="24"/>
              </w:rPr>
              <w:t>8,6</w:t>
            </w:r>
          </w:p>
        </w:tc>
      </w:tr>
    </w:tbl>
    <w:p w14:paraId="314ADD1C" w14:textId="77777777" w:rsidR="00B514A9" w:rsidRPr="00AD738E" w:rsidRDefault="00B514A9" w:rsidP="00B514A9">
      <w:pPr>
        <w:tabs>
          <w:tab w:val="left" w:pos="851"/>
          <w:tab w:val="left" w:pos="993"/>
        </w:tabs>
        <w:rPr>
          <w:sz w:val="24"/>
        </w:rPr>
      </w:pPr>
    </w:p>
    <w:p w14:paraId="433CB75D" w14:textId="5FEDBC68" w:rsidR="007926A4" w:rsidRDefault="007926A4" w:rsidP="007926A4">
      <w:pPr>
        <w:ind w:firstLine="567"/>
        <w:rPr>
          <w:color w:val="000000"/>
          <w:sz w:val="24"/>
        </w:rPr>
      </w:pPr>
      <w:bookmarkStart w:id="77" w:name="OLE_LINK37"/>
      <w:bookmarkStart w:id="78" w:name="OLE_LINK38"/>
      <w:bookmarkStart w:id="79" w:name="OLE_LINK39"/>
      <w:r>
        <w:rPr>
          <w:color w:val="000000"/>
          <w:sz w:val="24"/>
        </w:rPr>
        <w:t xml:space="preserve">Значения показателей </w:t>
      </w:r>
      <w:proofErr w:type="spellStart"/>
      <w:r>
        <w:rPr>
          <w:color w:val="000000"/>
          <w:sz w:val="24"/>
        </w:rPr>
        <w:t>прецизионности</w:t>
      </w:r>
      <w:proofErr w:type="spellEnd"/>
      <w:r>
        <w:rPr>
          <w:color w:val="000000"/>
          <w:sz w:val="24"/>
        </w:rPr>
        <w:t>, повторяемости метода измерений используют при оценке приемлемости результатов измерений.</w:t>
      </w:r>
    </w:p>
    <w:p w14:paraId="3E61BE65" w14:textId="1F95B125" w:rsidR="007926A4" w:rsidRDefault="007926A4" w:rsidP="007926A4">
      <w:pPr>
        <w:ind w:firstLine="567"/>
        <w:rPr>
          <w:color w:val="000000"/>
          <w:sz w:val="24"/>
        </w:rPr>
      </w:pPr>
      <w:r>
        <w:rPr>
          <w:color w:val="000000"/>
          <w:sz w:val="24"/>
        </w:rPr>
        <w:t>Значения показателя точности используют при:</w:t>
      </w:r>
    </w:p>
    <w:p w14:paraId="35D56A3C" w14:textId="6355CBF9" w:rsidR="007926A4" w:rsidRPr="007926A4" w:rsidRDefault="00A7130B" w:rsidP="00F62BC6">
      <w:pPr>
        <w:pStyle w:val="af2"/>
        <w:numPr>
          <w:ilvl w:val="0"/>
          <w:numId w:val="7"/>
        </w:numPr>
        <w:tabs>
          <w:tab w:val="left" w:pos="993"/>
        </w:tabs>
        <w:spacing w:after="0" w:line="240" w:lineRule="auto"/>
        <w:ind w:left="0" w:firstLine="567"/>
        <w:rPr>
          <w:rFonts w:ascii="Times New Roman" w:hAnsi="Times New Roman"/>
          <w:color w:val="000000"/>
          <w:sz w:val="24"/>
        </w:rPr>
      </w:pPr>
      <w:r w:rsidRPr="007926A4">
        <w:rPr>
          <w:rFonts w:ascii="Times New Roman" w:hAnsi="Times New Roman"/>
          <w:color w:val="000000"/>
          <w:sz w:val="24"/>
        </w:rPr>
        <w:lastRenderedPageBreak/>
        <w:t xml:space="preserve">оформлении </w:t>
      </w:r>
      <w:r w:rsidR="007926A4" w:rsidRPr="007926A4">
        <w:rPr>
          <w:rFonts w:ascii="Times New Roman" w:hAnsi="Times New Roman"/>
          <w:color w:val="000000"/>
          <w:sz w:val="24"/>
        </w:rPr>
        <w:t>результатов измерений, выдаваемых лабораторией;</w:t>
      </w:r>
    </w:p>
    <w:p w14:paraId="65187F48" w14:textId="205A5BD2" w:rsidR="007926A4" w:rsidRPr="007926A4" w:rsidRDefault="00A7130B" w:rsidP="00F62BC6">
      <w:pPr>
        <w:pStyle w:val="af2"/>
        <w:numPr>
          <w:ilvl w:val="0"/>
          <w:numId w:val="7"/>
        </w:numPr>
        <w:tabs>
          <w:tab w:val="left" w:pos="993"/>
        </w:tabs>
        <w:spacing w:after="0" w:line="240" w:lineRule="auto"/>
        <w:ind w:left="0" w:firstLine="567"/>
        <w:rPr>
          <w:rFonts w:ascii="Times New Roman" w:hAnsi="Times New Roman"/>
          <w:color w:val="000000"/>
          <w:sz w:val="24"/>
        </w:rPr>
      </w:pPr>
      <w:r w:rsidRPr="007926A4">
        <w:rPr>
          <w:rFonts w:ascii="Times New Roman" w:hAnsi="Times New Roman"/>
          <w:color w:val="000000"/>
          <w:sz w:val="24"/>
        </w:rPr>
        <w:t xml:space="preserve">оценке </w:t>
      </w:r>
      <w:r w:rsidR="007926A4" w:rsidRPr="007926A4">
        <w:rPr>
          <w:rFonts w:ascii="Times New Roman" w:hAnsi="Times New Roman"/>
          <w:color w:val="000000"/>
          <w:sz w:val="24"/>
        </w:rPr>
        <w:t>качества проведения испытаний в лаборатории;</w:t>
      </w:r>
    </w:p>
    <w:p w14:paraId="55B73BAE" w14:textId="10F7D5B5" w:rsidR="007926A4" w:rsidRPr="007926A4" w:rsidRDefault="00A7130B" w:rsidP="00F62BC6">
      <w:pPr>
        <w:pStyle w:val="af2"/>
        <w:numPr>
          <w:ilvl w:val="0"/>
          <w:numId w:val="7"/>
        </w:numPr>
        <w:tabs>
          <w:tab w:val="left" w:pos="993"/>
        </w:tabs>
        <w:spacing w:after="0" w:line="240" w:lineRule="auto"/>
        <w:ind w:left="0" w:firstLine="567"/>
        <w:rPr>
          <w:rFonts w:ascii="Times New Roman" w:hAnsi="Times New Roman"/>
          <w:color w:val="000000"/>
          <w:sz w:val="24"/>
        </w:rPr>
      </w:pPr>
      <w:r w:rsidRPr="007926A4">
        <w:rPr>
          <w:rFonts w:ascii="Times New Roman" w:hAnsi="Times New Roman"/>
          <w:color w:val="000000"/>
          <w:sz w:val="24"/>
        </w:rPr>
        <w:t xml:space="preserve">оценке </w:t>
      </w:r>
      <w:r w:rsidR="007926A4" w:rsidRPr="007926A4">
        <w:rPr>
          <w:rFonts w:ascii="Times New Roman" w:hAnsi="Times New Roman"/>
          <w:color w:val="000000"/>
          <w:sz w:val="24"/>
        </w:rPr>
        <w:t>возможности использования результатов измерений.</w:t>
      </w:r>
    </w:p>
    <w:p w14:paraId="21CE18E3" w14:textId="0ADA5E13" w:rsidR="00E03B69" w:rsidRDefault="00E03B69" w:rsidP="00410E94">
      <w:pPr>
        <w:ind w:firstLine="720"/>
        <w:rPr>
          <w:szCs w:val="28"/>
        </w:rPr>
      </w:pPr>
      <w:r>
        <w:rPr>
          <w:szCs w:val="28"/>
        </w:rPr>
        <w:br w:type="page"/>
      </w:r>
    </w:p>
    <w:p w14:paraId="0802943B" w14:textId="77777777" w:rsidR="00E03B69" w:rsidRPr="00AD738E" w:rsidRDefault="00E03B69" w:rsidP="00E03B69">
      <w:pPr>
        <w:pStyle w:val="10"/>
        <w:tabs>
          <w:tab w:val="clear" w:pos="1134"/>
          <w:tab w:val="left" w:pos="851"/>
        </w:tabs>
        <w:spacing w:before="0" w:after="0"/>
        <w:ind w:left="567" w:firstLine="0"/>
        <w:jc w:val="center"/>
        <w:rPr>
          <w:sz w:val="24"/>
          <w:szCs w:val="24"/>
        </w:rPr>
      </w:pPr>
      <w:bookmarkStart w:id="80" w:name="_Toc120813842"/>
      <w:bookmarkStart w:id="81" w:name="_Toc120969115"/>
      <w:r w:rsidRPr="00AD738E">
        <w:rPr>
          <w:sz w:val="24"/>
          <w:szCs w:val="24"/>
        </w:rPr>
        <w:lastRenderedPageBreak/>
        <w:t>Библиография</w:t>
      </w:r>
      <w:bookmarkEnd w:id="80"/>
      <w:bookmarkEnd w:id="81"/>
    </w:p>
    <w:p w14:paraId="65FD610A" w14:textId="77777777" w:rsidR="00E03B69" w:rsidRPr="00AD738E" w:rsidRDefault="00E03B69" w:rsidP="00E03B69">
      <w:pPr>
        <w:ind w:firstLine="720"/>
        <w:rPr>
          <w:szCs w:val="28"/>
          <w:lang w:val="kk-KZ"/>
        </w:rPr>
      </w:pPr>
    </w:p>
    <w:p w14:paraId="4480B305" w14:textId="77777777" w:rsidR="00E03B69" w:rsidRPr="00747D00" w:rsidRDefault="00E03B69" w:rsidP="00E03B69">
      <w:pPr>
        <w:tabs>
          <w:tab w:val="left" w:pos="3390"/>
        </w:tabs>
        <w:ind w:firstLine="567"/>
        <w:rPr>
          <w:sz w:val="24"/>
        </w:rPr>
      </w:pPr>
      <w:r w:rsidRPr="00B2506B">
        <w:rPr>
          <w:sz w:val="24"/>
        </w:rPr>
        <w:t>[</w:t>
      </w:r>
      <w:r>
        <w:rPr>
          <w:sz w:val="24"/>
        </w:rPr>
        <w:t>1</w:t>
      </w:r>
      <w:r w:rsidRPr="00B2506B">
        <w:rPr>
          <w:sz w:val="24"/>
        </w:rPr>
        <w:t>]</w:t>
      </w:r>
      <w:r w:rsidRPr="00B2506B">
        <w:t xml:space="preserve"> </w:t>
      </w:r>
      <w:r>
        <w:rPr>
          <w:sz w:val="24"/>
        </w:rPr>
        <w:t>Методические рекомендации по приготовлению очищенной воды для химических анализов (согласованы приказом Комитета по государственному контролю за чрезвычайными ситуациями и промышленной безопасностью Министерства по чрезвычайным ситуациям Республики Казахстан от 5 декабря 2013 года № 63).</w:t>
      </w:r>
    </w:p>
    <w:p w14:paraId="050D2007" w14:textId="63926650" w:rsidR="00043DA3" w:rsidRDefault="00043DA3" w:rsidP="00410E94">
      <w:pPr>
        <w:ind w:firstLine="720"/>
        <w:rPr>
          <w:szCs w:val="28"/>
        </w:rPr>
      </w:pPr>
    </w:p>
    <w:p w14:paraId="026BE6A1" w14:textId="007B609F" w:rsidR="00043DA3" w:rsidRDefault="00043DA3" w:rsidP="00410E94">
      <w:pPr>
        <w:ind w:firstLine="720"/>
        <w:rPr>
          <w:szCs w:val="28"/>
        </w:rPr>
      </w:pPr>
    </w:p>
    <w:p w14:paraId="183654BC" w14:textId="775D77C5" w:rsidR="00043DA3" w:rsidRDefault="00043DA3" w:rsidP="00410E94">
      <w:pPr>
        <w:ind w:firstLine="720"/>
        <w:rPr>
          <w:szCs w:val="28"/>
        </w:rPr>
      </w:pPr>
    </w:p>
    <w:p w14:paraId="57C8B895" w14:textId="4A5E0D76" w:rsidR="00043DA3" w:rsidRDefault="00043DA3" w:rsidP="00410E94">
      <w:pPr>
        <w:ind w:firstLine="720"/>
        <w:rPr>
          <w:szCs w:val="28"/>
        </w:rPr>
      </w:pPr>
    </w:p>
    <w:p w14:paraId="15373FD6" w14:textId="0398B1AA" w:rsidR="00043DA3" w:rsidRDefault="00043DA3" w:rsidP="00410E94">
      <w:pPr>
        <w:ind w:firstLine="720"/>
        <w:rPr>
          <w:szCs w:val="28"/>
        </w:rPr>
      </w:pPr>
    </w:p>
    <w:p w14:paraId="13E46DB9" w14:textId="3D521711" w:rsidR="00043DA3" w:rsidRDefault="00043DA3" w:rsidP="00410E94">
      <w:pPr>
        <w:ind w:firstLine="720"/>
        <w:rPr>
          <w:szCs w:val="28"/>
        </w:rPr>
      </w:pPr>
    </w:p>
    <w:p w14:paraId="114BBE3F" w14:textId="21CE2CEA" w:rsidR="00043DA3" w:rsidRDefault="00043DA3" w:rsidP="00410E94">
      <w:pPr>
        <w:ind w:firstLine="720"/>
        <w:rPr>
          <w:szCs w:val="28"/>
        </w:rPr>
      </w:pPr>
    </w:p>
    <w:p w14:paraId="7D9DBF0E" w14:textId="27B7892D" w:rsidR="00043DA3" w:rsidRDefault="00043DA3" w:rsidP="00410E94">
      <w:pPr>
        <w:ind w:firstLine="720"/>
        <w:rPr>
          <w:szCs w:val="28"/>
        </w:rPr>
      </w:pPr>
    </w:p>
    <w:p w14:paraId="47165E63" w14:textId="402FCA0A" w:rsidR="00043DA3" w:rsidRDefault="00043DA3" w:rsidP="00410E94">
      <w:pPr>
        <w:ind w:firstLine="720"/>
        <w:rPr>
          <w:szCs w:val="28"/>
        </w:rPr>
      </w:pPr>
    </w:p>
    <w:p w14:paraId="0466C5D1" w14:textId="75BF90C7" w:rsidR="00043DA3" w:rsidRDefault="00043DA3" w:rsidP="00410E94">
      <w:pPr>
        <w:ind w:firstLine="720"/>
        <w:rPr>
          <w:szCs w:val="28"/>
        </w:rPr>
      </w:pPr>
    </w:p>
    <w:p w14:paraId="512228CA" w14:textId="2683A906" w:rsidR="00043DA3" w:rsidRDefault="00043DA3" w:rsidP="00410E94">
      <w:pPr>
        <w:ind w:firstLine="720"/>
        <w:rPr>
          <w:szCs w:val="28"/>
        </w:rPr>
      </w:pPr>
    </w:p>
    <w:p w14:paraId="31F29633" w14:textId="4278EE6E" w:rsidR="00043DA3" w:rsidRDefault="00043DA3" w:rsidP="00410E94">
      <w:pPr>
        <w:ind w:firstLine="720"/>
        <w:rPr>
          <w:szCs w:val="28"/>
        </w:rPr>
      </w:pPr>
    </w:p>
    <w:p w14:paraId="33D44094" w14:textId="77777777" w:rsidR="006A24B4" w:rsidRPr="00AD738E" w:rsidRDefault="006A24B4" w:rsidP="00410E94">
      <w:pPr>
        <w:ind w:firstLine="720"/>
        <w:rPr>
          <w:szCs w:val="28"/>
        </w:rPr>
      </w:pPr>
    </w:p>
    <w:p w14:paraId="70BE43A1" w14:textId="77777777" w:rsidR="006A24B4" w:rsidRPr="00AD738E" w:rsidRDefault="006A24B4" w:rsidP="004C75DF">
      <w:pPr>
        <w:ind w:firstLine="720"/>
        <w:rPr>
          <w:szCs w:val="28"/>
        </w:rPr>
      </w:pPr>
    </w:p>
    <w:p w14:paraId="4E357DD6" w14:textId="77777777" w:rsidR="006A24B4" w:rsidRPr="00AD738E" w:rsidRDefault="006A24B4" w:rsidP="004C75DF">
      <w:pPr>
        <w:ind w:firstLine="720"/>
        <w:rPr>
          <w:szCs w:val="28"/>
        </w:rPr>
      </w:pPr>
    </w:p>
    <w:p w14:paraId="75294871" w14:textId="77777777" w:rsidR="006A24B4" w:rsidRPr="00AD738E" w:rsidRDefault="006A24B4" w:rsidP="004C75DF">
      <w:pPr>
        <w:ind w:firstLine="720"/>
        <w:rPr>
          <w:szCs w:val="28"/>
        </w:rPr>
      </w:pPr>
    </w:p>
    <w:p w14:paraId="4BCCFEC0" w14:textId="77777777" w:rsidR="006A24B4" w:rsidRPr="00AD738E" w:rsidRDefault="006A24B4" w:rsidP="004C75DF">
      <w:pPr>
        <w:ind w:firstLine="720"/>
        <w:rPr>
          <w:szCs w:val="28"/>
        </w:rPr>
      </w:pPr>
    </w:p>
    <w:p w14:paraId="1A4CB3CD" w14:textId="0B9A7C9E" w:rsidR="00477199" w:rsidRDefault="00477199" w:rsidP="004C75DF">
      <w:pPr>
        <w:ind w:firstLine="720"/>
        <w:rPr>
          <w:szCs w:val="28"/>
        </w:rPr>
      </w:pPr>
    </w:p>
    <w:p w14:paraId="40AB7544" w14:textId="0CBE9091" w:rsidR="00477199" w:rsidRDefault="00477199" w:rsidP="004C75DF">
      <w:pPr>
        <w:ind w:firstLine="720"/>
        <w:rPr>
          <w:szCs w:val="28"/>
        </w:rPr>
      </w:pPr>
    </w:p>
    <w:p w14:paraId="77D54532" w14:textId="4BCC85A0" w:rsidR="00625C60" w:rsidRPr="00AD738E" w:rsidRDefault="00625C60" w:rsidP="004C75DF">
      <w:pPr>
        <w:ind w:firstLine="720"/>
        <w:rPr>
          <w:szCs w:val="28"/>
        </w:rPr>
      </w:pPr>
    </w:p>
    <w:p w14:paraId="70D8F982" w14:textId="41E07329" w:rsidR="00A03A85" w:rsidRDefault="00A03A85" w:rsidP="004C75DF">
      <w:pPr>
        <w:ind w:firstLine="720"/>
        <w:rPr>
          <w:szCs w:val="28"/>
        </w:rPr>
      </w:pPr>
    </w:p>
    <w:p w14:paraId="5AAED145" w14:textId="7F9F3B0D" w:rsidR="00562E32" w:rsidRDefault="00562E32" w:rsidP="004C75DF">
      <w:pPr>
        <w:ind w:firstLine="720"/>
        <w:rPr>
          <w:szCs w:val="28"/>
        </w:rPr>
      </w:pPr>
    </w:p>
    <w:p w14:paraId="2CD6CFE1" w14:textId="47F1BDAF" w:rsidR="00562E32" w:rsidRDefault="00562E32" w:rsidP="004C75DF">
      <w:pPr>
        <w:ind w:firstLine="720"/>
        <w:rPr>
          <w:szCs w:val="28"/>
        </w:rPr>
      </w:pPr>
    </w:p>
    <w:p w14:paraId="2006BF56" w14:textId="18D246B1" w:rsidR="00562E32" w:rsidRDefault="00562E32" w:rsidP="004C75DF">
      <w:pPr>
        <w:ind w:firstLine="720"/>
        <w:rPr>
          <w:szCs w:val="28"/>
        </w:rPr>
      </w:pPr>
    </w:p>
    <w:p w14:paraId="55EEBF87" w14:textId="433685F8" w:rsidR="007B371B" w:rsidRDefault="007B371B" w:rsidP="004C75DF">
      <w:pPr>
        <w:ind w:firstLine="720"/>
        <w:rPr>
          <w:szCs w:val="28"/>
        </w:rPr>
      </w:pPr>
    </w:p>
    <w:p w14:paraId="1DBE5276" w14:textId="296E4AC4" w:rsidR="007B371B" w:rsidRDefault="007B371B" w:rsidP="004C75DF">
      <w:pPr>
        <w:ind w:firstLine="720"/>
        <w:rPr>
          <w:szCs w:val="28"/>
        </w:rPr>
      </w:pPr>
    </w:p>
    <w:p w14:paraId="07370923" w14:textId="65664593" w:rsidR="007B371B" w:rsidRDefault="007B371B" w:rsidP="004C75DF">
      <w:pPr>
        <w:ind w:firstLine="720"/>
        <w:rPr>
          <w:szCs w:val="28"/>
        </w:rPr>
      </w:pPr>
    </w:p>
    <w:p w14:paraId="1F880BA5" w14:textId="77777777" w:rsidR="007B371B" w:rsidRPr="00AD738E" w:rsidRDefault="007B371B" w:rsidP="004C75DF">
      <w:pPr>
        <w:ind w:firstLine="720"/>
        <w:rPr>
          <w:szCs w:val="28"/>
        </w:rPr>
      </w:pPr>
    </w:p>
    <w:p w14:paraId="0ED8D73B" w14:textId="77777777" w:rsidR="005C18FF" w:rsidRPr="00AD738E" w:rsidRDefault="005C18FF" w:rsidP="004C75DF">
      <w:pPr>
        <w:ind w:firstLine="720"/>
        <w:rPr>
          <w:szCs w:val="28"/>
        </w:rPr>
      </w:pPr>
    </w:p>
    <w:p w14:paraId="5F02AB16" w14:textId="77777777" w:rsidR="006A24B4" w:rsidRPr="00AD738E" w:rsidRDefault="006A24B4" w:rsidP="004C75DF">
      <w:pPr>
        <w:ind w:firstLine="720"/>
        <w:rPr>
          <w:szCs w:val="28"/>
        </w:rPr>
      </w:pPr>
    </w:p>
    <w:p w14:paraId="7B9A7427" w14:textId="77777777" w:rsidR="00B53285" w:rsidRPr="00AD738E" w:rsidRDefault="00B53285" w:rsidP="00B53285">
      <w:pPr>
        <w:ind w:firstLine="720"/>
        <w:rPr>
          <w:szCs w:val="28"/>
        </w:rPr>
      </w:pPr>
    </w:p>
    <w:p w14:paraId="6F66EBBC" w14:textId="49038B0C" w:rsidR="0095157D" w:rsidRPr="00AD738E" w:rsidRDefault="0051794E" w:rsidP="001306EA">
      <w:pPr>
        <w:pStyle w:val="Style41"/>
        <w:pBdr>
          <w:top w:val="single" w:sz="12" w:space="1" w:color="auto"/>
        </w:pBdr>
        <w:suppressAutoHyphens/>
        <w:ind w:firstLine="567"/>
        <w:jc w:val="right"/>
        <w:rPr>
          <w:rFonts w:ascii="Times New Roman" w:hAnsi="Times New Roman" w:cs="Times New Roman"/>
          <w:b/>
          <w:lang w:val="ru-KZ"/>
        </w:rPr>
      </w:pPr>
      <w:bookmarkStart w:id="82" w:name="_Hlk85634952"/>
      <w:r w:rsidRPr="00AD738E">
        <w:rPr>
          <w:rFonts w:ascii="Times New Roman" w:hAnsi="Times New Roman" w:cs="Times New Roman"/>
          <w:b/>
        </w:rPr>
        <w:t xml:space="preserve">МКС </w:t>
      </w:r>
      <w:r w:rsidR="00043DA3">
        <w:rPr>
          <w:rFonts w:ascii="Times New Roman" w:hAnsi="Times New Roman" w:cs="Times New Roman"/>
          <w:b/>
        </w:rPr>
        <w:t>13.060</w:t>
      </w:r>
    </w:p>
    <w:bookmarkEnd w:id="82"/>
    <w:p w14:paraId="5A6E76F8" w14:textId="77777777" w:rsidR="00B53285" w:rsidRPr="00AD738E" w:rsidRDefault="00B53285" w:rsidP="00B53285">
      <w:pPr>
        <w:pStyle w:val="Style41"/>
        <w:suppressAutoHyphens/>
        <w:ind w:firstLine="567"/>
        <w:jc w:val="both"/>
        <w:rPr>
          <w:rFonts w:ascii="Times New Roman" w:hAnsi="Times New Roman" w:cs="Times New Roman"/>
          <w:b/>
        </w:rPr>
      </w:pPr>
    </w:p>
    <w:p w14:paraId="5AD6E2AE" w14:textId="7D95A819" w:rsidR="00B53285" w:rsidRPr="00AD738E" w:rsidRDefault="00B53285" w:rsidP="00B53285">
      <w:pPr>
        <w:pStyle w:val="Style41"/>
        <w:pBdr>
          <w:bottom w:val="single" w:sz="12" w:space="1" w:color="auto"/>
        </w:pBdr>
        <w:suppressAutoHyphens/>
        <w:ind w:firstLine="567"/>
        <w:jc w:val="both"/>
        <w:rPr>
          <w:rFonts w:ascii="Times New Roman" w:hAnsi="Times New Roman" w:cs="Times New Roman"/>
          <w:bCs/>
          <w:lang w:val="kk-KZ" w:eastAsia="en-US"/>
        </w:rPr>
      </w:pPr>
      <w:r w:rsidRPr="00AD738E">
        <w:rPr>
          <w:rFonts w:ascii="Times New Roman" w:hAnsi="Times New Roman" w:cs="Times New Roman"/>
          <w:b/>
        </w:rPr>
        <w:t xml:space="preserve">Ключевые слова: </w:t>
      </w:r>
      <w:r w:rsidR="008F7EB6">
        <w:rPr>
          <w:rFonts w:ascii="Times New Roman" w:hAnsi="Times New Roman" w:cs="Times New Roman"/>
        </w:rPr>
        <w:t>кремниевая кислота</w:t>
      </w:r>
      <w:r w:rsidR="00F93CCE">
        <w:rPr>
          <w:rFonts w:ascii="Times New Roman" w:hAnsi="Times New Roman" w:cs="Times New Roman"/>
        </w:rPr>
        <w:t xml:space="preserve">, воды производственные, тепловые электростанции, </w:t>
      </w:r>
      <w:r w:rsidR="007B371B">
        <w:rPr>
          <w:rFonts w:ascii="Times New Roman" w:hAnsi="Times New Roman" w:cs="Times New Roman"/>
        </w:rPr>
        <w:t>исходная вода</w:t>
      </w:r>
      <w:r w:rsidR="00F93CCE">
        <w:rPr>
          <w:rFonts w:ascii="Times New Roman" w:hAnsi="Times New Roman" w:cs="Times New Roman"/>
        </w:rPr>
        <w:t>, питательная вода</w:t>
      </w:r>
      <w:r w:rsidR="007B371B">
        <w:rPr>
          <w:rFonts w:ascii="Times New Roman" w:hAnsi="Times New Roman" w:cs="Times New Roman"/>
        </w:rPr>
        <w:t>, конденсаты, теплофикационные</w:t>
      </w:r>
      <w:r w:rsidR="00F93CCE">
        <w:rPr>
          <w:rFonts w:ascii="Times New Roman" w:hAnsi="Times New Roman" w:cs="Times New Roman"/>
        </w:rPr>
        <w:t xml:space="preserve"> воды, </w:t>
      </w:r>
      <w:r w:rsidR="007B371B" w:rsidRPr="009453F7">
        <w:rPr>
          <w:rFonts w:ascii="Times New Roman" w:hAnsi="Times New Roman" w:cs="Times New Roman"/>
          <w:color w:val="000000"/>
        </w:rPr>
        <w:t>син</w:t>
      </w:r>
      <w:r w:rsidR="007B371B">
        <w:rPr>
          <w:rFonts w:ascii="Times New Roman" w:hAnsi="Times New Roman" w:cs="Times New Roman"/>
          <w:color w:val="000000"/>
        </w:rPr>
        <w:t>ий</w:t>
      </w:r>
      <w:r w:rsidR="007B371B" w:rsidRPr="009453F7">
        <w:rPr>
          <w:rFonts w:ascii="Times New Roman" w:hAnsi="Times New Roman" w:cs="Times New Roman"/>
          <w:color w:val="000000"/>
        </w:rPr>
        <w:t xml:space="preserve"> кремнемолибденов</w:t>
      </w:r>
      <w:r w:rsidR="007B371B">
        <w:rPr>
          <w:rFonts w:ascii="Times New Roman" w:hAnsi="Times New Roman" w:cs="Times New Roman"/>
          <w:color w:val="000000"/>
        </w:rPr>
        <w:t>ый</w:t>
      </w:r>
      <w:r w:rsidR="007B371B" w:rsidRPr="009453F7">
        <w:rPr>
          <w:rFonts w:ascii="Times New Roman" w:hAnsi="Times New Roman" w:cs="Times New Roman"/>
          <w:color w:val="000000"/>
        </w:rPr>
        <w:t xml:space="preserve"> комплекс</w:t>
      </w:r>
      <w:r w:rsidR="007B371B">
        <w:rPr>
          <w:rFonts w:ascii="Times New Roman" w:hAnsi="Times New Roman" w:cs="Times New Roman"/>
          <w:color w:val="000000"/>
        </w:rPr>
        <w:t>,</w:t>
      </w:r>
      <w:r w:rsidR="007B371B" w:rsidRPr="009453F7">
        <w:rPr>
          <w:rFonts w:ascii="Times New Roman" w:hAnsi="Times New Roman" w:cs="Times New Roman"/>
          <w:color w:val="000000"/>
        </w:rPr>
        <w:t xml:space="preserve"> жёлт</w:t>
      </w:r>
      <w:r w:rsidR="007B371B">
        <w:rPr>
          <w:rFonts w:ascii="Times New Roman" w:hAnsi="Times New Roman" w:cs="Times New Roman"/>
          <w:color w:val="000000"/>
        </w:rPr>
        <w:t>ый</w:t>
      </w:r>
      <w:r w:rsidR="007B371B" w:rsidRPr="009453F7">
        <w:rPr>
          <w:rFonts w:ascii="Times New Roman" w:hAnsi="Times New Roman" w:cs="Times New Roman"/>
          <w:color w:val="000000"/>
        </w:rPr>
        <w:t xml:space="preserve"> кремнемолибденов</w:t>
      </w:r>
      <w:r w:rsidR="007B371B">
        <w:rPr>
          <w:rFonts w:ascii="Times New Roman" w:hAnsi="Times New Roman" w:cs="Times New Roman"/>
          <w:color w:val="000000"/>
        </w:rPr>
        <w:t>ый</w:t>
      </w:r>
      <w:r w:rsidR="007B371B" w:rsidRPr="009453F7">
        <w:rPr>
          <w:rFonts w:ascii="Times New Roman" w:hAnsi="Times New Roman" w:cs="Times New Roman"/>
          <w:color w:val="000000"/>
        </w:rPr>
        <w:t xml:space="preserve"> комплекс </w:t>
      </w:r>
      <w:r w:rsidR="00F93CCE">
        <w:rPr>
          <w:rFonts w:ascii="Times New Roman" w:hAnsi="Times New Roman" w:cs="Times New Roman"/>
        </w:rPr>
        <w:t>методы измерений, фотометрический метод</w:t>
      </w:r>
    </w:p>
    <w:p w14:paraId="00C31E35" w14:textId="77777777" w:rsidR="004C75DF" w:rsidRPr="00AD738E" w:rsidRDefault="004C75DF" w:rsidP="004C75DF">
      <w:pPr>
        <w:ind w:firstLine="720"/>
        <w:rPr>
          <w:szCs w:val="28"/>
        </w:rPr>
      </w:pPr>
    </w:p>
    <w:bookmarkEnd w:id="77"/>
    <w:bookmarkEnd w:id="78"/>
    <w:bookmarkEnd w:id="79"/>
    <w:p w14:paraId="7274D2D2" w14:textId="77777777" w:rsidR="00F93CCE" w:rsidRPr="00AD738E" w:rsidRDefault="00F93CCE" w:rsidP="00F93CCE">
      <w:pPr>
        <w:pStyle w:val="Style41"/>
        <w:pBdr>
          <w:top w:val="single" w:sz="12" w:space="1" w:color="auto"/>
        </w:pBdr>
        <w:suppressAutoHyphens/>
        <w:ind w:firstLine="567"/>
        <w:jc w:val="right"/>
        <w:rPr>
          <w:rFonts w:ascii="Times New Roman" w:hAnsi="Times New Roman" w:cs="Times New Roman"/>
          <w:b/>
          <w:lang w:val="ru-KZ"/>
        </w:rPr>
      </w:pPr>
      <w:r w:rsidRPr="00AD738E">
        <w:rPr>
          <w:rFonts w:ascii="Times New Roman" w:hAnsi="Times New Roman" w:cs="Times New Roman"/>
          <w:b/>
        </w:rPr>
        <w:lastRenderedPageBreak/>
        <w:t xml:space="preserve">МКС </w:t>
      </w:r>
      <w:r>
        <w:rPr>
          <w:rFonts w:ascii="Times New Roman" w:hAnsi="Times New Roman" w:cs="Times New Roman"/>
          <w:b/>
        </w:rPr>
        <w:t>13.060</w:t>
      </w:r>
    </w:p>
    <w:p w14:paraId="06C8C292" w14:textId="77777777" w:rsidR="00F93CCE" w:rsidRPr="00AD738E" w:rsidRDefault="00F93CCE" w:rsidP="00F93CCE">
      <w:pPr>
        <w:pStyle w:val="Style41"/>
        <w:suppressAutoHyphens/>
        <w:ind w:firstLine="567"/>
        <w:jc w:val="both"/>
        <w:rPr>
          <w:rFonts w:ascii="Times New Roman" w:hAnsi="Times New Roman" w:cs="Times New Roman"/>
          <w:b/>
        </w:rPr>
      </w:pPr>
    </w:p>
    <w:p w14:paraId="5EDD0D50" w14:textId="566C6E5A" w:rsidR="00F93CCE" w:rsidRPr="00AD738E" w:rsidRDefault="00F93CCE" w:rsidP="00F93CCE">
      <w:pPr>
        <w:pStyle w:val="Style41"/>
        <w:pBdr>
          <w:bottom w:val="single" w:sz="12" w:space="1" w:color="auto"/>
        </w:pBdr>
        <w:suppressAutoHyphens/>
        <w:ind w:firstLine="567"/>
        <w:jc w:val="both"/>
        <w:rPr>
          <w:rFonts w:ascii="Times New Roman" w:hAnsi="Times New Roman" w:cs="Times New Roman"/>
          <w:bCs/>
          <w:lang w:val="kk-KZ" w:eastAsia="en-US"/>
        </w:rPr>
      </w:pPr>
      <w:r w:rsidRPr="00AD738E">
        <w:rPr>
          <w:rFonts w:ascii="Times New Roman" w:hAnsi="Times New Roman" w:cs="Times New Roman"/>
          <w:b/>
        </w:rPr>
        <w:t xml:space="preserve">Ключевые слова: </w:t>
      </w:r>
      <w:r w:rsidR="007B371B">
        <w:rPr>
          <w:rFonts w:ascii="Times New Roman" w:hAnsi="Times New Roman" w:cs="Times New Roman"/>
        </w:rPr>
        <w:t xml:space="preserve">кремниевая кислота, воды производственные, тепловые электростанции, исходная вода, питательная вода, конденсаты, теплофикационные воды, </w:t>
      </w:r>
      <w:r w:rsidR="007B371B" w:rsidRPr="009453F7">
        <w:rPr>
          <w:rFonts w:ascii="Times New Roman" w:hAnsi="Times New Roman" w:cs="Times New Roman"/>
          <w:color w:val="000000"/>
        </w:rPr>
        <w:t>син</w:t>
      </w:r>
      <w:r w:rsidR="007B371B">
        <w:rPr>
          <w:rFonts w:ascii="Times New Roman" w:hAnsi="Times New Roman" w:cs="Times New Roman"/>
          <w:color w:val="000000"/>
        </w:rPr>
        <w:t>ий</w:t>
      </w:r>
      <w:r w:rsidR="007B371B" w:rsidRPr="009453F7">
        <w:rPr>
          <w:rFonts w:ascii="Times New Roman" w:hAnsi="Times New Roman" w:cs="Times New Roman"/>
          <w:color w:val="000000"/>
        </w:rPr>
        <w:t xml:space="preserve"> кремнемолибденов</w:t>
      </w:r>
      <w:r w:rsidR="007B371B">
        <w:rPr>
          <w:rFonts w:ascii="Times New Roman" w:hAnsi="Times New Roman" w:cs="Times New Roman"/>
          <w:color w:val="000000"/>
        </w:rPr>
        <w:t>ый</w:t>
      </w:r>
      <w:r w:rsidR="007B371B" w:rsidRPr="009453F7">
        <w:rPr>
          <w:rFonts w:ascii="Times New Roman" w:hAnsi="Times New Roman" w:cs="Times New Roman"/>
          <w:color w:val="000000"/>
        </w:rPr>
        <w:t xml:space="preserve"> комплекс</w:t>
      </w:r>
      <w:r w:rsidR="007B371B">
        <w:rPr>
          <w:rFonts w:ascii="Times New Roman" w:hAnsi="Times New Roman" w:cs="Times New Roman"/>
          <w:color w:val="000000"/>
        </w:rPr>
        <w:t>,</w:t>
      </w:r>
      <w:r w:rsidR="007B371B" w:rsidRPr="009453F7">
        <w:rPr>
          <w:rFonts w:ascii="Times New Roman" w:hAnsi="Times New Roman" w:cs="Times New Roman"/>
          <w:color w:val="000000"/>
        </w:rPr>
        <w:t xml:space="preserve"> жёлт</w:t>
      </w:r>
      <w:r w:rsidR="007B371B">
        <w:rPr>
          <w:rFonts w:ascii="Times New Roman" w:hAnsi="Times New Roman" w:cs="Times New Roman"/>
          <w:color w:val="000000"/>
        </w:rPr>
        <w:t>ый</w:t>
      </w:r>
      <w:r w:rsidR="007B371B" w:rsidRPr="009453F7">
        <w:rPr>
          <w:rFonts w:ascii="Times New Roman" w:hAnsi="Times New Roman" w:cs="Times New Roman"/>
          <w:color w:val="000000"/>
        </w:rPr>
        <w:t xml:space="preserve"> кремнемолибденов</w:t>
      </w:r>
      <w:r w:rsidR="007B371B">
        <w:rPr>
          <w:rFonts w:ascii="Times New Roman" w:hAnsi="Times New Roman" w:cs="Times New Roman"/>
          <w:color w:val="000000"/>
        </w:rPr>
        <w:t>ый</w:t>
      </w:r>
      <w:r w:rsidR="007B371B" w:rsidRPr="009453F7">
        <w:rPr>
          <w:rFonts w:ascii="Times New Roman" w:hAnsi="Times New Roman" w:cs="Times New Roman"/>
          <w:color w:val="000000"/>
        </w:rPr>
        <w:t xml:space="preserve"> комплекс </w:t>
      </w:r>
      <w:r w:rsidR="007B371B">
        <w:rPr>
          <w:rFonts w:ascii="Times New Roman" w:hAnsi="Times New Roman" w:cs="Times New Roman"/>
        </w:rPr>
        <w:t>методы измерений, фотометрический метод</w:t>
      </w:r>
    </w:p>
    <w:p w14:paraId="595F0C8B" w14:textId="77777777" w:rsidR="00643A9A" w:rsidRPr="00AD738E" w:rsidRDefault="00643A9A" w:rsidP="00643A9A">
      <w:pPr>
        <w:suppressAutoHyphens/>
        <w:ind w:firstLine="567"/>
        <w:rPr>
          <w:sz w:val="24"/>
          <w:lang w:val="kk-KZ"/>
        </w:rPr>
      </w:pPr>
    </w:p>
    <w:p w14:paraId="1F38F4A5" w14:textId="77777777" w:rsidR="00043DA3" w:rsidRPr="00466DF5" w:rsidRDefault="00043DA3" w:rsidP="00043DA3">
      <w:pPr>
        <w:suppressAutoHyphens/>
        <w:ind w:firstLine="567"/>
        <w:rPr>
          <w:sz w:val="24"/>
        </w:rPr>
      </w:pPr>
      <w:r w:rsidRPr="00466DF5">
        <w:rPr>
          <w:sz w:val="24"/>
        </w:rPr>
        <w:t>РАЗРАБОТЧИК:</w:t>
      </w:r>
    </w:p>
    <w:p w14:paraId="670E2A84" w14:textId="59FC047D" w:rsidR="00043DA3" w:rsidRPr="00466DF5" w:rsidRDefault="00043DA3" w:rsidP="00043DA3">
      <w:pPr>
        <w:suppressAutoHyphens/>
        <w:ind w:left="567"/>
        <w:rPr>
          <w:sz w:val="24"/>
        </w:rPr>
      </w:pPr>
      <w:r w:rsidRPr="00466DF5">
        <w:rPr>
          <w:sz w:val="24"/>
        </w:rPr>
        <w:t>Товарищество с ограниченной ответственностью «</w:t>
      </w:r>
      <w:r w:rsidR="007B371B">
        <w:rPr>
          <w:sz w:val="24"/>
          <w:lang w:val="en-US"/>
        </w:rPr>
        <w:t>Meridian</w:t>
      </w:r>
      <w:r w:rsidR="007B371B" w:rsidRPr="007B371B">
        <w:rPr>
          <w:sz w:val="24"/>
        </w:rPr>
        <w:t xml:space="preserve"> </w:t>
      </w:r>
      <w:r w:rsidR="007B371B">
        <w:rPr>
          <w:sz w:val="24"/>
          <w:lang w:val="en-US"/>
        </w:rPr>
        <w:t>Systems</w:t>
      </w:r>
      <w:r w:rsidRPr="00466DF5">
        <w:rPr>
          <w:sz w:val="24"/>
        </w:rPr>
        <w:t xml:space="preserve">» </w:t>
      </w:r>
    </w:p>
    <w:p w14:paraId="2581FC39" w14:textId="77777777" w:rsidR="00043DA3" w:rsidRPr="00466DF5" w:rsidRDefault="00043DA3" w:rsidP="00043DA3">
      <w:pPr>
        <w:tabs>
          <w:tab w:val="left" w:pos="3104"/>
        </w:tabs>
        <w:suppressAutoHyphens/>
        <w:ind w:firstLine="567"/>
        <w:rPr>
          <w:sz w:val="24"/>
        </w:rPr>
      </w:pPr>
      <w:r w:rsidRPr="00466DF5">
        <w:rPr>
          <w:sz w:val="24"/>
        </w:rPr>
        <w:tab/>
      </w:r>
    </w:p>
    <w:p w14:paraId="06B5CA43" w14:textId="77777777" w:rsidR="00043DA3" w:rsidRPr="00466DF5" w:rsidRDefault="00043DA3" w:rsidP="00043DA3">
      <w:pPr>
        <w:suppressAutoHyphens/>
        <w:ind w:firstLine="567"/>
        <w:rPr>
          <w:sz w:val="24"/>
        </w:rPr>
      </w:pPr>
    </w:p>
    <w:tbl>
      <w:tblPr>
        <w:tblW w:w="4925" w:type="pct"/>
        <w:tblLook w:val="01E0" w:firstRow="1" w:lastRow="1" w:firstColumn="1" w:lastColumn="1" w:noHBand="0" w:noVBand="0"/>
      </w:tblPr>
      <w:tblGrid>
        <w:gridCol w:w="4465"/>
        <w:gridCol w:w="2624"/>
        <w:gridCol w:w="2125"/>
      </w:tblGrid>
      <w:tr w:rsidR="00043DA3" w:rsidRPr="00466DF5" w14:paraId="283EED9F" w14:textId="77777777" w:rsidTr="00043DA3">
        <w:tc>
          <w:tcPr>
            <w:tcW w:w="2423" w:type="pct"/>
          </w:tcPr>
          <w:p w14:paraId="071D1E9F" w14:textId="77777777" w:rsidR="00043DA3" w:rsidRPr="00466DF5" w:rsidRDefault="00043DA3" w:rsidP="00C07E40">
            <w:pPr>
              <w:suppressAutoHyphens/>
              <w:ind w:left="567"/>
              <w:rPr>
                <w:sz w:val="24"/>
                <w:lang w:val="en-US" w:eastAsia="en-US"/>
              </w:rPr>
            </w:pPr>
            <w:r w:rsidRPr="00466DF5">
              <w:rPr>
                <w:sz w:val="24"/>
                <w:lang w:eastAsia="en-US"/>
              </w:rPr>
              <w:t>Директор</w:t>
            </w:r>
          </w:p>
          <w:p w14:paraId="032C68AC" w14:textId="7148D8E3" w:rsidR="00043DA3" w:rsidRPr="00466DF5" w:rsidRDefault="00043DA3" w:rsidP="00C07E40">
            <w:pPr>
              <w:suppressAutoHyphens/>
              <w:ind w:left="567"/>
              <w:rPr>
                <w:sz w:val="24"/>
                <w:lang w:val="en-US" w:eastAsia="en-US"/>
              </w:rPr>
            </w:pPr>
            <w:r w:rsidRPr="00466DF5">
              <w:rPr>
                <w:sz w:val="24"/>
                <w:lang w:eastAsia="en-US"/>
              </w:rPr>
              <w:t>ТОО</w:t>
            </w:r>
            <w:r w:rsidRPr="00466DF5">
              <w:rPr>
                <w:sz w:val="24"/>
                <w:lang w:val="en-US" w:eastAsia="en-US"/>
              </w:rPr>
              <w:t xml:space="preserve"> </w:t>
            </w:r>
            <w:r w:rsidRPr="00466DF5">
              <w:rPr>
                <w:sz w:val="24"/>
                <w:lang w:val="en-US"/>
              </w:rPr>
              <w:t>«</w:t>
            </w:r>
            <w:r w:rsidR="007B371B">
              <w:rPr>
                <w:sz w:val="24"/>
                <w:lang w:val="en-US"/>
              </w:rPr>
              <w:t>Meridian</w:t>
            </w:r>
            <w:r w:rsidR="007B371B" w:rsidRPr="007B371B">
              <w:rPr>
                <w:sz w:val="24"/>
              </w:rPr>
              <w:t xml:space="preserve"> </w:t>
            </w:r>
            <w:r w:rsidR="007B371B">
              <w:rPr>
                <w:sz w:val="24"/>
                <w:lang w:val="en-US"/>
              </w:rPr>
              <w:t>Systems</w:t>
            </w:r>
            <w:r w:rsidRPr="00466DF5">
              <w:rPr>
                <w:sz w:val="24"/>
                <w:lang w:val="en-US"/>
              </w:rPr>
              <w:t>»</w:t>
            </w:r>
          </w:p>
          <w:p w14:paraId="59B836B8" w14:textId="77777777" w:rsidR="00043DA3" w:rsidRPr="00466DF5" w:rsidRDefault="00043DA3" w:rsidP="00C07E40">
            <w:pPr>
              <w:suppressAutoHyphens/>
              <w:ind w:firstLine="567"/>
              <w:rPr>
                <w:sz w:val="24"/>
                <w:lang w:val="en-US" w:eastAsia="en-US"/>
              </w:rPr>
            </w:pPr>
          </w:p>
        </w:tc>
        <w:tc>
          <w:tcPr>
            <w:tcW w:w="1424" w:type="pct"/>
          </w:tcPr>
          <w:p w14:paraId="0B181F72" w14:textId="77777777" w:rsidR="00043DA3" w:rsidRPr="00466DF5" w:rsidRDefault="00043DA3" w:rsidP="00C07E40">
            <w:pPr>
              <w:suppressAutoHyphens/>
              <w:rPr>
                <w:sz w:val="24"/>
                <w:lang w:val="en-US" w:eastAsia="en-US"/>
              </w:rPr>
            </w:pPr>
          </w:p>
        </w:tc>
        <w:tc>
          <w:tcPr>
            <w:tcW w:w="1153" w:type="pct"/>
          </w:tcPr>
          <w:p w14:paraId="377B006D" w14:textId="77777777" w:rsidR="00043DA3" w:rsidRPr="00466DF5" w:rsidRDefault="00043DA3" w:rsidP="00C07E40">
            <w:pPr>
              <w:suppressAutoHyphens/>
              <w:jc w:val="right"/>
              <w:rPr>
                <w:sz w:val="24"/>
                <w:lang w:val="en-US" w:eastAsia="en-US"/>
              </w:rPr>
            </w:pPr>
          </w:p>
          <w:p w14:paraId="04CC2F4A" w14:textId="005D90A9" w:rsidR="00043DA3" w:rsidRPr="007B371B" w:rsidRDefault="007B371B" w:rsidP="00C07E40">
            <w:pPr>
              <w:suppressAutoHyphens/>
              <w:jc w:val="right"/>
              <w:rPr>
                <w:sz w:val="24"/>
                <w:lang w:eastAsia="en-US"/>
              </w:rPr>
            </w:pPr>
            <w:r>
              <w:rPr>
                <w:sz w:val="24"/>
                <w:lang w:val="kk-KZ" w:eastAsia="en-US"/>
              </w:rPr>
              <w:t>А</w:t>
            </w:r>
            <w:r>
              <w:rPr>
                <w:sz w:val="24"/>
                <w:lang w:eastAsia="en-US"/>
              </w:rPr>
              <w:t xml:space="preserve">. </w:t>
            </w:r>
            <w:proofErr w:type="spellStart"/>
            <w:r>
              <w:rPr>
                <w:sz w:val="24"/>
                <w:lang w:eastAsia="en-US"/>
              </w:rPr>
              <w:t>Мырзашов</w:t>
            </w:r>
            <w:proofErr w:type="spellEnd"/>
          </w:p>
        </w:tc>
      </w:tr>
      <w:tr w:rsidR="00043DA3" w:rsidRPr="00466DF5" w14:paraId="17B14E6B" w14:textId="77777777" w:rsidTr="00043DA3">
        <w:tc>
          <w:tcPr>
            <w:tcW w:w="2423" w:type="pct"/>
          </w:tcPr>
          <w:p w14:paraId="112EA808" w14:textId="77777777" w:rsidR="00043DA3" w:rsidRPr="00466DF5" w:rsidRDefault="00043DA3" w:rsidP="00C07E40">
            <w:pPr>
              <w:suppressAutoHyphens/>
              <w:ind w:firstLine="567"/>
              <w:rPr>
                <w:sz w:val="24"/>
                <w:lang w:val="en-US" w:eastAsia="en-US"/>
              </w:rPr>
            </w:pPr>
            <w:r w:rsidRPr="00466DF5">
              <w:rPr>
                <w:sz w:val="24"/>
                <w:lang w:eastAsia="en-US"/>
              </w:rPr>
              <w:t>Эксперт</w:t>
            </w:r>
            <w:r w:rsidRPr="00466DF5">
              <w:rPr>
                <w:sz w:val="24"/>
                <w:lang w:val="en-US" w:eastAsia="en-US"/>
              </w:rPr>
              <w:t xml:space="preserve"> </w:t>
            </w:r>
          </w:p>
          <w:p w14:paraId="5C43293A" w14:textId="77777777" w:rsidR="00EA308F" w:rsidRPr="00466DF5" w:rsidRDefault="00EA308F" w:rsidP="00EA308F">
            <w:pPr>
              <w:suppressAutoHyphens/>
              <w:ind w:left="567"/>
              <w:rPr>
                <w:sz w:val="24"/>
                <w:lang w:val="en-US" w:eastAsia="en-US"/>
              </w:rPr>
            </w:pPr>
            <w:r w:rsidRPr="00466DF5">
              <w:rPr>
                <w:sz w:val="24"/>
                <w:lang w:eastAsia="en-US"/>
              </w:rPr>
              <w:t>ТОО</w:t>
            </w:r>
            <w:r w:rsidRPr="00466DF5">
              <w:rPr>
                <w:sz w:val="24"/>
                <w:lang w:val="en-US" w:eastAsia="en-US"/>
              </w:rPr>
              <w:t xml:space="preserve"> </w:t>
            </w:r>
            <w:r w:rsidRPr="00466DF5">
              <w:rPr>
                <w:sz w:val="24"/>
                <w:lang w:val="en-US"/>
              </w:rPr>
              <w:t>«</w:t>
            </w:r>
            <w:r>
              <w:rPr>
                <w:sz w:val="24"/>
                <w:lang w:val="en-US"/>
              </w:rPr>
              <w:t>Meridian</w:t>
            </w:r>
            <w:r w:rsidRPr="007B371B">
              <w:rPr>
                <w:sz w:val="24"/>
              </w:rPr>
              <w:t xml:space="preserve"> </w:t>
            </w:r>
            <w:r>
              <w:rPr>
                <w:sz w:val="24"/>
                <w:lang w:val="en-US"/>
              </w:rPr>
              <w:t>Systems</w:t>
            </w:r>
            <w:r w:rsidRPr="00466DF5">
              <w:rPr>
                <w:sz w:val="24"/>
                <w:lang w:val="en-US"/>
              </w:rPr>
              <w:t>»</w:t>
            </w:r>
          </w:p>
          <w:p w14:paraId="4ADB6A66" w14:textId="77777777" w:rsidR="00043DA3" w:rsidRPr="00466DF5" w:rsidRDefault="00043DA3" w:rsidP="00C07E40">
            <w:pPr>
              <w:suppressAutoHyphens/>
              <w:ind w:firstLine="567"/>
              <w:rPr>
                <w:sz w:val="24"/>
                <w:lang w:val="en-US" w:eastAsia="en-US"/>
              </w:rPr>
            </w:pPr>
            <w:bookmarkStart w:id="83" w:name="_GoBack"/>
            <w:bookmarkEnd w:id="83"/>
          </w:p>
        </w:tc>
        <w:tc>
          <w:tcPr>
            <w:tcW w:w="1424" w:type="pct"/>
          </w:tcPr>
          <w:p w14:paraId="5E8D99E1" w14:textId="77777777" w:rsidR="00043DA3" w:rsidRPr="00466DF5" w:rsidRDefault="00043DA3" w:rsidP="00C07E40">
            <w:pPr>
              <w:suppressAutoHyphens/>
              <w:rPr>
                <w:sz w:val="24"/>
                <w:lang w:val="en-US" w:eastAsia="en-US"/>
              </w:rPr>
            </w:pPr>
          </w:p>
        </w:tc>
        <w:tc>
          <w:tcPr>
            <w:tcW w:w="1153" w:type="pct"/>
          </w:tcPr>
          <w:p w14:paraId="795529DF" w14:textId="77777777" w:rsidR="00043DA3" w:rsidRPr="00466DF5" w:rsidRDefault="00043DA3" w:rsidP="00C07E40">
            <w:pPr>
              <w:suppressAutoHyphens/>
              <w:rPr>
                <w:sz w:val="24"/>
                <w:lang w:val="en-US" w:eastAsia="en-US"/>
              </w:rPr>
            </w:pPr>
          </w:p>
          <w:p w14:paraId="533447BF" w14:textId="294D273C" w:rsidR="00043DA3" w:rsidRPr="00466DF5" w:rsidRDefault="00043DA3" w:rsidP="00C07E40">
            <w:pPr>
              <w:suppressAutoHyphens/>
              <w:jc w:val="right"/>
              <w:rPr>
                <w:sz w:val="24"/>
                <w:lang w:val="kk-KZ" w:eastAsia="en-US"/>
              </w:rPr>
            </w:pPr>
            <w:r>
              <w:rPr>
                <w:sz w:val="24"/>
                <w:lang w:eastAsia="en-US"/>
              </w:rPr>
              <w:t xml:space="preserve">Д. </w:t>
            </w:r>
            <w:proofErr w:type="spellStart"/>
            <w:r>
              <w:rPr>
                <w:sz w:val="24"/>
                <w:lang w:eastAsia="en-US"/>
              </w:rPr>
              <w:t>Акимжанова</w:t>
            </w:r>
            <w:proofErr w:type="spellEnd"/>
          </w:p>
        </w:tc>
      </w:tr>
    </w:tbl>
    <w:p w14:paraId="703D2732" w14:textId="77777777" w:rsidR="00D345F6" w:rsidRPr="00AD738E" w:rsidRDefault="00D344FA" w:rsidP="00264E03">
      <w:pPr>
        <w:shd w:val="clear" w:color="auto" w:fill="FFFFFF"/>
        <w:ind w:left="2160" w:firstLine="567"/>
        <w:rPr>
          <w:spacing w:val="-6"/>
          <w:sz w:val="16"/>
          <w:szCs w:val="16"/>
        </w:rPr>
      </w:pPr>
      <w:r w:rsidRPr="00AD738E">
        <w:rPr>
          <w:spacing w:val="-6"/>
          <w:sz w:val="16"/>
          <w:szCs w:val="16"/>
        </w:rPr>
        <w:t xml:space="preserve">    </w:t>
      </w:r>
    </w:p>
    <w:p w14:paraId="75158D0A" w14:textId="77777777" w:rsidR="007853F7" w:rsidRPr="00AD738E" w:rsidRDefault="007853F7" w:rsidP="00264E03">
      <w:pPr>
        <w:shd w:val="clear" w:color="auto" w:fill="FFFFFF"/>
        <w:ind w:left="2160" w:firstLine="567"/>
      </w:pPr>
    </w:p>
    <w:sectPr w:rsidR="007853F7" w:rsidRPr="00AD738E" w:rsidSect="00112334">
      <w:headerReference w:type="even" r:id="rId56"/>
      <w:pgSz w:w="11906" w:h="16838" w:code="9"/>
      <w:pgMar w:top="1418" w:right="1418" w:bottom="1418" w:left="1134" w:header="1022" w:footer="1021"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ABBBD" w14:textId="77777777" w:rsidR="001551FE" w:rsidRDefault="001551FE">
      <w:r>
        <w:separator/>
      </w:r>
    </w:p>
    <w:p w14:paraId="0E71295D" w14:textId="77777777" w:rsidR="001551FE" w:rsidRDefault="001551FE"/>
  </w:endnote>
  <w:endnote w:type="continuationSeparator" w:id="0">
    <w:p w14:paraId="63532A25" w14:textId="77777777" w:rsidR="001551FE" w:rsidRDefault="001551FE">
      <w:r>
        <w:continuationSeparator/>
      </w:r>
    </w:p>
    <w:p w14:paraId="0884BA9E" w14:textId="77777777" w:rsidR="001551FE" w:rsidRDefault="001551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SymbolMT">
    <w:altName w:val="Times New Roman"/>
    <w:panose1 w:val="00000000000000000000"/>
    <w:charset w:val="00"/>
    <w:family w:val="roman"/>
    <w:notTrueType/>
    <w:pitch w:val="default"/>
    <w:sig w:usb0="00000001" w:usb1="08070000" w:usb2="00000010" w:usb3="00000000" w:csb0="00020000" w:csb1="00000000"/>
  </w:font>
  <w:font w:name="Constantia">
    <w:panose1 w:val="02030602050306030303"/>
    <w:charset w:val="CC"/>
    <w:family w:val="roman"/>
    <w:pitch w:val="variable"/>
    <w:sig w:usb0="A00002EF" w:usb1="400020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20250" w14:textId="3970850C" w:rsidR="001551FE" w:rsidRPr="00205DDC" w:rsidRDefault="001551FE">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Pr>
        <w:noProof/>
        <w:sz w:val="24"/>
      </w:rPr>
      <w:t>II</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E1FFA" w14:textId="1AEF4880" w:rsidR="001551FE" w:rsidRPr="00235499" w:rsidRDefault="001551FE">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Pr>
        <w:noProof/>
        <w:sz w:val="24"/>
      </w:rPr>
      <w:t>1</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13EC0" w14:textId="77777777" w:rsidR="001551FE" w:rsidRDefault="001551FE">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0CC60" w14:textId="77777777" w:rsidR="001551FE" w:rsidRDefault="001551FE">
      <w:r>
        <w:separator/>
      </w:r>
    </w:p>
    <w:p w14:paraId="5C1D545E" w14:textId="77777777" w:rsidR="001551FE" w:rsidRDefault="001551FE"/>
  </w:footnote>
  <w:footnote w:type="continuationSeparator" w:id="0">
    <w:p w14:paraId="1AF351E7" w14:textId="77777777" w:rsidR="001551FE" w:rsidRDefault="001551FE">
      <w:r>
        <w:continuationSeparator/>
      </w:r>
    </w:p>
    <w:p w14:paraId="0399C37E" w14:textId="77777777" w:rsidR="001551FE" w:rsidRDefault="001551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18C02" w14:textId="77777777" w:rsidR="001551FE" w:rsidRPr="004E5AB6" w:rsidRDefault="001551FE" w:rsidP="00E675FA">
    <w:pPr>
      <w:jc w:val="left"/>
      <w:rPr>
        <w:sz w:val="24"/>
      </w:rPr>
    </w:pPr>
    <w:r>
      <w:rPr>
        <w:b/>
        <w:bCs/>
        <w:sz w:val="24"/>
      </w:rPr>
      <w:t xml:space="preserve">СТ РК </w:t>
    </w:r>
  </w:p>
  <w:p w14:paraId="73ED4E99" w14:textId="0C4C63A0" w:rsidR="001551FE" w:rsidRPr="00E675FA" w:rsidRDefault="001551FE" w:rsidP="00E675FA">
    <w:pPr>
      <w:jc w:val="left"/>
      <w:rPr>
        <w:i/>
        <w:sz w:val="24"/>
      </w:rPr>
    </w:pPr>
    <w:r>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4FFAC" w14:textId="77777777" w:rsidR="001551FE" w:rsidRPr="004E5AB6" w:rsidRDefault="001551FE" w:rsidP="00E675FA">
    <w:pPr>
      <w:jc w:val="right"/>
      <w:rPr>
        <w:sz w:val="24"/>
      </w:rPr>
    </w:pPr>
    <w:r>
      <w:rPr>
        <w:b/>
        <w:bCs/>
        <w:sz w:val="24"/>
      </w:rPr>
      <w:t xml:space="preserve">                                                                                                                  СТ РК </w:t>
    </w:r>
  </w:p>
  <w:p w14:paraId="4E8BC024" w14:textId="519A779D" w:rsidR="001551FE" w:rsidRPr="00E675FA" w:rsidRDefault="001551FE" w:rsidP="00E675FA">
    <w:pPr>
      <w:jc w:val="right"/>
      <w:rPr>
        <w:i/>
        <w:sz w:val="24"/>
      </w:rPr>
    </w:pPr>
    <w:r>
      <w:rPr>
        <w:i/>
        <w:sz w:val="24"/>
      </w:rPr>
      <w:t>(проект, редакция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EAE09" w14:textId="0CAE5D56" w:rsidR="001551FE" w:rsidRPr="000F674B" w:rsidRDefault="001551FE" w:rsidP="000F674B">
    <w:pPr>
      <w:pStyle w:val="a5"/>
      <w:jc w:val="right"/>
      <w:rPr>
        <w:sz w:val="24"/>
      </w:rPr>
    </w:pPr>
    <w:r w:rsidRPr="000F674B">
      <w:rPr>
        <w:sz w:val="24"/>
      </w:rPr>
      <w:t>проект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2551F" w14:textId="77777777" w:rsidR="001551FE" w:rsidRPr="004E5AB6" w:rsidRDefault="001551FE" w:rsidP="00E675FA">
    <w:pPr>
      <w:jc w:val="left"/>
      <w:rPr>
        <w:sz w:val="24"/>
      </w:rPr>
    </w:pPr>
    <w:r>
      <w:rPr>
        <w:b/>
        <w:bCs/>
        <w:sz w:val="24"/>
      </w:rPr>
      <w:t xml:space="preserve">СТ РК </w:t>
    </w:r>
  </w:p>
  <w:p w14:paraId="05A45881" w14:textId="719CFE48" w:rsidR="001551FE" w:rsidRPr="00E675FA" w:rsidRDefault="001551FE" w:rsidP="00E675FA">
    <w:pPr>
      <w:jc w:val="left"/>
      <w:rPr>
        <w:i/>
        <w:sz w:val="24"/>
      </w:rPr>
    </w:pPr>
    <w:r>
      <w:rPr>
        <w:i/>
        <w:sz w:val="24"/>
      </w:rPr>
      <w:t>(проект, редакция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F7E32"/>
    <w:multiLevelType w:val="hybridMultilevel"/>
    <w:tmpl w:val="5448C1C4"/>
    <w:lvl w:ilvl="0" w:tplc="7F766E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83517C8"/>
    <w:multiLevelType w:val="hybridMultilevel"/>
    <w:tmpl w:val="37B2F808"/>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A7720CC"/>
    <w:multiLevelType w:val="hybridMultilevel"/>
    <w:tmpl w:val="E18421A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E981F56"/>
    <w:multiLevelType w:val="hybridMultilevel"/>
    <w:tmpl w:val="C310DB1A"/>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5"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6" w15:restartNumberingAfterBreak="0">
    <w:nsid w:val="536510C9"/>
    <w:multiLevelType w:val="hybridMultilevel"/>
    <w:tmpl w:val="670A65D6"/>
    <w:lvl w:ilvl="0" w:tplc="7F766E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565A7B39"/>
    <w:multiLevelType w:val="hybridMultilevel"/>
    <w:tmpl w:val="386256A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A3A350F"/>
    <w:multiLevelType w:val="multilevel"/>
    <w:tmpl w:val="6A20AB2C"/>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415"/>
        </w:tabs>
        <w:ind w:left="141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0" w15:restartNumberingAfterBreak="0">
    <w:nsid w:val="62314FB2"/>
    <w:multiLevelType w:val="hybridMultilevel"/>
    <w:tmpl w:val="6A14E7D6"/>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4"/>
  </w:num>
  <w:num w:numId="2">
    <w:abstractNumId w:val="11"/>
  </w:num>
  <w:num w:numId="3">
    <w:abstractNumId w:val="8"/>
  </w:num>
  <w:num w:numId="4">
    <w:abstractNumId w:val="9"/>
  </w:num>
  <w:num w:numId="5">
    <w:abstractNumId w:val="5"/>
  </w:num>
  <w:num w:numId="6">
    <w:abstractNumId w:val="0"/>
  </w:num>
  <w:num w:numId="7">
    <w:abstractNumId w:val="7"/>
  </w:num>
  <w:num w:numId="8">
    <w:abstractNumId w:val="1"/>
  </w:num>
  <w:num w:numId="9">
    <w:abstractNumId w:val="3"/>
  </w:num>
  <w:num w:numId="10">
    <w:abstractNumId w:val="2"/>
  </w:num>
  <w:num w:numId="11">
    <w:abstractNumId w:val="10"/>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evenAndOddHeaders/>
  <w:drawingGridHorizontalSpacing w:val="140"/>
  <w:displayHorizontalDrawingGridEvery w:val="2"/>
  <w:noPunctuationKerning/>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A85"/>
    <w:rsid w:val="0000151F"/>
    <w:rsid w:val="00001690"/>
    <w:rsid w:val="00002B50"/>
    <w:rsid w:val="00002F0A"/>
    <w:rsid w:val="00004D48"/>
    <w:rsid w:val="00005230"/>
    <w:rsid w:val="00005D96"/>
    <w:rsid w:val="00006C71"/>
    <w:rsid w:val="00007B83"/>
    <w:rsid w:val="00007FA2"/>
    <w:rsid w:val="00010078"/>
    <w:rsid w:val="00010457"/>
    <w:rsid w:val="00011DDB"/>
    <w:rsid w:val="00011FA1"/>
    <w:rsid w:val="000120F4"/>
    <w:rsid w:val="00014CC3"/>
    <w:rsid w:val="000150DA"/>
    <w:rsid w:val="0001699D"/>
    <w:rsid w:val="00016A30"/>
    <w:rsid w:val="00022DDE"/>
    <w:rsid w:val="0002302B"/>
    <w:rsid w:val="00024581"/>
    <w:rsid w:val="00024765"/>
    <w:rsid w:val="000260B3"/>
    <w:rsid w:val="00026560"/>
    <w:rsid w:val="00027DB7"/>
    <w:rsid w:val="0003146A"/>
    <w:rsid w:val="000315C9"/>
    <w:rsid w:val="000320EF"/>
    <w:rsid w:val="0003417D"/>
    <w:rsid w:val="0003527D"/>
    <w:rsid w:val="00035A3E"/>
    <w:rsid w:val="00036E17"/>
    <w:rsid w:val="000370E7"/>
    <w:rsid w:val="00037519"/>
    <w:rsid w:val="00037CD6"/>
    <w:rsid w:val="0004026F"/>
    <w:rsid w:val="0004043C"/>
    <w:rsid w:val="0004160D"/>
    <w:rsid w:val="00042128"/>
    <w:rsid w:val="00042458"/>
    <w:rsid w:val="000426C7"/>
    <w:rsid w:val="00042B9E"/>
    <w:rsid w:val="00043BCD"/>
    <w:rsid w:val="00043C41"/>
    <w:rsid w:val="00043DA3"/>
    <w:rsid w:val="000443C4"/>
    <w:rsid w:val="00045450"/>
    <w:rsid w:val="00045B01"/>
    <w:rsid w:val="00045D8B"/>
    <w:rsid w:val="00045F67"/>
    <w:rsid w:val="00047B54"/>
    <w:rsid w:val="00051616"/>
    <w:rsid w:val="00052213"/>
    <w:rsid w:val="00053DAB"/>
    <w:rsid w:val="00053DD3"/>
    <w:rsid w:val="000555CE"/>
    <w:rsid w:val="00055935"/>
    <w:rsid w:val="00055BEE"/>
    <w:rsid w:val="000568C9"/>
    <w:rsid w:val="000573CD"/>
    <w:rsid w:val="00057425"/>
    <w:rsid w:val="00060F2E"/>
    <w:rsid w:val="0006110A"/>
    <w:rsid w:val="00061BE3"/>
    <w:rsid w:val="000620F8"/>
    <w:rsid w:val="000626EE"/>
    <w:rsid w:val="00062B26"/>
    <w:rsid w:val="00062C05"/>
    <w:rsid w:val="00063494"/>
    <w:rsid w:val="00063CED"/>
    <w:rsid w:val="00063E62"/>
    <w:rsid w:val="0006482E"/>
    <w:rsid w:val="00065905"/>
    <w:rsid w:val="00067585"/>
    <w:rsid w:val="00067B11"/>
    <w:rsid w:val="00070462"/>
    <w:rsid w:val="00070EDD"/>
    <w:rsid w:val="00071299"/>
    <w:rsid w:val="0007238B"/>
    <w:rsid w:val="000737BA"/>
    <w:rsid w:val="00074B19"/>
    <w:rsid w:val="00076228"/>
    <w:rsid w:val="0008039E"/>
    <w:rsid w:val="00080A9C"/>
    <w:rsid w:val="00081A9B"/>
    <w:rsid w:val="00082DDC"/>
    <w:rsid w:val="00083090"/>
    <w:rsid w:val="00083976"/>
    <w:rsid w:val="0008711D"/>
    <w:rsid w:val="00087BE9"/>
    <w:rsid w:val="00094079"/>
    <w:rsid w:val="0009446B"/>
    <w:rsid w:val="00095986"/>
    <w:rsid w:val="00096031"/>
    <w:rsid w:val="00096142"/>
    <w:rsid w:val="00096E4A"/>
    <w:rsid w:val="00097956"/>
    <w:rsid w:val="00097B5E"/>
    <w:rsid w:val="00097F14"/>
    <w:rsid w:val="000A06DE"/>
    <w:rsid w:val="000A0F7F"/>
    <w:rsid w:val="000A15CA"/>
    <w:rsid w:val="000A19F6"/>
    <w:rsid w:val="000A20EC"/>
    <w:rsid w:val="000A2685"/>
    <w:rsid w:val="000A2F8F"/>
    <w:rsid w:val="000A74AE"/>
    <w:rsid w:val="000A7AEB"/>
    <w:rsid w:val="000B00DF"/>
    <w:rsid w:val="000B16FC"/>
    <w:rsid w:val="000B203A"/>
    <w:rsid w:val="000B2CB1"/>
    <w:rsid w:val="000B3D2D"/>
    <w:rsid w:val="000B4914"/>
    <w:rsid w:val="000B49BA"/>
    <w:rsid w:val="000B4BAB"/>
    <w:rsid w:val="000B5B5C"/>
    <w:rsid w:val="000B6E68"/>
    <w:rsid w:val="000B72BC"/>
    <w:rsid w:val="000C1185"/>
    <w:rsid w:val="000C154F"/>
    <w:rsid w:val="000C17EE"/>
    <w:rsid w:val="000C1C4A"/>
    <w:rsid w:val="000C2187"/>
    <w:rsid w:val="000C4BE5"/>
    <w:rsid w:val="000C5C19"/>
    <w:rsid w:val="000C605D"/>
    <w:rsid w:val="000C7532"/>
    <w:rsid w:val="000D0913"/>
    <w:rsid w:val="000D133A"/>
    <w:rsid w:val="000D1467"/>
    <w:rsid w:val="000D1B3D"/>
    <w:rsid w:val="000D3A4A"/>
    <w:rsid w:val="000D44EB"/>
    <w:rsid w:val="000D4764"/>
    <w:rsid w:val="000D4882"/>
    <w:rsid w:val="000D69C4"/>
    <w:rsid w:val="000E0C49"/>
    <w:rsid w:val="000E1207"/>
    <w:rsid w:val="000E1322"/>
    <w:rsid w:val="000E13EA"/>
    <w:rsid w:val="000E169D"/>
    <w:rsid w:val="000E16FE"/>
    <w:rsid w:val="000E2370"/>
    <w:rsid w:val="000E2432"/>
    <w:rsid w:val="000E258A"/>
    <w:rsid w:val="000E48F3"/>
    <w:rsid w:val="000E4E7C"/>
    <w:rsid w:val="000E5C9A"/>
    <w:rsid w:val="000E629F"/>
    <w:rsid w:val="000E6AA6"/>
    <w:rsid w:val="000E6C1C"/>
    <w:rsid w:val="000E725A"/>
    <w:rsid w:val="000E7BBF"/>
    <w:rsid w:val="000F0D82"/>
    <w:rsid w:val="000F17FA"/>
    <w:rsid w:val="000F1A91"/>
    <w:rsid w:val="000F27A7"/>
    <w:rsid w:val="000F3167"/>
    <w:rsid w:val="000F3E89"/>
    <w:rsid w:val="000F47CC"/>
    <w:rsid w:val="000F674B"/>
    <w:rsid w:val="000F7808"/>
    <w:rsid w:val="001003F7"/>
    <w:rsid w:val="00100E95"/>
    <w:rsid w:val="00101B6C"/>
    <w:rsid w:val="0010410A"/>
    <w:rsid w:val="001041D8"/>
    <w:rsid w:val="001042FF"/>
    <w:rsid w:val="001047DF"/>
    <w:rsid w:val="00105FD4"/>
    <w:rsid w:val="0010742A"/>
    <w:rsid w:val="00107571"/>
    <w:rsid w:val="00107827"/>
    <w:rsid w:val="00107C25"/>
    <w:rsid w:val="001103B8"/>
    <w:rsid w:val="00110C7C"/>
    <w:rsid w:val="00111350"/>
    <w:rsid w:val="00111653"/>
    <w:rsid w:val="00111A51"/>
    <w:rsid w:val="00112334"/>
    <w:rsid w:val="00112905"/>
    <w:rsid w:val="001166C2"/>
    <w:rsid w:val="00116907"/>
    <w:rsid w:val="00117E5D"/>
    <w:rsid w:val="0012108C"/>
    <w:rsid w:val="00121BA9"/>
    <w:rsid w:val="00121EED"/>
    <w:rsid w:val="001225E1"/>
    <w:rsid w:val="0012328D"/>
    <w:rsid w:val="0012343F"/>
    <w:rsid w:val="00123AF6"/>
    <w:rsid w:val="00124E47"/>
    <w:rsid w:val="00124FC7"/>
    <w:rsid w:val="001261FC"/>
    <w:rsid w:val="0012661C"/>
    <w:rsid w:val="00126A15"/>
    <w:rsid w:val="001273C1"/>
    <w:rsid w:val="001275EB"/>
    <w:rsid w:val="00127E10"/>
    <w:rsid w:val="00127E3D"/>
    <w:rsid w:val="001305A9"/>
    <w:rsid w:val="001306EA"/>
    <w:rsid w:val="00130B37"/>
    <w:rsid w:val="001324AB"/>
    <w:rsid w:val="0013266E"/>
    <w:rsid w:val="00132D71"/>
    <w:rsid w:val="00133C25"/>
    <w:rsid w:val="00133F25"/>
    <w:rsid w:val="001344D3"/>
    <w:rsid w:val="0013472B"/>
    <w:rsid w:val="001362DF"/>
    <w:rsid w:val="00136BC5"/>
    <w:rsid w:val="00136D9F"/>
    <w:rsid w:val="00137BCB"/>
    <w:rsid w:val="001402D6"/>
    <w:rsid w:val="001417DA"/>
    <w:rsid w:val="001419DD"/>
    <w:rsid w:val="00142B6E"/>
    <w:rsid w:val="00142CDD"/>
    <w:rsid w:val="00144152"/>
    <w:rsid w:val="001441A6"/>
    <w:rsid w:val="001441D1"/>
    <w:rsid w:val="00144473"/>
    <w:rsid w:val="0014732A"/>
    <w:rsid w:val="00147B2D"/>
    <w:rsid w:val="00151497"/>
    <w:rsid w:val="00151B3A"/>
    <w:rsid w:val="001521B3"/>
    <w:rsid w:val="001529F1"/>
    <w:rsid w:val="00153DB6"/>
    <w:rsid w:val="00153E15"/>
    <w:rsid w:val="00154753"/>
    <w:rsid w:val="00154FC0"/>
    <w:rsid w:val="001551FE"/>
    <w:rsid w:val="00157A33"/>
    <w:rsid w:val="00161B5F"/>
    <w:rsid w:val="001625F2"/>
    <w:rsid w:val="00162B5E"/>
    <w:rsid w:val="00163DD4"/>
    <w:rsid w:val="0016642F"/>
    <w:rsid w:val="001666C3"/>
    <w:rsid w:val="00166724"/>
    <w:rsid w:val="0016731F"/>
    <w:rsid w:val="00167470"/>
    <w:rsid w:val="001674EE"/>
    <w:rsid w:val="001677C9"/>
    <w:rsid w:val="00167F66"/>
    <w:rsid w:val="001700CA"/>
    <w:rsid w:val="00171186"/>
    <w:rsid w:val="00171AF8"/>
    <w:rsid w:val="0017325F"/>
    <w:rsid w:val="0017358A"/>
    <w:rsid w:val="001735DA"/>
    <w:rsid w:val="001744EF"/>
    <w:rsid w:val="001750A4"/>
    <w:rsid w:val="0017543C"/>
    <w:rsid w:val="00175BFC"/>
    <w:rsid w:val="00175F88"/>
    <w:rsid w:val="00177A6C"/>
    <w:rsid w:val="001803A9"/>
    <w:rsid w:val="001815E7"/>
    <w:rsid w:val="00182047"/>
    <w:rsid w:val="00182D36"/>
    <w:rsid w:val="00182E9E"/>
    <w:rsid w:val="001859A8"/>
    <w:rsid w:val="001860B4"/>
    <w:rsid w:val="00186B27"/>
    <w:rsid w:val="00186BD6"/>
    <w:rsid w:val="00190D2A"/>
    <w:rsid w:val="00191432"/>
    <w:rsid w:val="001929B6"/>
    <w:rsid w:val="00192C59"/>
    <w:rsid w:val="00193280"/>
    <w:rsid w:val="001936BA"/>
    <w:rsid w:val="00193E5F"/>
    <w:rsid w:val="00194639"/>
    <w:rsid w:val="00194E8E"/>
    <w:rsid w:val="00196CCD"/>
    <w:rsid w:val="00196EE1"/>
    <w:rsid w:val="001A01B1"/>
    <w:rsid w:val="001A2257"/>
    <w:rsid w:val="001A3832"/>
    <w:rsid w:val="001A46F5"/>
    <w:rsid w:val="001A4E71"/>
    <w:rsid w:val="001A524D"/>
    <w:rsid w:val="001A52E7"/>
    <w:rsid w:val="001A6011"/>
    <w:rsid w:val="001A61FA"/>
    <w:rsid w:val="001A62AD"/>
    <w:rsid w:val="001A7C68"/>
    <w:rsid w:val="001B0523"/>
    <w:rsid w:val="001B0815"/>
    <w:rsid w:val="001B09C1"/>
    <w:rsid w:val="001B0A5F"/>
    <w:rsid w:val="001B1858"/>
    <w:rsid w:val="001B19FA"/>
    <w:rsid w:val="001B1B07"/>
    <w:rsid w:val="001B28B7"/>
    <w:rsid w:val="001B2FCA"/>
    <w:rsid w:val="001B3FD9"/>
    <w:rsid w:val="001B47CF"/>
    <w:rsid w:val="001B4AFE"/>
    <w:rsid w:val="001B4B8E"/>
    <w:rsid w:val="001B51CA"/>
    <w:rsid w:val="001B5BFD"/>
    <w:rsid w:val="001B5F9E"/>
    <w:rsid w:val="001B76E2"/>
    <w:rsid w:val="001B7857"/>
    <w:rsid w:val="001B78A1"/>
    <w:rsid w:val="001B7D73"/>
    <w:rsid w:val="001C2F0D"/>
    <w:rsid w:val="001C350F"/>
    <w:rsid w:val="001C465F"/>
    <w:rsid w:val="001C6370"/>
    <w:rsid w:val="001C66A5"/>
    <w:rsid w:val="001C754F"/>
    <w:rsid w:val="001D0443"/>
    <w:rsid w:val="001D06D1"/>
    <w:rsid w:val="001D14F0"/>
    <w:rsid w:val="001D1FE0"/>
    <w:rsid w:val="001D238D"/>
    <w:rsid w:val="001D2EF2"/>
    <w:rsid w:val="001D3085"/>
    <w:rsid w:val="001D4546"/>
    <w:rsid w:val="001D55FC"/>
    <w:rsid w:val="001D5DFB"/>
    <w:rsid w:val="001D61BA"/>
    <w:rsid w:val="001D6631"/>
    <w:rsid w:val="001D6E49"/>
    <w:rsid w:val="001D7CBB"/>
    <w:rsid w:val="001D7DDF"/>
    <w:rsid w:val="001E240E"/>
    <w:rsid w:val="001E2929"/>
    <w:rsid w:val="001E29DF"/>
    <w:rsid w:val="001E563A"/>
    <w:rsid w:val="001E7159"/>
    <w:rsid w:val="001E7F0C"/>
    <w:rsid w:val="001F059C"/>
    <w:rsid w:val="001F07D3"/>
    <w:rsid w:val="001F1331"/>
    <w:rsid w:val="001F1554"/>
    <w:rsid w:val="001F1CF1"/>
    <w:rsid w:val="001F1FC4"/>
    <w:rsid w:val="001F28AE"/>
    <w:rsid w:val="001F2942"/>
    <w:rsid w:val="001F40FB"/>
    <w:rsid w:val="001F5251"/>
    <w:rsid w:val="001F545B"/>
    <w:rsid w:val="001F5E85"/>
    <w:rsid w:val="002003A5"/>
    <w:rsid w:val="00200401"/>
    <w:rsid w:val="00200E72"/>
    <w:rsid w:val="0020112A"/>
    <w:rsid w:val="00201AD7"/>
    <w:rsid w:val="00202572"/>
    <w:rsid w:val="00202AD4"/>
    <w:rsid w:val="0020405C"/>
    <w:rsid w:val="00204191"/>
    <w:rsid w:val="00204296"/>
    <w:rsid w:val="00205DDC"/>
    <w:rsid w:val="00206024"/>
    <w:rsid w:val="0020620B"/>
    <w:rsid w:val="0021017C"/>
    <w:rsid w:val="00211936"/>
    <w:rsid w:val="00211991"/>
    <w:rsid w:val="00212048"/>
    <w:rsid w:val="002122C0"/>
    <w:rsid w:val="00212706"/>
    <w:rsid w:val="002132D3"/>
    <w:rsid w:val="0021466A"/>
    <w:rsid w:val="00216ACA"/>
    <w:rsid w:val="00217669"/>
    <w:rsid w:val="002178E1"/>
    <w:rsid w:val="0022196A"/>
    <w:rsid w:val="00222A01"/>
    <w:rsid w:val="00223EC9"/>
    <w:rsid w:val="00225F8D"/>
    <w:rsid w:val="00226611"/>
    <w:rsid w:val="002271E3"/>
    <w:rsid w:val="00231981"/>
    <w:rsid w:val="00232DFB"/>
    <w:rsid w:val="0023431C"/>
    <w:rsid w:val="00235499"/>
    <w:rsid w:val="0023563F"/>
    <w:rsid w:val="00235A45"/>
    <w:rsid w:val="0023691E"/>
    <w:rsid w:val="002403AA"/>
    <w:rsid w:val="002427C9"/>
    <w:rsid w:val="002429EF"/>
    <w:rsid w:val="0024576E"/>
    <w:rsid w:val="00246544"/>
    <w:rsid w:val="00247906"/>
    <w:rsid w:val="00250E0D"/>
    <w:rsid w:val="0025114E"/>
    <w:rsid w:val="0025334C"/>
    <w:rsid w:val="00254047"/>
    <w:rsid w:val="0025541A"/>
    <w:rsid w:val="00255819"/>
    <w:rsid w:val="00255AB3"/>
    <w:rsid w:val="00255DBE"/>
    <w:rsid w:val="00260166"/>
    <w:rsid w:val="00261211"/>
    <w:rsid w:val="00261BF8"/>
    <w:rsid w:val="00263F7E"/>
    <w:rsid w:val="0026415A"/>
    <w:rsid w:val="00264E03"/>
    <w:rsid w:val="002654C6"/>
    <w:rsid w:val="00265BE7"/>
    <w:rsid w:val="00265C42"/>
    <w:rsid w:val="00265EC8"/>
    <w:rsid w:val="002662DE"/>
    <w:rsid w:val="00266D64"/>
    <w:rsid w:val="002674DF"/>
    <w:rsid w:val="00270E8E"/>
    <w:rsid w:val="00271263"/>
    <w:rsid w:val="002715ED"/>
    <w:rsid w:val="00272D05"/>
    <w:rsid w:val="0027301A"/>
    <w:rsid w:val="00273ED7"/>
    <w:rsid w:val="0027467E"/>
    <w:rsid w:val="00275C78"/>
    <w:rsid w:val="00276097"/>
    <w:rsid w:val="0027609D"/>
    <w:rsid w:val="002763E8"/>
    <w:rsid w:val="00276B3F"/>
    <w:rsid w:val="00281BE3"/>
    <w:rsid w:val="00281C78"/>
    <w:rsid w:val="002835C4"/>
    <w:rsid w:val="002835C9"/>
    <w:rsid w:val="002838D4"/>
    <w:rsid w:val="00284BB2"/>
    <w:rsid w:val="00284C21"/>
    <w:rsid w:val="0028546A"/>
    <w:rsid w:val="002864F5"/>
    <w:rsid w:val="002868EB"/>
    <w:rsid w:val="00291B24"/>
    <w:rsid w:val="0029258E"/>
    <w:rsid w:val="00292C71"/>
    <w:rsid w:val="00292EE4"/>
    <w:rsid w:val="00293EE2"/>
    <w:rsid w:val="002949E8"/>
    <w:rsid w:val="002952D1"/>
    <w:rsid w:val="00295605"/>
    <w:rsid w:val="00295C72"/>
    <w:rsid w:val="002964A5"/>
    <w:rsid w:val="002965D8"/>
    <w:rsid w:val="00296BA3"/>
    <w:rsid w:val="002A0E61"/>
    <w:rsid w:val="002A271B"/>
    <w:rsid w:val="002A2B2F"/>
    <w:rsid w:val="002A4CEC"/>
    <w:rsid w:val="002A4F76"/>
    <w:rsid w:val="002A56C4"/>
    <w:rsid w:val="002B010A"/>
    <w:rsid w:val="002B063B"/>
    <w:rsid w:val="002B0EA4"/>
    <w:rsid w:val="002B1892"/>
    <w:rsid w:val="002B3298"/>
    <w:rsid w:val="002B33FB"/>
    <w:rsid w:val="002B3C1D"/>
    <w:rsid w:val="002B4B05"/>
    <w:rsid w:val="002B4F49"/>
    <w:rsid w:val="002B5491"/>
    <w:rsid w:val="002B55BF"/>
    <w:rsid w:val="002B5CE5"/>
    <w:rsid w:val="002B5D97"/>
    <w:rsid w:val="002B6CC7"/>
    <w:rsid w:val="002C0CB2"/>
    <w:rsid w:val="002C1073"/>
    <w:rsid w:val="002C1E3C"/>
    <w:rsid w:val="002C22B7"/>
    <w:rsid w:val="002C22F4"/>
    <w:rsid w:val="002C2D95"/>
    <w:rsid w:val="002C30D3"/>
    <w:rsid w:val="002C3E7C"/>
    <w:rsid w:val="002C409A"/>
    <w:rsid w:val="002C4294"/>
    <w:rsid w:val="002C45AF"/>
    <w:rsid w:val="002C5139"/>
    <w:rsid w:val="002C56B7"/>
    <w:rsid w:val="002D15B3"/>
    <w:rsid w:val="002D1605"/>
    <w:rsid w:val="002D1E5D"/>
    <w:rsid w:val="002D2BFA"/>
    <w:rsid w:val="002D39C0"/>
    <w:rsid w:val="002D46BD"/>
    <w:rsid w:val="002D509A"/>
    <w:rsid w:val="002D6043"/>
    <w:rsid w:val="002D67E5"/>
    <w:rsid w:val="002D7000"/>
    <w:rsid w:val="002D7B27"/>
    <w:rsid w:val="002D7E6A"/>
    <w:rsid w:val="002E02A2"/>
    <w:rsid w:val="002E09EF"/>
    <w:rsid w:val="002E1267"/>
    <w:rsid w:val="002E2BD1"/>
    <w:rsid w:val="002E3BF9"/>
    <w:rsid w:val="002E5178"/>
    <w:rsid w:val="002E5CB4"/>
    <w:rsid w:val="002E5E3C"/>
    <w:rsid w:val="002E73BB"/>
    <w:rsid w:val="002F0C39"/>
    <w:rsid w:val="002F1AD2"/>
    <w:rsid w:val="002F1E49"/>
    <w:rsid w:val="002F2593"/>
    <w:rsid w:val="002F26AF"/>
    <w:rsid w:val="002F2F01"/>
    <w:rsid w:val="002F30E6"/>
    <w:rsid w:val="002F350D"/>
    <w:rsid w:val="002F433A"/>
    <w:rsid w:val="002F51B9"/>
    <w:rsid w:val="002F5FA4"/>
    <w:rsid w:val="002F6DF9"/>
    <w:rsid w:val="002F6F1C"/>
    <w:rsid w:val="002F7141"/>
    <w:rsid w:val="002F7D1A"/>
    <w:rsid w:val="003010C0"/>
    <w:rsid w:val="00301E68"/>
    <w:rsid w:val="003029DD"/>
    <w:rsid w:val="00303AF9"/>
    <w:rsid w:val="00303B60"/>
    <w:rsid w:val="0030663E"/>
    <w:rsid w:val="003069A6"/>
    <w:rsid w:val="00307EED"/>
    <w:rsid w:val="00310310"/>
    <w:rsid w:val="00311A0C"/>
    <w:rsid w:val="00313867"/>
    <w:rsid w:val="003139B2"/>
    <w:rsid w:val="00313A42"/>
    <w:rsid w:val="00313A5E"/>
    <w:rsid w:val="00314B32"/>
    <w:rsid w:val="00314D11"/>
    <w:rsid w:val="00315E11"/>
    <w:rsid w:val="00316840"/>
    <w:rsid w:val="00316B16"/>
    <w:rsid w:val="00320777"/>
    <w:rsid w:val="003215A4"/>
    <w:rsid w:val="00323B52"/>
    <w:rsid w:val="00324573"/>
    <w:rsid w:val="003252AD"/>
    <w:rsid w:val="003256A2"/>
    <w:rsid w:val="0032599E"/>
    <w:rsid w:val="00325FD4"/>
    <w:rsid w:val="00330546"/>
    <w:rsid w:val="00330897"/>
    <w:rsid w:val="00330FD6"/>
    <w:rsid w:val="00331FB1"/>
    <w:rsid w:val="003323D1"/>
    <w:rsid w:val="00332648"/>
    <w:rsid w:val="003341A1"/>
    <w:rsid w:val="00334429"/>
    <w:rsid w:val="003349D7"/>
    <w:rsid w:val="00334C5C"/>
    <w:rsid w:val="00334DF4"/>
    <w:rsid w:val="0033579D"/>
    <w:rsid w:val="00337DBA"/>
    <w:rsid w:val="003409F1"/>
    <w:rsid w:val="00342133"/>
    <w:rsid w:val="00342E7E"/>
    <w:rsid w:val="0034345D"/>
    <w:rsid w:val="003435B2"/>
    <w:rsid w:val="00343D48"/>
    <w:rsid w:val="003443AD"/>
    <w:rsid w:val="003447BA"/>
    <w:rsid w:val="00344DE6"/>
    <w:rsid w:val="00345597"/>
    <w:rsid w:val="00345776"/>
    <w:rsid w:val="003462A2"/>
    <w:rsid w:val="00346A2A"/>
    <w:rsid w:val="00346F42"/>
    <w:rsid w:val="003470B2"/>
    <w:rsid w:val="00347700"/>
    <w:rsid w:val="00347892"/>
    <w:rsid w:val="00347BF7"/>
    <w:rsid w:val="00347F7E"/>
    <w:rsid w:val="00350882"/>
    <w:rsid w:val="00351162"/>
    <w:rsid w:val="0035159C"/>
    <w:rsid w:val="00351633"/>
    <w:rsid w:val="00351D68"/>
    <w:rsid w:val="00354124"/>
    <w:rsid w:val="0035441A"/>
    <w:rsid w:val="00354574"/>
    <w:rsid w:val="003554C4"/>
    <w:rsid w:val="00355A3C"/>
    <w:rsid w:val="00356C72"/>
    <w:rsid w:val="00357C30"/>
    <w:rsid w:val="003604B3"/>
    <w:rsid w:val="003606C2"/>
    <w:rsid w:val="00360CAC"/>
    <w:rsid w:val="0036129D"/>
    <w:rsid w:val="00362127"/>
    <w:rsid w:val="00362775"/>
    <w:rsid w:val="00362E19"/>
    <w:rsid w:val="00367B68"/>
    <w:rsid w:val="003701BB"/>
    <w:rsid w:val="00370EF5"/>
    <w:rsid w:val="00371E78"/>
    <w:rsid w:val="00371EEC"/>
    <w:rsid w:val="00372036"/>
    <w:rsid w:val="003724AA"/>
    <w:rsid w:val="003733BA"/>
    <w:rsid w:val="003742D0"/>
    <w:rsid w:val="00374398"/>
    <w:rsid w:val="00375180"/>
    <w:rsid w:val="00375707"/>
    <w:rsid w:val="00376111"/>
    <w:rsid w:val="00376A6A"/>
    <w:rsid w:val="003771A9"/>
    <w:rsid w:val="00377506"/>
    <w:rsid w:val="00377C98"/>
    <w:rsid w:val="0038006B"/>
    <w:rsid w:val="003809F0"/>
    <w:rsid w:val="0038180E"/>
    <w:rsid w:val="003818C0"/>
    <w:rsid w:val="0038209A"/>
    <w:rsid w:val="00382462"/>
    <w:rsid w:val="003834DA"/>
    <w:rsid w:val="00383B33"/>
    <w:rsid w:val="00383E72"/>
    <w:rsid w:val="003855EC"/>
    <w:rsid w:val="003857AC"/>
    <w:rsid w:val="003858BC"/>
    <w:rsid w:val="00385C0B"/>
    <w:rsid w:val="00385DB8"/>
    <w:rsid w:val="00386176"/>
    <w:rsid w:val="00386A2C"/>
    <w:rsid w:val="00387301"/>
    <w:rsid w:val="00387DEF"/>
    <w:rsid w:val="00391A62"/>
    <w:rsid w:val="0039239D"/>
    <w:rsid w:val="0039357D"/>
    <w:rsid w:val="0039384F"/>
    <w:rsid w:val="00393D29"/>
    <w:rsid w:val="00393E4C"/>
    <w:rsid w:val="003940DD"/>
    <w:rsid w:val="00395864"/>
    <w:rsid w:val="00396952"/>
    <w:rsid w:val="00396A4E"/>
    <w:rsid w:val="00396F8B"/>
    <w:rsid w:val="0039724F"/>
    <w:rsid w:val="00397970"/>
    <w:rsid w:val="00397AF8"/>
    <w:rsid w:val="00397E69"/>
    <w:rsid w:val="003A0B14"/>
    <w:rsid w:val="003A111E"/>
    <w:rsid w:val="003A17B7"/>
    <w:rsid w:val="003A1A11"/>
    <w:rsid w:val="003A1B86"/>
    <w:rsid w:val="003A1DF6"/>
    <w:rsid w:val="003A1E0F"/>
    <w:rsid w:val="003A1E70"/>
    <w:rsid w:val="003A2081"/>
    <w:rsid w:val="003A2228"/>
    <w:rsid w:val="003A3917"/>
    <w:rsid w:val="003A4C25"/>
    <w:rsid w:val="003A5170"/>
    <w:rsid w:val="003A5C72"/>
    <w:rsid w:val="003A6220"/>
    <w:rsid w:val="003A6853"/>
    <w:rsid w:val="003A6C71"/>
    <w:rsid w:val="003A75B3"/>
    <w:rsid w:val="003A7C3A"/>
    <w:rsid w:val="003B03BB"/>
    <w:rsid w:val="003B0773"/>
    <w:rsid w:val="003B3815"/>
    <w:rsid w:val="003B3987"/>
    <w:rsid w:val="003B45E4"/>
    <w:rsid w:val="003B5D1C"/>
    <w:rsid w:val="003B5F96"/>
    <w:rsid w:val="003B6864"/>
    <w:rsid w:val="003C0A5B"/>
    <w:rsid w:val="003C0F68"/>
    <w:rsid w:val="003C198D"/>
    <w:rsid w:val="003C25B7"/>
    <w:rsid w:val="003C3872"/>
    <w:rsid w:val="003D063E"/>
    <w:rsid w:val="003D163C"/>
    <w:rsid w:val="003D27D3"/>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155"/>
    <w:rsid w:val="003E2473"/>
    <w:rsid w:val="003E3628"/>
    <w:rsid w:val="003E388D"/>
    <w:rsid w:val="003E49C5"/>
    <w:rsid w:val="003E4CF5"/>
    <w:rsid w:val="003E4E1E"/>
    <w:rsid w:val="003E52FE"/>
    <w:rsid w:val="003E589F"/>
    <w:rsid w:val="003E715B"/>
    <w:rsid w:val="003E7882"/>
    <w:rsid w:val="003F04A3"/>
    <w:rsid w:val="003F0A69"/>
    <w:rsid w:val="003F0CF3"/>
    <w:rsid w:val="003F0EBC"/>
    <w:rsid w:val="003F17B1"/>
    <w:rsid w:val="003F375A"/>
    <w:rsid w:val="003F43C2"/>
    <w:rsid w:val="003F54E8"/>
    <w:rsid w:val="003F753E"/>
    <w:rsid w:val="003F7DD3"/>
    <w:rsid w:val="00400CC3"/>
    <w:rsid w:val="0040108F"/>
    <w:rsid w:val="00401F05"/>
    <w:rsid w:val="0040248C"/>
    <w:rsid w:val="00402870"/>
    <w:rsid w:val="00402A21"/>
    <w:rsid w:val="00403945"/>
    <w:rsid w:val="004040AF"/>
    <w:rsid w:val="0040491E"/>
    <w:rsid w:val="004058AC"/>
    <w:rsid w:val="00405E1C"/>
    <w:rsid w:val="00405EE1"/>
    <w:rsid w:val="0040623F"/>
    <w:rsid w:val="00410E94"/>
    <w:rsid w:val="00411764"/>
    <w:rsid w:val="004119C0"/>
    <w:rsid w:val="0041231C"/>
    <w:rsid w:val="00412BD6"/>
    <w:rsid w:val="00412EBA"/>
    <w:rsid w:val="0041301D"/>
    <w:rsid w:val="00413AEB"/>
    <w:rsid w:val="004141CF"/>
    <w:rsid w:val="00414AAF"/>
    <w:rsid w:val="004162B4"/>
    <w:rsid w:val="004165B1"/>
    <w:rsid w:val="00416859"/>
    <w:rsid w:val="0041714C"/>
    <w:rsid w:val="00417695"/>
    <w:rsid w:val="00417B40"/>
    <w:rsid w:val="00420541"/>
    <w:rsid w:val="0042197C"/>
    <w:rsid w:val="004221B0"/>
    <w:rsid w:val="00422746"/>
    <w:rsid w:val="00422C83"/>
    <w:rsid w:val="00424E32"/>
    <w:rsid w:val="00424F2E"/>
    <w:rsid w:val="00425051"/>
    <w:rsid w:val="004257CE"/>
    <w:rsid w:val="00430B12"/>
    <w:rsid w:val="00430D6A"/>
    <w:rsid w:val="00431C64"/>
    <w:rsid w:val="00431C98"/>
    <w:rsid w:val="00431E6D"/>
    <w:rsid w:val="00432761"/>
    <w:rsid w:val="004327B1"/>
    <w:rsid w:val="00432FF6"/>
    <w:rsid w:val="004342B0"/>
    <w:rsid w:val="00435672"/>
    <w:rsid w:val="00435CCD"/>
    <w:rsid w:val="00436D8B"/>
    <w:rsid w:val="00437231"/>
    <w:rsid w:val="00437357"/>
    <w:rsid w:val="00437A42"/>
    <w:rsid w:val="00442699"/>
    <w:rsid w:val="00442CF2"/>
    <w:rsid w:val="00443B14"/>
    <w:rsid w:val="0044508D"/>
    <w:rsid w:val="0044588C"/>
    <w:rsid w:val="00446B46"/>
    <w:rsid w:val="00446E60"/>
    <w:rsid w:val="004479F7"/>
    <w:rsid w:val="00447A3D"/>
    <w:rsid w:val="00450701"/>
    <w:rsid w:val="00450AFA"/>
    <w:rsid w:val="00450E61"/>
    <w:rsid w:val="00451F4A"/>
    <w:rsid w:val="0045207E"/>
    <w:rsid w:val="0045259B"/>
    <w:rsid w:val="00453FF9"/>
    <w:rsid w:val="00454199"/>
    <w:rsid w:val="00454B09"/>
    <w:rsid w:val="00455F09"/>
    <w:rsid w:val="00456ED1"/>
    <w:rsid w:val="00460330"/>
    <w:rsid w:val="00461308"/>
    <w:rsid w:val="004615D8"/>
    <w:rsid w:val="00461609"/>
    <w:rsid w:val="00461777"/>
    <w:rsid w:val="00462426"/>
    <w:rsid w:val="004628E0"/>
    <w:rsid w:val="004631FC"/>
    <w:rsid w:val="004637E6"/>
    <w:rsid w:val="004649F3"/>
    <w:rsid w:val="004659AB"/>
    <w:rsid w:val="00465CE4"/>
    <w:rsid w:val="004660F8"/>
    <w:rsid w:val="004673A7"/>
    <w:rsid w:val="004673CF"/>
    <w:rsid w:val="0047103B"/>
    <w:rsid w:val="004711EF"/>
    <w:rsid w:val="00471542"/>
    <w:rsid w:val="00471552"/>
    <w:rsid w:val="004722FA"/>
    <w:rsid w:val="00473FD9"/>
    <w:rsid w:val="00474A54"/>
    <w:rsid w:val="00475B17"/>
    <w:rsid w:val="00475B29"/>
    <w:rsid w:val="0047639B"/>
    <w:rsid w:val="00477199"/>
    <w:rsid w:val="0047779D"/>
    <w:rsid w:val="004778DC"/>
    <w:rsid w:val="00477C87"/>
    <w:rsid w:val="00480711"/>
    <w:rsid w:val="00480F91"/>
    <w:rsid w:val="004811DA"/>
    <w:rsid w:val="004817AB"/>
    <w:rsid w:val="00481CF9"/>
    <w:rsid w:val="00482759"/>
    <w:rsid w:val="0048287A"/>
    <w:rsid w:val="00482F49"/>
    <w:rsid w:val="00483360"/>
    <w:rsid w:val="00483ED7"/>
    <w:rsid w:val="00484774"/>
    <w:rsid w:val="00484ADA"/>
    <w:rsid w:val="00484BA0"/>
    <w:rsid w:val="004851CA"/>
    <w:rsid w:val="004851DC"/>
    <w:rsid w:val="0048634E"/>
    <w:rsid w:val="00486C8F"/>
    <w:rsid w:val="0048779B"/>
    <w:rsid w:val="00487900"/>
    <w:rsid w:val="00490454"/>
    <w:rsid w:val="0049175E"/>
    <w:rsid w:val="00491CDD"/>
    <w:rsid w:val="0049331C"/>
    <w:rsid w:val="004943F4"/>
    <w:rsid w:val="00494710"/>
    <w:rsid w:val="00494DB8"/>
    <w:rsid w:val="0049649A"/>
    <w:rsid w:val="0049751D"/>
    <w:rsid w:val="004A071A"/>
    <w:rsid w:val="004A08BE"/>
    <w:rsid w:val="004A0FE9"/>
    <w:rsid w:val="004A100C"/>
    <w:rsid w:val="004A13A8"/>
    <w:rsid w:val="004A22CE"/>
    <w:rsid w:val="004A23E1"/>
    <w:rsid w:val="004A25D3"/>
    <w:rsid w:val="004A25FB"/>
    <w:rsid w:val="004A34CF"/>
    <w:rsid w:val="004A36B9"/>
    <w:rsid w:val="004A424B"/>
    <w:rsid w:val="004A571D"/>
    <w:rsid w:val="004A6C25"/>
    <w:rsid w:val="004A6CC1"/>
    <w:rsid w:val="004A7028"/>
    <w:rsid w:val="004A746E"/>
    <w:rsid w:val="004A760A"/>
    <w:rsid w:val="004B0CEC"/>
    <w:rsid w:val="004B102D"/>
    <w:rsid w:val="004B13DF"/>
    <w:rsid w:val="004B1C3C"/>
    <w:rsid w:val="004B1F43"/>
    <w:rsid w:val="004B2243"/>
    <w:rsid w:val="004B26F6"/>
    <w:rsid w:val="004B323D"/>
    <w:rsid w:val="004B3A87"/>
    <w:rsid w:val="004B4688"/>
    <w:rsid w:val="004B4752"/>
    <w:rsid w:val="004B483F"/>
    <w:rsid w:val="004C13D1"/>
    <w:rsid w:val="004C1E8E"/>
    <w:rsid w:val="004C3B50"/>
    <w:rsid w:val="004C423F"/>
    <w:rsid w:val="004C5F4E"/>
    <w:rsid w:val="004C7557"/>
    <w:rsid w:val="004C75DF"/>
    <w:rsid w:val="004C75FD"/>
    <w:rsid w:val="004C77B4"/>
    <w:rsid w:val="004C7CC3"/>
    <w:rsid w:val="004D0064"/>
    <w:rsid w:val="004D09C0"/>
    <w:rsid w:val="004D2778"/>
    <w:rsid w:val="004D4143"/>
    <w:rsid w:val="004D5B5E"/>
    <w:rsid w:val="004D5E9B"/>
    <w:rsid w:val="004D69F2"/>
    <w:rsid w:val="004D6D73"/>
    <w:rsid w:val="004D7B8B"/>
    <w:rsid w:val="004D7D39"/>
    <w:rsid w:val="004E027A"/>
    <w:rsid w:val="004E16D2"/>
    <w:rsid w:val="004E1BD4"/>
    <w:rsid w:val="004E31DB"/>
    <w:rsid w:val="004E341C"/>
    <w:rsid w:val="004E55AA"/>
    <w:rsid w:val="004E5AB6"/>
    <w:rsid w:val="004E699C"/>
    <w:rsid w:val="004E6E74"/>
    <w:rsid w:val="004E762E"/>
    <w:rsid w:val="004F1250"/>
    <w:rsid w:val="004F139A"/>
    <w:rsid w:val="004F16D7"/>
    <w:rsid w:val="004F1F4A"/>
    <w:rsid w:val="004F24BD"/>
    <w:rsid w:val="004F2596"/>
    <w:rsid w:val="004F293F"/>
    <w:rsid w:val="004F294F"/>
    <w:rsid w:val="004F2A36"/>
    <w:rsid w:val="004F2E4E"/>
    <w:rsid w:val="004F3EB9"/>
    <w:rsid w:val="004F4BB0"/>
    <w:rsid w:val="004F4C3B"/>
    <w:rsid w:val="004F5889"/>
    <w:rsid w:val="004F5968"/>
    <w:rsid w:val="004F692E"/>
    <w:rsid w:val="004F6CB9"/>
    <w:rsid w:val="004F6E04"/>
    <w:rsid w:val="004F72E3"/>
    <w:rsid w:val="00500717"/>
    <w:rsid w:val="00500F1D"/>
    <w:rsid w:val="00501F7B"/>
    <w:rsid w:val="00502219"/>
    <w:rsid w:val="00502AC4"/>
    <w:rsid w:val="00502FFF"/>
    <w:rsid w:val="00503060"/>
    <w:rsid w:val="00503D99"/>
    <w:rsid w:val="00503E12"/>
    <w:rsid w:val="00504027"/>
    <w:rsid w:val="005047D8"/>
    <w:rsid w:val="00505749"/>
    <w:rsid w:val="00506622"/>
    <w:rsid w:val="00507385"/>
    <w:rsid w:val="00507569"/>
    <w:rsid w:val="0050783A"/>
    <w:rsid w:val="00507B26"/>
    <w:rsid w:val="00507D34"/>
    <w:rsid w:val="005107DE"/>
    <w:rsid w:val="00511B55"/>
    <w:rsid w:val="00512A88"/>
    <w:rsid w:val="00512BD6"/>
    <w:rsid w:val="005130E0"/>
    <w:rsid w:val="0051347F"/>
    <w:rsid w:val="005136DD"/>
    <w:rsid w:val="005143A2"/>
    <w:rsid w:val="00514C0D"/>
    <w:rsid w:val="00514FC9"/>
    <w:rsid w:val="005153E1"/>
    <w:rsid w:val="00515E1A"/>
    <w:rsid w:val="00516AC3"/>
    <w:rsid w:val="0051794E"/>
    <w:rsid w:val="00520286"/>
    <w:rsid w:val="005224CA"/>
    <w:rsid w:val="005234B3"/>
    <w:rsid w:val="0052369F"/>
    <w:rsid w:val="00523913"/>
    <w:rsid w:val="005245EC"/>
    <w:rsid w:val="005248F6"/>
    <w:rsid w:val="00525A3B"/>
    <w:rsid w:val="00527B0D"/>
    <w:rsid w:val="00527FCF"/>
    <w:rsid w:val="00530F20"/>
    <w:rsid w:val="0053138C"/>
    <w:rsid w:val="005329A2"/>
    <w:rsid w:val="00532B07"/>
    <w:rsid w:val="00532C48"/>
    <w:rsid w:val="005332BB"/>
    <w:rsid w:val="005346C6"/>
    <w:rsid w:val="00534860"/>
    <w:rsid w:val="005349E8"/>
    <w:rsid w:val="0053564B"/>
    <w:rsid w:val="00535E85"/>
    <w:rsid w:val="00536150"/>
    <w:rsid w:val="00536C81"/>
    <w:rsid w:val="00536FB9"/>
    <w:rsid w:val="00537648"/>
    <w:rsid w:val="00537FB2"/>
    <w:rsid w:val="005402A5"/>
    <w:rsid w:val="00540CFD"/>
    <w:rsid w:val="00541158"/>
    <w:rsid w:val="00541890"/>
    <w:rsid w:val="00541F35"/>
    <w:rsid w:val="00541F49"/>
    <w:rsid w:val="005432A9"/>
    <w:rsid w:val="0054552D"/>
    <w:rsid w:val="005464B2"/>
    <w:rsid w:val="005468D7"/>
    <w:rsid w:val="005468F2"/>
    <w:rsid w:val="00546A28"/>
    <w:rsid w:val="00547043"/>
    <w:rsid w:val="00550C48"/>
    <w:rsid w:val="00550CC4"/>
    <w:rsid w:val="00551397"/>
    <w:rsid w:val="00551A39"/>
    <w:rsid w:val="00551BF4"/>
    <w:rsid w:val="00551CAF"/>
    <w:rsid w:val="005521E7"/>
    <w:rsid w:val="00553BF4"/>
    <w:rsid w:val="00553EFA"/>
    <w:rsid w:val="005545DF"/>
    <w:rsid w:val="00554A99"/>
    <w:rsid w:val="0055670C"/>
    <w:rsid w:val="00557663"/>
    <w:rsid w:val="00560E38"/>
    <w:rsid w:val="00561030"/>
    <w:rsid w:val="00562105"/>
    <w:rsid w:val="00562E32"/>
    <w:rsid w:val="005639CD"/>
    <w:rsid w:val="00564561"/>
    <w:rsid w:val="00564BC6"/>
    <w:rsid w:val="00564C77"/>
    <w:rsid w:val="00567E55"/>
    <w:rsid w:val="00570461"/>
    <w:rsid w:val="00570A09"/>
    <w:rsid w:val="00572345"/>
    <w:rsid w:val="005729E3"/>
    <w:rsid w:val="00574D6E"/>
    <w:rsid w:val="0057569C"/>
    <w:rsid w:val="00575DD6"/>
    <w:rsid w:val="00576225"/>
    <w:rsid w:val="005765F0"/>
    <w:rsid w:val="00576845"/>
    <w:rsid w:val="00576D91"/>
    <w:rsid w:val="00577502"/>
    <w:rsid w:val="00577E0F"/>
    <w:rsid w:val="00577E53"/>
    <w:rsid w:val="00581503"/>
    <w:rsid w:val="00581541"/>
    <w:rsid w:val="00581A82"/>
    <w:rsid w:val="005827C9"/>
    <w:rsid w:val="00583012"/>
    <w:rsid w:val="00584A2B"/>
    <w:rsid w:val="00584BAA"/>
    <w:rsid w:val="00584EB8"/>
    <w:rsid w:val="005854D0"/>
    <w:rsid w:val="00585BCD"/>
    <w:rsid w:val="00585C7A"/>
    <w:rsid w:val="00585DF8"/>
    <w:rsid w:val="005869C4"/>
    <w:rsid w:val="00586ECB"/>
    <w:rsid w:val="00587593"/>
    <w:rsid w:val="0059149C"/>
    <w:rsid w:val="00591B3F"/>
    <w:rsid w:val="00592D4B"/>
    <w:rsid w:val="00592DE0"/>
    <w:rsid w:val="00594254"/>
    <w:rsid w:val="0059476E"/>
    <w:rsid w:val="00595B40"/>
    <w:rsid w:val="0059633B"/>
    <w:rsid w:val="005966AC"/>
    <w:rsid w:val="00597645"/>
    <w:rsid w:val="00597EB4"/>
    <w:rsid w:val="005A130A"/>
    <w:rsid w:val="005A1EA6"/>
    <w:rsid w:val="005A2604"/>
    <w:rsid w:val="005A3B96"/>
    <w:rsid w:val="005A4C52"/>
    <w:rsid w:val="005A519A"/>
    <w:rsid w:val="005A53FC"/>
    <w:rsid w:val="005A641E"/>
    <w:rsid w:val="005A6B8B"/>
    <w:rsid w:val="005A6FB2"/>
    <w:rsid w:val="005A7BCD"/>
    <w:rsid w:val="005B0AA0"/>
    <w:rsid w:val="005B0C9F"/>
    <w:rsid w:val="005B1861"/>
    <w:rsid w:val="005B2BDA"/>
    <w:rsid w:val="005B3F23"/>
    <w:rsid w:val="005B5E91"/>
    <w:rsid w:val="005B61A9"/>
    <w:rsid w:val="005B7E3C"/>
    <w:rsid w:val="005C165E"/>
    <w:rsid w:val="005C170A"/>
    <w:rsid w:val="005C18AB"/>
    <w:rsid w:val="005C18FF"/>
    <w:rsid w:val="005C1E02"/>
    <w:rsid w:val="005C258C"/>
    <w:rsid w:val="005C32EF"/>
    <w:rsid w:val="005C4A50"/>
    <w:rsid w:val="005C7C9C"/>
    <w:rsid w:val="005D029B"/>
    <w:rsid w:val="005D0EA9"/>
    <w:rsid w:val="005D1B11"/>
    <w:rsid w:val="005D1CE6"/>
    <w:rsid w:val="005D2379"/>
    <w:rsid w:val="005D3316"/>
    <w:rsid w:val="005D38A7"/>
    <w:rsid w:val="005D40AD"/>
    <w:rsid w:val="005D4D20"/>
    <w:rsid w:val="005D62AC"/>
    <w:rsid w:val="005D62BC"/>
    <w:rsid w:val="005D663A"/>
    <w:rsid w:val="005D7132"/>
    <w:rsid w:val="005D77CF"/>
    <w:rsid w:val="005D797A"/>
    <w:rsid w:val="005D7A26"/>
    <w:rsid w:val="005E1DCC"/>
    <w:rsid w:val="005E1E99"/>
    <w:rsid w:val="005E1FDC"/>
    <w:rsid w:val="005E2168"/>
    <w:rsid w:val="005E2899"/>
    <w:rsid w:val="005E2DA9"/>
    <w:rsid w:val="005E34EB"/>
    <w:rsid w:val="005E3B99"/>
    <w:rsid w:val="005E5272"/>
    <w:rsid w:val="005E56BF"/>
    <w:rsid w:val="005E6A76"/>
    <w:rsid w:val="005E70C8"/>
    <w:rsid w:val="005E7117"/>
    <w:rsid w:val="005E73BB"/>
    <w:rsid w:val="005E73C0"/>
    <w:rsid w:val="005E7729"/>
    <w:rsid w:val="005E7FA8"/>
    <w:rsid w:val="005F1484"/>
    <w:rsid w:val="005F2453"/>
    <w:rsid w:val="005F2C04"/>
    <w:rsid w:val="005F2DCF"/>
    <w:rsid w:val="005F31E9"/>
    <w:rsid w:val="005F39A9"/>
    <w:rsid w:val="005F47DC"/>
    <w:rsid w:val="005F497D"/>
    <w:rsid w:val="005F4C9E"/>
    <w:rsid w:val="005F658C"/>
    <w:rsid w:val="005F72F8"/>
    <w:rsid w:val="005F75F8"/>
    <w:rsid w:val="005F76DF"/>
    <w:rsid w:val="00600996"/>
    <w:rsid w:val="00600BF2"/>
    <w:rsid w:val="00601F3B"/>
    <w:rsid w:val="00602674"/>
    <w:rsid w:val="006044EE"/>
    <w:rsid w:val="0060662E"/>
    <w:rsid w:val="00606747"/>
    <w:rsid w:val="00607171"/>
    <w:rsid w:val="00607667"/>
    <w:rsid w:val="00607B10"/>
    <w:rsid w:val="00607FF5"/>
    <w:rsid w:val="006100A9"/>
    <w:rsid w:val="00610A3B"/>
    <w:rsid w:val="00611708"/>
    <w:rsid w:val="00612128"/>
    <w:rsid w:val="006128B8"/>
    <w:rsid w:val="00612944"/>
    <w:rsid w:val="006129AB"/>
    <w:rsid w:val="00612BA7"/>
    <w:rsid w:val="00612FFD"/>
    <w:rsid w:val="0061354B"/>
    <w:rsid w:val="00614B31"/>
    <w:rsid w:val="00614D1B"/>
    <w:rsid w:val="00615A6E"/>
    <w:rsid w:val="00616673"/>
    <w:rsid w:val="00617410"/>
    <w:rsid w:val="006177A1"/>
    <w:rsid w:val="00617C3C"/>
    <w:rsid w:val="006204DE"/>
    <w:rsid w:val="00620924"/>
    <w:rsid w:val="00621058"/>
    <w:rsid w:val="00622EC5"/>
    <w:rsid w:val="00624DC9"/>
    <w:rsid w:val="006251B3"/>
    <w:rsid w:val="00625814"/>
    <w:rsid w:val="00625C60"/>
    <w:rsid w:val="00626E6F"/>
    <w:rsid w:val="00627648"/>
    <w:rsid w:val="00627913"/>
    <w:rsid w:val="006319E3"/>
    <w:rsid w:val="0063215A"/>
    <w:rsid w:val="00632CBC"/>
    <w:rsid w:val="00633A41"/>
    <w:rsid w:val="006344A9"/>
    <w:rsid w:val="00634CFA"/>
    <w:rsid w:val="00635745"/>
    <w:rsid w:val="00636A8A"/>
    <w:rsid w:val="00641DC8"/>
    <w:rsid w:val="00642EF8"/>
    <w:rsid w:val="00643002"/>
    <w:rsid w:val="00643A9A"/>
    <w:rsid w:val="00644111"/>
    <w:rsid w:val="006447E7"/>
    <w:rsid w:val="006452BF"/>
    <w:rsid w:val="00645918"/>
    <w:rsid w:val="00645F53"/>
    <w:rsid w:val="00647EA7"/>
    <w:rsid w:val="006503D9"/>
    <w:rsid w:val="00651529"/>
    <w:rsid w:val="00651C2C"/>
    <w:rsid w:val="00653461"/>
    <w:rsid w:val="00654C3F"/>
    <w:rsid w:val="00655E5B"/>
    <w:rsid w:val="00656C55"/>
    <w:rsid w:val="006572E7"/>
    <w:rsid w:val="00657C57"/>
    <w:rsid w:val="00660EF2"/>
    <w:rsid w:val="0066126B"/>
    <w:rsid w:val="0066256C"/>
    <w:rsid w:val="006632F8"/>
    <w:rsid w:val="00664D44"/>
    <w:rsid w:val="00665634"/>
    <w:rsid w:val="006661D8"/>
    <w:rsid w:val="0066665F"/>
    <w:rsid w:val="006674C4"/>
    <w:rsid w:val="00667AAE"/>
    <w:rsid w:val="00670C97"/>
    <w:rsid w:val="006710CD"/>
    <w:rsid w:val="006711AB"/>
    <w:rsid w:val="00671D03"/>
    <w:rsid w:val="006725E0"/>
    <w:rsid w:val="006726B1"/>
    <w:rsid w:val="00672ED4"/>
    <w:rsid w:val="00673691"/>
    <w:rsid w:val="00674881"/>
    <w:rsid w:val="00674B69"/>
    <w:rsid w:val="00675D09"/>
    <w:rsid w:val="00676653"/>
    <w:rsid w:val="00676660"/>
    <w:rsid w:val="00677CE2"/>
    <w:rsid w:val="00680684"/>
    <w:rsid w:val="00680FBB"/>
    <w:rsid w:val="006819DA"/>
    <w:rsid w:val="00682954"/>
    <w:rsid w:val="00682DFB"/>
    <w:rsid w:val="00684425"/>
    <w:rsid w:val="00684E9E"/>
    <w:rsid w:val="00684EEA"/>
    <w:rsid w:val="0068531B"/>
    <w:rsid w:val="006864F8"/>
    <w:rsid w:val="0068720D"/>
    <w:rsid w:val="0069044A"/>
    <w:rsid w:val="00690BA5"/>
    <w:rsid w:val="006914B3"/>
    <w:rsid w:val="00691FAB"/>
    <w:rsid w:val="006929E4"/>
    <w:rsid w:val="00692B2F"/>
    <w:rsid w:val="00693285"/>
    <w:rsid w:val="0069329B"/>
    <w:rsid w:val="00693449"/>
    <w:rsid w:val="0069383D"/>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4B4"/>
    <w:rsid w:val="006A26C8"/>
    <w:rsid w:val="006A4306"/>
    <w:rsid w:val="006A4BF7"/>
    <w:rsid w:val="006A559E"/>
    <w:rsid w:val="006A5A7E"/>
    <w:rsid w:val="006A7A16"/>
    <w:rsid w:val="006B1A59"/>
    <w:rsid w:val="006B2294"/>
    <w:rsid w:val="006B26D1"/>
    <w:rsid w:val="006B3CC4"/>
    <w:rsid w:val="006B4498"/>
    <w:rsid w:val="006B44E4"/>
    <w:rsid w:val="006B5705"/>
    <w:rsid w:val="006B6448"/>
    <w:rsid w:val="006B7AEB"/>
    <w:rsid w:val="006C02BE"/>
    <w:rsid w:val="006C0A31"/>
    <w:rsid w:val="006C16D4"/>
    <w:rsid w:val="006C208C"/>
    <w:rsid w:val="006C2735"/>
    <w:rsid w:val="006C3A7E"/>
    <w:rsid w:val="006C3C5E"/>
    <w:rsid w:val="006C5EFA"/>
    <w:rsid w:val="006C7AB2"/>
    <w:rsid w:val="006D1A34"/>
    <w:rsid w:val="006D1E22"/>
    <w:rsid w:val="006D2AAF"/>
    <w:rsid w:val="006D41DC"/>
    <w:rsid w:val="006D4BD4"/>
    <w:rsid w:val="006D533A"/>
    <w:rsid w:val="006D55AC"/>
    <w:rsid w:val="006D636D"/>
    <w:rsid w:val="006D652A"/>
    <w:rsid w:val="006D7F2A"/>
    <w:rsid w:val="006E0162"/>
    <w:rsid w:val="006E0821"/>
    <w:rsid w:val="006E0B6F"/>
    <w:rsid w:val="006E13FC"/>
    <w:rsid w:val="006E19B7"/>
    <w:rsid w:val="006E1A0C"/>
    <w:rsid w:val="006E1CE5"/>
    <w:rsid w:val="006E219F"/>
    <w:rsid w:val="006E25C0"/>
    <w:rsid w:val="006E2812"/>
    <w:rsid w:val="006E3036"/>
    <w:rsid w:val="006E40D2"/>
    <w:rsid w:val="006E424F"/>
    <w:rsid w:val="006E45A8"/>
    <w:rsid w:val="006E5244"/>
    <w:rsid w:val="006E5465"/>
    <w:rsid w:val="006E7CAC"/>
    <w:rsid w:val="006F0A4D"/>
    <w:rsid w:val="006F0D82"/>
    <w:rsid w:val="006F16C1"/>
    <w:rsid w:val="006F1CD6"/>
    <w:rsid w:val="006F2B43"/>
    <w:rsid w:val="006F2B61"/>
    <w:rsid w:val="006F306F"/>
    <w:rsid w:val="006F32F5"/>
    <w:rsid w:val="006F3944"/>
    <w:rsid w:val="006F47AC"/>
    <w:rsid w:val="006F6857"/>
    <w:rsid w:val="006F6A66"/>
    <w:rsid w:val="006F729A"/>
    <w:rsid w:val="00700278"/>
    <w:rsid w:val="007013E8"/>
    <w:rsid w:val="00701788"/>
    <w:rsid w:val="0070345E"/>
    <w:rsid w:val="007036E2"/>
    <w:rsid w:val="0070370B"/>
    <w:rsid w:val="00703859"/>
    <w:rsid w:val="00703B5E"/>
    <w:rsid w:val="00705924"/>
    <w:rsid w:val="007077D5"/>
    <w:rsid w:val="00707D12"/>
    <w:rsid w:val="00710620"/>
    <w:rsid w:val="007110C3"/>
    <w:rsid w:val="007115B6"/>
    <w:rsid w:val="00711C16"/>
    <w:rsid w:val="00712417"/>
    <w:rsid w:val="007131AD"/>
    <w:rsid w:val="007132EA"/>
    <w:rsid w:val="0071331B"/>
    <w:rsid w:val="0071355C"/>
    <w:rsid w:val="00713FC3"/>
    <w:rsid w:val="00714305"/>
    <w:rsid w:val="007145EC"/>
    <w:rsid w:val="007145F7"/>
    <w:rsid w:val="00715D93"/>
    <w:rsid w:val="00716BC5"/>
    <w:rsid w:val="00716EAD"/>
    <w:rsid w:val="007203DF"/>
    <w:rsid w:val="007212C6"/>
    <w:rsid w:val="007221D6"/>
    <w:rsid w:val="00722368"/>
    <w:rsid w:val="007225D5"/>
    <w:rsid w:val="00722944"/>
    <w:rsid w:val="00722B99"/>
    <w:rsid w:val="00724355"/>
    <w:rsid w:val="00724788"/>
    <w:rsid w:val="00726387"/>
    <w:rsid w:val="007273CF"/>
    <w:rsid w:val="007304D4"/>
    <w:rsid w:val="00730B3F"/>
    <w:rsid w:val="00730D80"/>
    <w:rsid w:val="007319E6"/>
    <w:rsid w:val="007320D6"/>
    <w:rsid w:val="0073249D"/>
    <w:rsid w:val="007329C0"/>
    <w:rsid w:val="00732B3C"/>
    <w:rsid w:val="00732B92"/>
    <w:rsid w:val="00732BF0"/>
    <w:rsid w:val="00732FD8"/>
    <w:rsid w:val="0073380E"/>
    <w:rsid w:val="00733E6E"/>
    <w:rsid w:val="00734765"/>
    <w:rsid w:val="00734BB7"/>
    <w:rsid w:val="00734D13"/>
    <w:rsid w:val="00734D48"/>
    <w:rsid w:val="00735813"/>
    <w:rsid w:val="00735A4C"/>
    <w:rsid w:val="00735C48"/>
    <w:rsid w:val="00737EA3"/>
    <w:rsid w:val="00740029"/>
    <w:rsid w:val="00741A3E"/>
    <w:rsid w:val="00742793"/>
    <w:rsid w:val="00742C61"/>
    <w:rsid w:val="00745330"/>
    <w:rsid w:val="00745D53"/>
    <w:rsid w:val="00746794"/>
    <w:rsid w:val="00746D92"/>
    <w:rsid w:val="00750449"/>
    <w:rsid w:val="007521F6"/>
    <w:rsid w:val="00752ECE"/>
    <w:rsid w:val="007535AD"/>
    <w:rsid w:val="00753C87"/>
    <w:rsid w:val="007541CF"/>
    <w:rsid w:val="00754233"/>
    <w:rsid w:val="00755CB8"/>
    <w:rsid w:val="007561F6"/>
    <w:rsid w:val="007562F8"/>
    <w:rsid w:val="0075652A"/>
    <w:rsid w:val="00756CAE"/>
    <w:rsid w:val="007571BD"/>
    <w:rsid w:val="0075768A"/>
    <w:rsid w:val="0076009F"/>
    <w:rsid w:val="0076069A"/>
    <w:rsid w:val="00762135"/>
    <w:rsid w:val="00762631"/>
    <w:rsid w:val="00763535"/>
    <w:rsid w:val="0076374D"/>
    <w:rsid w:val="0076382A"/>
    <w:rsid w:val="00763E5D"/>
    <w:rsid w:val="00764A59"/>
    <w:rsid w:val="0076510B"/>
    <w:rsid w:val="00766844"/>
    <w:rsid w:val="0076706F"/>
    <w:rsid w:val="0076710F"/>
    <w:rsid w:val="007676ED"/>
    <w:rsid w:val="007678DA"/>
    <w:rsid w:val="00767FF4"/>
    <w:rsid w:val="00770032"/>
    <w:rsid w:val="00770366"/>
    <w:rsid w:val="007709E5"/>
    <w:rsid w:val="00770B12"/>
    <w:rsid w:val="00770FED"/>
    <w:rsid w:val="007717CF"/>
    <w:rsid w:val="00771B70"/>
    <w:rsid w:val="007726C2"/>
    <w:rsid w:val="00773633"/>
    <w:rsid w:val="00773A85"/>
    <w:rsid w:val="00773D2F"/>
    <w:rsid w:val="00775161"/>
    <w:rsid w:val="00775667"/>
    <w:rsid w:val="00776E5F"/>
    <w:rsid w:val="00777A6F"/>
    <w:rsid w:val="00777F4A"/>
    <w:rsid w:val="00780BC2"/>
    <w:rsid w:val="00780F96"/>
    <w:rsid w:val="00784957"/>
    <w:rsid w:val="00784DE8"/>
    <w:rsid w:val="007853F7"/>
    <w:rsid w:val="00786D2E"/>
    <w:rsid w:val="00791073"/>
    <w:rsid w:val="007926A4"/>
    <w:rsid w:val="00793A47"/>
    <w:rsid w:val="0079670D"/>
    <w:rsid w:val="00796773"/>
    <w:rsid w:val="00797DBB"/>
    <w:rsid w:val="00797DBC"/>
    <w:rsid w:val="007A08C8"/>
    <w:rsid w:val="007A123A"/>
    <w:rsid w:val="007A1D80"/>
    <w:rsid w:val="007A1E56"/>
    <w:rsid w:val="007A236D"/>
    <w:rsid w:val="007A28CB"/>
    <w:rsid w:val="007A2C4B"/>
    <w:rsid w:val="007A3356"/>
    <w:rsid w:val="007A359C"/>
    <w:rsid w:val="007A3C99"/>
    <w:rsid w:val="007A3DB3"/>
    <w:rsid w:val="007A4075"/>
    <w:rsid w:val="007A45B8"/>
    <w:rsid w:val="007A5E82"/>
    <w:rsid w:val="007A67A9"/>
    <w:rsid w:val="007A694D"/>
    <w:rsid w:val="007A6FE0"/>
    <w:rsid w:val="007B0876"/>
    <w:rsid w:val="007B1A68"/>
    <w:rsid w:val="007B1B1B"/>
    <w:rsid w:val="007B371B"/>
    <w:rsid w:val="007B3E2E"/>
    <w:rsid w:val="007B3E87"/>
    <w:rsid w:val="007B6B57"/>
    <w:rsid w:val="007B6C59"/>
    <w:rsid w:val="007B7B12"/>
    <w:rsid w:val="007B7BF0"/>
    <w:rsid w:val="007C1804"/>
    <w:rsid w:val="007C2682"/>
    <w:rsid w:val="007C2935"/>
    <w:rsid w:val="007C2E69"/>
    <w:rsid w:val="007C6262"/>
    <w:rsid w:val="007C63CB"/>
    <w:rsid w:val="007C65C6"/>
    <w:rsid w:val="007D1271"/>
    <w:rsid w:val="007D2970"/>
    <w:rsid w:val="007D2F25"/>
    <w:rsid w:val="007D4ACA"/>
    <w:rsid w:val="007D4E7B"/>
    <w:rsid w:val="007D64D3"/>
    <w:rsid w:val="007D6DD4"/>
    <w:rsid w:val="007D79D4"/>
    <w:rsid w:val="007D7BFB"/>
    <w:rsid w:val="007E01A5"/>
    <w:rsid w:val="007E0506"/>
    <w:rsid w:val="007E18AB"/>
    <w:rsid w:val="007E192B"/>
    <w:rsid w:val="007E1F9F"/>
    <w:rsid w:val="007E206A"/>
    <w:rsid w:val="007E323F"/>
    <w:rsid w:val="007E3DF3"/>
    <w:rsid w:val="007E4DE9"/>
    <w:rsid w:val="007E536B"/>
    <w:rsid w:val="007E673B"/>
    <w:rsid w:val="007E67F6"/>
    <w:rsid w:val="007E684A"/>
    <w:rsid w:val="007E6A6C"/>
    <w:rsid w:val="007E6F35"/>
    <w:rsid w:val="007E6F9F"/>
    <w:rsid w:val="007F087E"/>
    <w:rsid w:val="007F0DE5"/>
    <w:rsid w:val="007F33D2"/>
    <w:rsid w:val="007F3E67"/>
    <w:rsid w:val="007F40A5"/>
    <w:rsid w:val="007F4C5C"/>
    <w:rsid w:val="007F60E1"/>
    <w:rsid w:val="007F66FC"/>
    <w:rsid w:val="007F7797"/>
    <w:rsid w:val="007F7B4A"/>
    <w:rsid w:val="008007AD"/>
    <w:rsid w:val="0080090B"/>
    <w:rsid w:val="00800932"/>
    <w:rsid w:val="00800AA4"/>
    <w:rsid w:val="008011AF"/>
    <w:rsid w:val="00801916"/>
    <w:rsid w:val="00802073"/>
    <w:rsid w:val="0080212D"/>
    <w:rsid w:val="00802985"/>
    <w:rsid w:val="00803678"/>
    <w:rsid w:val="0080388C"/>
    <w:rsid w:val="0080544F"/>
    <w:rsid w:val="008071F3"/>
    <w:rsid w:val="00810282"/>
    <w:rsid w:val="008109D4"/>
    <w:rsid w:val="00811486"/>
    <w:rsid w:val="0081206A"/>
    <w:rsid w:val="00813ACA"/>
    <w:rsid w:val="00814892"/>
    <w:rsid w:val="00815063"/>
    <w:rsid w:val="00815790"/>
    <w:rsid w:val="00815B85"/>
    <w:rsid w:val="0081630E"/>
    <w:rsid w:val="00816EA1"/>
    <w:rsid w:val="008179D0"/>
    <w:rsid w:val="00820B9B"/>
    <w:rsid w:val="00821830"/>
    <w:rsid w:val="00821FB0"/>
    <w:rsid w:val="008221C9"/>
    <w:rsid w:val="00822C35"/>
    <w:rsid w:val="0082493C"/>
    <w:rsid w:val="00824E25"/>
    <w:rsid w:val="00824EB4"/>
    <w:rsid w:val="00825205"/>
    <w:rsid w:val="00825369"/>
    <w:rsid w:val="00826801"/>
    <w:rsid w:val="00826E06"/>
    <w:rsid w:val="00826E7D"/>
    <w:rsid w:val="00827480"/>
    <w:rsid w:val="008301C1"/>
    <w:rsid w:val="0083037D"/>
    <w:rsid w:val="0083228B"/>
    <w:rsid w:val="00832D01"/>
    <w:rsid w:val="00833669"/>
    <w:rsid w:val="008339D3"/>
    <w:rsid w:val="008347DB"/>
    <w:rsid w:val="00835B04"/>
    <w:rsid w:val="0083612B"/>
    <w:rsid w:val="008364F9"/>
    <w:rsid w:val="00836B29"/>
    <w:rsid w:val="00837F9D"/>
    <w:rsid w:val="0084013E"/>
    <w:rsid w:val="00841E4B"/>
    <w:rsid w:val="008424B3"/>
    <w:rsid w:val="0084523B"/>
    <w:rsid w:val="0084631F"/>
    <w:rsid w:val="0084651D"/>
    <w:rsid w:val="0084685A"/>
    <w:rsid w:val="00847019"/>
    <w:rsid w:val="008475DA"/>
    <w:rsid w:val="00847954"/>
    <w:rsid w:val="0085343A"/>
    <w:rsid w:val="00853598"/>
    <w:rsid w:val="00853779"/>
    <w:rsid w:val="0085384B"/>
    <w:rsid w:val="00853BD4"/>
    <w:rsid w:val="00854239"/>
    <w:rsid w:val="008565AA"/>
    <w:rsid w:val="0085675C"/>
    <w:rsid w:val="0085704F"/>
    <w:rsid w:val="0085705E"/>
    <w:rsid w:val="0085725A"/>
    <w:rsid w:val="00857719"/>
    <w:rsid w:val="00861ADA"/>
    <w:rsid w:val="00861EAC"/>
    <w:rsid w:val="00863246"/>
    <w:rsid w:val="0086387B"/>
    <w:rsid w:val="0086412C"/>
    <w:rsid w:val="00865A7E"/>
    <w:rsid w:val="00865AB2"/>
    <w:rsid w:val="00865BC0"/>
    <w:rsid w:val="00866180"/>
    <w:rsid w:val="00866242"/>
    <w:rsid w:val="00866400"/>
    <w:rsid w:val="00866576"/>
    <w:rsid w:val="008667B1"/>
    <w:rsid w:val="0086743A"/>
    <w:rsid w:val="008675FF"/>
    <w:rsid w:val="00867BC8"/>
    <w:rsid w:val="00870912"/>
    <w:rsid w:val="00870A50"/>
    <w:rsid w:val="00871006"/>
    <w:rsid w:val="008710A9"/>
    <w:rsid w:val="00871163"/>
    <w:rsid w:val="00871543"/>
    <w:rsid w:val="00871F45"/>
    <w:rsid w:val="008737C6"/>
    <w:rsid w:val="00873D77"/>
    <w:rsid w:val="00873F6E"/>
    <w:rsid w:val="00874BDF"/>
    <w:rsid w:val="008751E8"/>
    <w:rsid w:val="008757CD"/>
    <w:rsid w:val="00875825"/>
    <w:rsid w:val="00875D8F"/>
    <w:rsid w:val="00876981"/>
    <w:rsid w:val="00876D91"/>
    <w:rsid w:val="00876F06"/>
    <w:rsid w:val="00880706"/>
    <w:rsid w:val="0088074B"/>
    <w:rsid w:val="00880B1D"/>
    <w:rsid w:val="00881F4E"/>
    <w:rsid w:val="008826D1"/>
    <w:rsid w:val="008830AD"/>
    <w:rsid w:val="0088369E"/>
    <w:rsid w:val="008836D4"/>
    <w:rsid w:val="008856F0"/>
    <w:rsid w:val="00885974"/>
    <w:rsid w:val="00885E10"/>
    <w:rsid w:val="0088686C"/>
    <w:rsid w:val="008874B8"/>
    <w:rsid w:val="008904E8"/>
    <w:rsid w:val="0089255B"/>
    <w:rsid w:val="008935DB"/>
    <w:rsid w:val="00893A62"/>
    <w:rsid w:val="00893FDC"/>
    <w:rsid w:val="00894E77"/>
    <w:rsid w:val="00894EE5"/>
    <w:rsid w:val="0089591A"/>
    <w:rsid w:val="00895E34"/>
    <w:rsid w:val="008977C2"/>
    <w:rsid w:val="00897929"/>
    <w:rsid w:val="00897F3A"/>
    <w:rsid w:val="008A0710"/>
    <w:rsid w:val="008A0CDF"/>
    <w:rsid w:val="008A0D3A"/>
    <w:rsid w:val="008A17EB"/>
    <w:rsid w:val="008A1B59"/>
    <w:rsid w:val="008A206A"/>
    <w:rsid w:val="008A3F50"/>
    <w:rsid w:val="008A40C5"/>
    <w:rsid w:val="008A4264"/>
    <w:rsid w:val="008B00C0"/>
    <w:rsid w:val="008B0640"/>
    <w:rsid w:val="008B551E"/>
    <w:rsid w:val="008B6142"/>
    <w:rsid w:val="008C1A90"/>
    <w:rsid w:val="008C1DB4"/>
    <w:rsid w:val="008C2580"/>
    <w:rsid w:val="008C360D"/>
    <w:rsid w:val="008C3EB4"/>
    <w:rsid w:val="008C3ECB"/>
    <w:rsid w:val="008C4FD7"/>
    <w:rsid w:val="008C510C"/>
    <w:rsid w:val="008C616A"/>
    <w:rsid w:val="008C6F91"/>
    <w:rsid w:val="008D02F3"/>
    <w:rsid w:val="008D0AAA"/>
    <w:rsid w:val="008D107B"/>
    <w:rsid w:val="008D16C6"/>
    <w:rsid w:val="008D2233"/>
    <w:rsid w:val="008D3011"/>
    <w:rsid w:val="008D30DF"/>
    <w:rsid w:val="008D4258"/>
    <w:rsid w:val="008D446D"/>
    <w:rsid w:val="008D4DD1"/>
    <w:rsid w:val="008D54F5"/>
    <w:rsid w:val="008D61D3"/>
    <w:rsid w:val="008D727C"/>
    <w:rsid w:val="008D7D12"/>
    <w:rsid w:val="008D7FC6"/>
    <w:rsid w:val="008E0447"/>
    <w:rsid w:val="008E08A0"/>
    <w:rsid w:val="008E09F5"/>
    <w:rsid w:val="008E121F"/>
    <w:rsid w:val="008E1AEB"/>
    <w:rsid w:val="008E37AC"/>
    <w:rsid w:val="008E4E53"/>
    <w:rsid w:val="008E4FF1"/>
    <w:rsid w:val="008E5AD6"/>
    <w:rsid w:val="008E5AE7"/>
    <w:rsid w:val="008E6AD2"/>
    <w:rsid w:val="008E6E5D"/>
    <w:rsid w:val="008F01E5"/>
    <w:rsid w:val="008F020C"/>
    <w:rsid w:val="008F031C"/>
    <w:rsid w:val="008F0389"/>
    <w:rsid w:val="008F05F3"/>
    <w:rsid w:val="008F1C4E"/>
    <w:rsid w:val="008F1D1C"/>
    <w:rsid w:val="008F1FAC"/>
    <w:rsid w:val="008F3701"/>
    <w:rsid w:val="008F470C"/>
    <w:rsid w:val="008F4AD1"/>
    <w:rsid w:val="008F4AEC"/>
    <w:rsid w:val="008F5BD8"/>
    <w:rsid w:val="008F6041"/>
    <w:rsid w:val="008F6675"/>
    <w:rsid w:val="008F69E3"/>
    <w:rsid w:val="008F6F4E"/>
    <w:rsid w:val="008F76C7"/>
    <w:rsid w:val="008F78D7"/>
    <w:rsid w:val="008F7EB6"/>
    <w:rsid w:val="009004CC"/>
    <w:rsid w:val="009013CC"/>
    <w:rsid w:val="0090187B"/>
    <w:rsid w:val="00902CA4"/>
    <w:rsid w:val="00902F8D"/>
    <w:rsid w:val="00903DF8"/>
    <w:rsid w:val="00904B78"/>
    <w:rsid w:val="009055B3"/>
    <w:rsid w:val="00905AD4"/>
    <w:rsid w:val="00906CD9"/>
    <w:rsid w:val="00906E3F"/>
    <w:rsid w:val="009105CD"/>
    <w:rsid w:val="009119B9"/>
    <w:rsid w:val="00912011"/>
    <w:rsid w:val="00912BC4"/>
    <w:rsid w:val="00912E04"/>
    <w:rsid w:val="00913BB3"/>
    <w:rsid w:val="00913C35"/>
    <w:rsid w:val="009140D6"/>
    <w:rsid w:val="0091481C"/>
    <w:rsid w:val="00915CDD"/>
    <w:rsid w:val="00915F29"/>
    <w:rsid w:val="0091637D"/>
    <w:rsid w:val="00916486"/>
    <w:rsid w:val="00922CC6"/>
    <w:rsid w:val="00922E9B"/>
    <w:rsid w:val="009242E1"/>
    <w:rsid w:val="00924D91"/>
    <w:rsid w:val="00925892"/>
    <w:rsid w:val="00925E79"/>
    <w:rsid w:val="00926144"/>
    <w:rsid w:val="00926D8E"/>
    <w:rsid w:val="00927964"/>
    <w:rsid w:val="00927C57"/>
    <w:rsid w:val="0093035C"/>
    <w:rsid w:val="0093135D"/>
    <w:rsid w:val="00932133"/>
    <w:rsid w:val="0093236B"/>
    <w:rsid w:val="0093330A"/>
    <w:rsid w:val="00933935"/>
    <w:rsid w:val="0093401F"/>
    <w:rsid w:val="0093411A"/>
    <w:rsid w:val="009342CF"/>
    <w:rsid w:val="00934520"/>
    <w:rsid w:val="00934F0C"/>
    <w:rsid w:val="0093573E"/>
    <w:rsid w:val="00935954"/>
    <w:rsid w:val="00935AA2"/>
    <w:rsid w:val="00935B5F"/>
    <w:rsid w:val="00935E74"/>
    <w:rsid w:val="009367AA"/>
    <w:rsid w:val="0093714D"/>
    <w:rsid w:val="00937344"/>
    <w:rsid w:val="00937405"/>
    <w:rsid w:val="009402F4"/>
    <w:rsid w:val="009404EE"/>
    <w:rsid w:val="00940DF4"/>
    <w:rsid w:val="00941474"/>
    <w:rsid w:val="00941A32"/>
    <w:rsid w:val="0094236F"/>
    <w:rsid w:val="00942834"/>
    <w:rsid w:val="00943054"/>
    <w:rsid w:val="00944396"/>
    <w:rsid w:val="0094482D"/>
    <w:rsid w:val="00944B9A"/>
    <w:rsid w:val="00944FB6"/>
    <w:rsid w:val="009451D1"/>
    <w:rsid w:val="00945309"/>
    <w:rsid w:val="00945432"/>
    <w:rsid w:val="009460AE"/>
    <w:rsid w:val="00947090"/>
    <w:rsid w:val="00947C17"/>
    <w:rsid w:val="00947D52"/>
    <w:rsid w:val="0095157D"/>
    <w:rsid w:val="00953EC2"/>
    <w:rsid w:val="00954F22"/>
    <w:rsid w:val="00955B5E"/>
    <w:rsid w:val="00957916"/>
    <w:rsid w:val="0096024D"/>
    <w:rsid w:val="0096123E"/>
    <w:rsid w:val="0096148C"/>
    <w:rsid w:val="00963390"/>
    <w:rsid w:val="00963F5D"/>
    <w:rsid w:val="00964C15"/>
    <w:rsid w:val="00965A45"/>
    <w:rsid w:val="00965B58"/>
    <w:rsid w:val="009675D9"/>
    <w:rsid w:val="009707D5"/>
    <w:rsid w:val="00970B2A"/>
    <w:rsid w:val="00970F36"/>
    <w:rsid w:val="0097133F"/>
    <w:rsid w:val="009723A2"/>
    <w:rsid w:val="00976648"/>
    <w:rsid w:val="0098173D"/>
    <w:rsid w:val="0098190F"/>
    <w:rsid w:val="00981E36"/>
    <w:rsid w:val="00982D76"/>
    <w:rsid w:val="00982E31"/>
    <w:rsid w:val="00983B1F"/>
    <w:rsid w:val="00984B5C"/>
    <w:rsid w:val="00986183"/>
    <w:rsid w:val="00986DFE"/>
    <w:rsid w:val="00990B74"/>
    <w:rsid w:val="0099140A"/>
    <w:rsid w:val="00991815"/>
    <w:rsid w:val="00993EE6"/>
    <w:rsid w:val="009958E1"/>
    <w:rsid w:val="00995D59"/>
    <w:rsid w:val="00997833"/>
    <w:rsid w:val="009A01EF"/>
    <w:rsid w:val="009A0540"/>
    <w:rsid w:val="009A1625"/>
    <w:rsid w:val="009A2912"/>
    <w:rsid w:val="009A3514"/>
    <w:rsid w:val="009A4947"/>
    <w:rsid w:val="009A56FC"/>
    <w:rsid w:val="009A64FC"/>
    <w:rsid w:val="009A739E"/>
    <w:rsid w:val="009A73C8"/>
    <w:rsid w:val="009A764F"/>
    <w:rsid w:val="009A772E"/>
    <w:rsid w:val="009A7AB9"/>
    <w:rsid w:val="009B07CA"/>
    <w:rsid w:val="009B1565"/>
    <w:rsid w:val="009B1873"/>
    <w:rsid w:val="009B18EE"/>
    <w:rsid w:val="009B1D0A"/>
    <w:rsid w:val="009B1F53"/>
    <w:rsid w:val="009B2182"/>
    <w:rsid w:val="009B32C3"/>
    <w:rsid w:val="009B5090"/>
    <w:rsid w:val="009B5190"/>
    <w:rsid w:val="009B5931"/>
    <w:rsid w:val="009B62CC"/>
    <w:rsid w:val="009B63A3"/>
    <w:rsid w:val="009C21BC"/>
    <w:rsid w:val="009C28FC"/>
    <w:rsid w:val="009C2C10"/>
    <w:rsid w:val="009C3E4E"/>
    <w:rsid w:val="009C46E1"/>
    <w:rsid w:val="009C4FDE"/>
    <w:rsid w:val="009C6362"/>
    <w:rsid w:val="009C692C"/>
    <w:rsid w:val="009C7255"/>
    <w:rsid w:val="009D024C"/>
    <w:rsid w:val="009D25A1"/>
    <w:rsid w:val="009D3199"/>
    <w:rsid w:val="009D4B94"/>
    <w:rsid w:val="009D71F2"/>
    <w:rsid w:val="009D7288"/>
    <w:rsid w:val="009D791D"/>
    <w:rsid w:val="009E2687"/>
    <w:rsid w:val="009E2904"/>
    <w:rsid w:val="009E3000"/>
    <w:rsid w:val="009E4DFC"/>
    <w:rsid w:val="009E5979"/>
    <w:rsid w:val="009E5A12"/>
    <w:rsid w:val="009E5CC9"/>
    <w:rsid w:val="009E5CF4"/>
    <w:rsid w:val="009E5E94"/>
    <w:rsid w:val="009E7833"/>
    <w:rsid w:val="009F09BB"/>
    <w:rsid w:val="009F0B06"/>
    <w:rsid w:val="009F1EA0"/>
    <w:rsid w:val="009F2167"/>
    <w:rsid w:val="009F2B96"/>
    <w:rsid w:val="009F3034"/>
    <w:rsid w:val="009F3597"/>
    <w:rsid w:val="009F379E"/>
    <w:rsid w:val="009F425C"/>
    <w:rsid w:val="009F43A7"/>
    <w:rsid w:val="009F4844"/>
    <w:rsid w:val="009F4BAB"/>
    <w:rsid w:val="009F5EE4"/>
    <w:rsid w:val="009F6630"/>
    <w:rsid w:val="009F7C34"/>
    <w:rsid w:val="00A0050E"/>
    <w:rsid w:val="00A01751"/>
    <w:rsid w:val="00A02204"/>
    <w:rsid w:val="00A026D0"/>
    <w:rsid w:val="00A03A85"/>
    <w:rsid w:val="00A03D66"/>
    <w:rsid w:val="00A04536"/>
    <w:rsid w:val="00A04C80"/>
    <w:rsid w:val="00A04E6B"/>
    <w:rsid w:val="00A0545C"/>
    <w:rsid w:val="00A055CA"/>
    <w:rsid w:val="00A06776"/>
    <w:rsid w:val="00A07652"/>
    <w:rsid w:val="00A106C7"/>
    <w:rsid w:val="00A1077D"/>
    <w:rsid w:val="00A11BE3"/>
    <w:rsid w:val="00A11DFD"/>
    <w:rsid w:val="00A12224"/>
    <w:rsid w:val="00A13A05"/>
    <w:rsid w:val="00A13EFE"/>
    <w:rsid w:val="00A14D54"/>
    <w:rsid w:val="00A1517D"/>
    <w:rsid w:val="00A1562A"/>
    <w:rsid w:val="00A156DD"/>
    <w:rsid w:val="00A162CA"/>
    <w:rsid w:val="00A1715E"/>
    <w:rsid w:val="00A17F93"/>
    <w:rsid w:val="00A214BA"/>
    <w:rsid w:val="00A223D0"/>
    <w:rsid w:val="00A2283F"/>
    <w:rsid w:val="00A22B17"/>
    <w:rsid w:val="00A2350E"/>
    <w:rsid w:val="00A23C9C"/>
    <w:rsid w:val="00A24CFF"/>
    <w:rsid w:val="00A25422"/>
    <w:rsid w:val="00A255E6"/>
    <w:rsid w:val="00A257D0"/>
    <w:rsid w:val="00A26BFC"/>
    <w:rsid w:val="00A27397"/>
    <w:rsid w:val="00A2740C"/>
    <w:rsid w:val="00A27504"/>
    <w:rsid w:val="00A275F4"/>
    <w:rsid w:val="00A302EA"/>
    <w:rsid w:val="00A3047A"/>
    <w:rsid w:val="00A31AD2"/>
    <w:rsid w:val="00A321B1"/>
    <w:rsid w:val="00A333E5"/>
    <w:rsid w:val="00A33C60"/>
    <w:rsid w:val="00A34384"/>
    <w:rsid w:val="00A357DC"/>
    <w:rsid w:val="00A366AF"/>
    <w:rsid w:val="00A36AB8"/>
    <w:rsid w:val="00A37300"/>
    <w:rsid w:val="00A3737E"/>
    <w:rsid w:val="00A404B3"/>
    <w:rsid w:val="00A40A2E"/>
    <w:rsid w:val="00A40FEC"/>
    <w:rsid w:val="00A412FC"/>
    <w:rsid w:val="00A41EA9"/>
    <w:rsid w:val="00A4560B"/>
    <w:rsid w:val="00A46841"/>
    <w:rsid w:val="00A4710B"/>
    <w:rsid w:val="00A471AC"/>
    <w:rsid w:val="00A47293"/>
    <w:rsid w:val="00A502F3"/>
    <w:rsid w:val="00A50534"/>
    <w:rsid w:val="00A5135C"/>
    <w:rsid w:val="00A51605"/>
    <w:rsid w:val="00A522ED"/>
    <w:rsid w:val="00A527C0"/>
    <w:rsid w:val="00A5409D"/>
    <w:rsid w:val="00A545C4"/>
    <w:rsid w:val="00A555A5"/>
    <w:rsid w:val="00A56FAE"/>
    <w:rsid w:val="00A570A7"/>
    <w:rsid w:val="00A5723B"/>
    <w:rsid w:val="00A60011"/>
    <w:rsid w:val="00A606EF"/>
    <w:rsid w:val="00A60C0B"/>
    <w:rsid w:val="00A60D88"/>
    <w:rsid w:val="00A60F11"/>
    <w:rsid w:val="00A614E3"/>
    <w:rsid w:val="00A6230E"/>
    <w:rsid w:val="00A62493"/>
    <w:rsid w:val="00A6277C"/>
    <w:rsid w:val="00A63490"/>
    <w:rsid w:val="00A63D34"/>
    <w:rsid w:val="00A6613B"/>
    <w:rsid w:val="00A664ED"/>
    <w:rsid w:val="00A66EA0"/>
    <w:rsid w:val="00A67A7C"/>
    <w:rsid w:val="00A7130B"/>
    <w:rsid w:val="00A7228F"/>
    <w:rsid w:val="00A72531"/>
    <w:rsid w:val="00A7381D"/>
    <w:rsid w:val="00A73DDD"/>
    <w:rsid w:val="00A74577"/>
    <w:rsid w:val="00A756B5"/>
    <w:rsid w:val="00A75A60"/>
    <w:rsid w:val="00A77E6F"/>
    <w:rsid w:val="00A77EC4"/>
    <w:rsid w:val="00A80469"/>
    <w:rsid w:val="00A80D10"/>
    <w:rsid w:val="00A819EB"/>
    <w:rsid w:val="00A82205"/>
    <w:rsid w:val="00A83620"/>
    <w:rsid w:val="00A85844"/>
    <w:rsid w:val="00A86CE1"/>
    <w:rsid w:val="00A90486"/>
    <w:rsid w:val="00A91D26"/>
    <w:rsid w:val="00A923D0"/>
    <w:rsid w:val="00A92B8B"/>
    <w:rsid w:val="00A931BD"/>
    <w:rsid w:val="00A93811"/>
    <w:rsid w:val="00A94440"/>
    <w:rsid w:val="00A9453A"/>
    <w:rsid w:val="00A962DC"/>
    <w:rsid w:val="00A96EC3"/>
    <w:rsid w:val="00A97A2C"/>
    <w:rsid w:val="00A97EB7"/>
    <w:rsid w:val="00AA1077"/>
    <w:rsid w:val="00AA1510"/>
    <w:rsid w:val="00AA1B71"/>
    <w:rsid w:val="00AA3540"/>
    <w:rsid w:val="00AA4644"/>
    <w:rsid w:val="00AA4896"/>
    <w:rsid w:val="00AA4CD4"/>
    <w:rsid w:val="00AA4FC8"/>
    <w:rsid w:val="00AA553B"/>
    <w:rsid w:val="00AA6089"/>
    <w:rsid w:val="00AB064B"/>
    <w:rsid w:val="00AB06FF"/>
    <w:rsid w:val="00AB28E4"/>
    <w:rsid w:val="00AB5715"/>
    <w:rsid w:val="00AB66FA"/>
    <w:rsid w:val="00AB7786"/>
    <w:rsid w:val="00AC1F86"/>
    <w:rsid w:val="00AC3D54"/>
    <w:rsid w:val="00AC4644"/>
    <w:rsid w:val="00AC4E1B"/>
    <w:rsid w:val="00AC591F"/>
    <w:rsid w:val="00AC5A37"/>
    <w:rsid w:val="00AC720F"/>
    <w:rsid w:val="00AC7256"/>
    <w:rsid w:val="00AC7763"/>
    <w:rsid w:val="00AD0838"/>
    <w:rsid w:val="00AD157F"/>
    <w:rsid w:val="00AD16A1"/>
    <w:rsid w:val="00AD193D"/>
    <w:rsid w:val="00AD2FB1"/>
    <w:rsid w:val="00AD383B"/>
    <w:rsid w:val="00AD3F0F"/>
    <w:rsid w:val="00AD483C"/>
    <w:rsid w:val="00AD5BC5"/>
    <w:rsid w:val="00AD607F"/>
    <w:rsid w:val="00AD69B4"/>
    <w:rsid w:val="00AD72F7"/>
    <w:rsid w:val="00AD738E"/>
    <w:rsid w:val="00AE06F0"/>
    <w:rsid w:val="00AE2687"/>
    <w:rsid w:val="00AE2A54"/>
    <w:rsid w:val="00AE4052"/>
    <w:rsid w:val="00AE4961"/>
    <w:rsid w:val="00AE4F36"/>
    <w:rsid w:val="00AF2E63"/>
    <w:rsid w:val="00AF3736"/>
    <w:rsid w:val="00AF3BFB"/>
    <w:rsid w:val="00AF420B"/>
    <w:rsid w:val="00AF5017"/>
    <w:rsid w:val="00AF713C"/>
    <w:rsid w:val="00AF74DB"/>
    <w:rsid w:val="00AF7985"/>
    <w:rsid w:val="00B003E2"/>
    <w:rsid w:val="00B01148"/>
    <w:rsid w:val="00B013A6"/>
    <w:rsid w:val="00B01EB6"/>
    <w:rsid w:val="00B02224"/>
    <w:rsid w:val="00B02BB7"/>
    <w:rsid w:val="00B0494B"/>
    <w:rsid w:val="00B04E25"/>
    <w:rsid w:val="00B065F4"/>
    <w:rsid w:val="00B06C76"/>
    <w:rsid w:val="00B07385"/>
    <w:rsid w:val="00B0760A"/>
    <w:rsid w:val="00B07928"/>
    <w:rsid w:val="00B100D1"/>
    <w:rsid w:val="00B10FB8"/>
    <w:rsid w:val="00B1188E"/>
    <w:rsid w:val="00B1243F"/>
    <w:rsid w:val="00B12A65"/>
    <w:rsid w:val="00B140F5"/>
    <w:rsid w:val="00B1554F"/>
    <w:rsid w:val="00B15E91"/>
    <w:rsid w:val="00B16B11"/>
    <w:rsid w:val="00B171BA"/>
    <w:rsid w:val="00B178B1"/>
    <w:rsid w:val="00B201F8"/>
    <w:rsid w:val="00B20684"/>
    <w:rsid w:val="00B20F3F"/>
    <w:rsid w:val="00B20FCE"/>
    <w:rsid w:val="00B213DB"/>
    <w:rsid w:val="00B22369"/>
    <w:rsid w:val="00B22959"/>
    <w:rsid w:val="00B23E4E"/>
    <w:rsid w:val="00B243AD"/>
    <w:rsid w:val="00B2490A"/>
    <w:rsid w:val="00B24D71"/>
    <w:rsid w:val="00B2506B"/>
    <w:rsid w:val="00B250DA"/>
    <w:rsid w:val="00B2519F"/>
    <w:rsid w:val="00B255F3"/>
    <w:rsid w:val="00B25F6A"/>
    <w:rsid w:val="00B25F8B"/>
    <w:rsid w:val="00B2692E"/>
    <w:rsid w:val="00B26933"/>
    <w:rsid w:val="00B31070"/>
    <w:rsid w:val="00B314F0"/>
    <w:rsid w:val="00B31D92"/>
    <w:rsid w:val="00B3255F"/>
    <w:rsid w:val="00B33741"/>
    <w:rsid w:val="00B3461A"/>
    <w:rsid w:val="00B3509E"/>
    <w:rsid w:val="00B362EA"/>
    <w:rsid w:val="00B37537"/>
    <w:rsid w:val="00B406FE"/>
    <w:rsid w:val="00B409D8"/>
    <w:rsid w:val="00B4196C"/>
    <w:rsid w:val="00B42018"/>
    <w:rsid w:val="00B422A3"/>
    <w:rsid w:val="00B42926"/>
    <w:rsid w:val="00B4313E"/>
    <w:rsid w:val="00B43A38"/>
    <w:rsid w:val="00B44167"/>
    <w:rsid w:val="00B44536"/>
    <w:rsid w:val="00B45F4E"/>
    <w:rsid w:val="00B45F5D"/>
    <w:rsid w:val="00B474D4"/>
    <w:rsid w:val="00B50BAA"/>
    <w:rsid w:val="00B51315"/>
    <w:rsid w:val="00B514A9"/>
    <w:rsid w:val="00B51FEB"/>
    <w:rsid w:val="00B52477"/>
    <w:rsid w:val="00B525E7"/>
    <w:rsid w:val="00B52C46"/>
    <w:rsid w:val="00B52FD4"/>
    <w:rsid w:val="00B53285"/>
    <w:rsid w:val="00B5365A"/>
    <w:rsid w:val="00B5563C"/>
    <w:rsid w:val="00B55BCB"/>
    <w:rsid w:val="00B566BB"/>
    <w:rsid w:val="00B5692E"/>
    <w:rsid w:val="00B570D0"/>
    <w:rsid w:val="00B572C6"/>
    <w:rsid w:val="00B603F9"/>
    <w:rsid w:val="00B604A9"/>
    <w:rsid w:val="00B60625"/>
    <w:rsid w:val="00B62D5C"/>
    <w:rsid w:val="00B62FD2"/>
    <w:rsid w:val="00B639D5"/>
    <w:rsid w:val="00B64EB6"/>
    <w:rsid w:val="00B65EA3"/>
    <w:rsid w:val="00B66778"/>
    <w:rsid w:val="00B6714C"/>
    <w:rsid w:val="00B676DD"/>
    <w:rsid w:val="00B67C78"/>
    <w:rsid w:val="00B67D3E"/>
    <w:rsid w:val="00B70122"/>
    <w:rsid w:val="00B701E8"/>
    <w:rsid w:val="00B7136E"/>
    <w:rsid w:val="00B72168"/>
    <w:rsid w:val="00B721CE"/>
    <w:rsid w:val="00B7247C"/>
    <w:rsid w:val="00B72485"/>
    <w:rsid w:val="00B7298B"/>
    <w:rsid w:val="00B733A1"/>
    <w:rsid w:val="00B73781"/>
    <w:rsid w:val="00B748AB"/>
    <w:rsid w:val="00B74A3D"/>
    <w:rsid w:val="00B76546"/>
    <w:rsid w:val="00B76DB6"/>
    <w:rsid w:val="00B773FC"/>
    <w:rsid w:val="00B77D42"/>
    <w:rsid w:val="00B813F1"/>
    <w:rsid w:val="00B81902"/>
    <w:rsid w:val="00B82577"/>
    <w:rsid w:val="00B82BA1"/>
    <w:rsid w:val="00B83207"/>
    <w:rsid w:val="00B835A0"/>
    <w:rsid w:val="00B85722"/>
    <w:rsid w:val="00B8759A"/>
    <w:rsid w:val="00B90085"/>
    <w:rsid w:val="00B90436"/>
    <w:rsid w:val="00B91006"/>
    <w:rsid w:val="00B916A3"/>
    <w:rsid w:val="00B918C5"/>
    <w:rsid w:val="00B91F0A"/>
    <w:rsid w:val="00B92841"/>
    <w:rsid w:val="00B9364B"/>
    <w:rsid w:val="00B94FF7"/>
    <w:rsid w:val="00B955E2"/>
    <w:rsid w:val="00B96197"/>
    <w:rsid w:val="00B96710"/>
    <w:rsid w:val="00B973BC"/>
    <w:rsid w:val="00BA0665"/>
    <w:rsid w:val="00BA08CF"/>
    <w:rsid w:val="00BA16A3"/>
    <w:rsid w:val="00BA316F"/>
    <w:rsid w:val="00BA3267"/>
    <w:rsid w:val="00BA5EA6"/>
    <w:rsid w:val="00BA605F"/>
    <w:rsid w:val="00BA6454"/>
    <w:rsid w:val="00BB3C36"/>
    <w:rsid w:val="00BB50D2"/>
    <w:rsid w:val="00BB5737"/>
    <w:rsid w:val="00BB6D2E"/>
    <w:rsid w:val="00BB720E"/>
    <w:rsid w:val="00BB78DB"/>
    <w:rsid w:val="00BC080A"/>
    <w:rsid w:val="00BC094B"/>
    <w:rsid w:val="00BC26A8"/>
    <w:rsid w:val="00BC2FEB"/>
    <w:rsid w:val="00BC41D8"/>
    <w:rsid w:val="00BC4659"/>
    <w:rsid w:val="00BC46F9"/>
    <w:rsid w:val="00BC4B6E"/>
    <w:rsid w:val="00BC4E8A"/>
    <w:rsid w:val="00BC5075"/>
    <w:rsid w:val="00BC513E"/>
    <w:rsid w:val="00BC5F02"/>
    <w:rsid w:val="00BC64F5"/>
    <w:rsid w:val="00BC68B7"/>
    <w:rsid w:val="00BC6966"/>
    <w:rsid w:val="00BC7603"/>
    <w:rsid w:val="00BD06E9"/>
    <w:rsid w:val="00BD2098"/>
    <w:rsid w:val="00BD2301"/>
    <w:rsid w:val="00BD25A4"/>
    <w:rsid w:val="00BD294A"/>
    <w:rsid w:val="00BD5401"/>
    <w:rsid w:val="00BD563B"/>
    <w:rsid w:val="00BD7181"/>
    <w:rsid w:val="00BD7F3B"/>
    <w:rsid w:val="00BE03B4"/>
    <w:rsid w:val="00BE1BF3"/>
    <w:rsid w:val="00BE30B6"/>
    <w:rsid w:val="00BE3418"/>
    <w:rsid w:val="00BE52B2"/>
    <w:rsid w:val="00BE628D"/>
    <w:rsid w:val="00BE64E9"/>
    <w:rsid w:val="00BE7611"/>
    <w:rsid w:val="00BF0EDF"/>
    <w:rsid w:val="00BF2655"/>
    <w:rsid w:val="00BF2AD9"/>
    <w:rsid w:val="00BF2FFB"/>
    <w:rsid w:val="00BF32BD"/>
    <w:rsid w:val="00BF3863"/>
    <w:rsid w:val="00BF396E"/>
    <w:rsid w:val="00BF45CF"/>
    <w:rsid w:val="00BF4A3F"/>
    <w:rsid w:val="00BF6706"/>
    <w:rsid w:val="00BF6ACB"/>
    <w:rsid w:val="00BF6BE5"/>
    <w:rsid w:val="00BF6C53"/>
    <w:rsid w:val="00BF6C89"/>
    <w:rsid w:val="00C00560"/>
    <w:rsid w:val="00C00AD3"/>
    <w:rsid w:val="00C02879"/>
    <w:rsid w:val="00C02AD6"/>
    <w:rsid w:val="00C02F52"/>
    <w:rsid w:val="00C03480"/>
    <w:rsid w:val="00C03A3A"/>
    <w:rsid w:val="00C0408B"/>
    <w:rsid w:val="00C041EE"/>
    <w:rsid w:val="00C053D5"/>
    <w:rsid w:val="00C06479"/>
    <w:rsid w:val="00C066AF"/>
    <w:rsid w:val="00C06757"/>
    <w:rsid w:val="00C06CBF"/>
    <w:rsid w:val="00C07134"/>
    <w:rsid w:val="00C0730D"/>
    <w:rsid w:val="00C07E40"/>
    <w:rsid w:val="00C07FAC"/>
    <w:rsid w:val="00C10475"/>
    <w:rsid w:val="00C11964"/>
    <w:rsid w:val="00C12704"/>
    <w:rsid w:val="00C12CA9"/>
    <w:rsid w:val="00C12E12"/>
    <w:rsid w:val="00C12F8F"/>
    <w:rsid w:val="00C135D8"/>
    <w:rsid w:val="00C1364F"/>
    <w:rsid w:val="00C152DC"/>
    <w:rsid w:val="00C16F8A"/>
    <w:rsid w:val="00C176E5"/>
    <w:rsid w:val="00C17902"/>
    <w:rsid w:val="00C21C81"/>
    <w:rsid w:val="00C22527"/>
    <w:rsid w:val="00C240C2"/>
    <w:rsid w:val="00C241F1"/>
    <w:rsid w:val="00C24F6E"/>
    <w:rsid w:val="00C25465"/>
    <w:rsid w:val="00C2569A"/>
    <w:rsid w:val="00C25749"/>
    <w:rsid w:val="00C25C94"/>
    <w:rsid w:val="00C2602F"/>
    <w:rsid w:val="00C26418"/>
    <w:rsid w:val="00C27322"/>
    <w:rsid w:val="00C27B67"/>
    <w:rsid w:val="00C30FBC"/>
    <w:rsid w:val="00C32948"/>
    <w:rsid w:val="00C3313B"/>
    <w:rsid w:val="00C336BD"/>
    <w:rsid w:val="00C33D53"/>
    <w:rsid w:val="00C33E19"/>
    <w:rsid w:val="00C355FC"/>
    <w:rsid w:val="00C35ACF"/>
    <w:rsid w:val="00C36B09"/>
    <w:rsid w:val="00C36C15"/>
    <w:rsid w:val="00C36EB8"/>
    <w:rsid w:val="00C37492"/>
    <w:rsid w:val="00C37763"/>
    <w:rsid w:val="00C40932"/>
    <w:rsid w:val="00C40DC4"/>
    <w:rsid w:val="00C41236"/>
    <w:rsid w:val="00C41E18"/>
    <w:rsid w:val="00C427D6"/>
    <w:rsid w:val="00C42EFF"/>
    <w:rsid w:val="00C434AA"/>
    <w:rsid w:val="00C448CB"/>
    <w:rsid w:val="00C451D2"/>
    <w:rsid w:val="00C45922"/>
    <w:rsid w:val="00C45E19"/>
    <w:rsid w:val="00C460A2"/>
    <w:rsid w:val="00C46986"/>
    <w:rsid w:val="00C46C9E"/>
    <w:rsid w:val="00C4778B"/>
    <w:rsid w:val="00C478E5"/>
    <w:rsid w:val="00C50930"/>
    <w:rsid w:val="00C51819"/>
    <w:rsid w:val="00C52129"/>
    <w:rsid w:val="00C5235E"/>
    <w:rsid w:val="00C52D09"/>
    <w:rsid w:val="00C52EE1"/>
    <w:rsid w:val="00C52FD4"/>
    <w:rsid w:val="00C536FD"/>
    <w:rsid w:val="00C53D40"/>
    <w:rsid w:val="00C54228"/>
    <w:rsid w:val="00C546E2"/>
    <w:rsid w:val="00C54884"/>
    <w:rsid w:val="00C54FA4"/>
    <w:rsid w:val="00C55E34"/>
    <w:rsid w:val="00C567E8"/>
    <w:rsid w:val="00C57FDE"/>
    <w:rsid w:val="00C622CF"/>
    <w:rsid w:val="00C62533"/>
    <w:rsid w:val="00C62680"/>
    <w:rsid w:val="00C64B58"/>
    <w:rsid w:val="00C658A6"/>
    <w:rsid w:val="00C659CB"/>
    <w:rsid w:val="00C660A7"/>
    <w:rsid w:val="00C66231"/>
    <w:rsid w:val="00C67455"/>
    <w:rsid w:val="00C67A38"/>
    <w:rsid w:val="00C67B68"/>
    <w:rsid w:val="00C706A7"/>
    <w:rsid w:val="00C70D48"/>
    <w:rsid w:val="00C71339"/>
    <w:rsid w:val="00C732FC"/>
    <w:rsid w:val="00C74A3A"/>
    <w:rsid w:val="00C75CA2"/>
    <w:rsid w:val="00C7613A"/>
    <w:rsid w:val="00C76C5D"/>
    <w:rsid w:val="00C76D68"/>
    <w:rsid w:val="00C76DB3"/>
    <w:rsid w:val="00C76E34"/>
    <w:rsid w:val="00C77CF7"/>
    <w:rsid w:val="00C80306"/>
    <w:rsid w:val="00C80728"/>
    <w:rsid w:val="00C80737"/>
    <w:rsid w:val="00C810AC"/>
    <w:rsid w:val="00C815E8"/>
    <w:rsid w:val="00C8170B"/>
    <w:rsid w:val="00C81A5A"/>
    <w:rsid w:val="00C81A90"/>
    <w:rsid w:val="00C82EA0"/>
    <w:rsid w:val="00C83B33"/>
    <w:rsid w:val="00C841DD"/>
    <w:rsid w:val="00C84D53"/>
    <w:rsid w:val="00C85EE9"/>
    <w:rsid w:val="00C86063"/>
    <w:rsid w:val="00C86D3D"/>
    <w:rsid w:val="00C872C1"/>
    <w:rsid w:val="00C87805"/>
    <w:rsid w:val="00C90090"/>
    <w:rsid w:val="00C90BB6"/>
    <w:rsid w:val="00C912EC"/>
    <w:rsid w:val="00C913A1"/>
    <w:rsid w:val="00C914F3"/>
    <w:rsid w:val="00C91714"/>
    <w:rsid w:val="00C91ED7"/>
    <w:rsid w:val="00C928AF"/>
    <w:rsid w:val="00C93349"/>
    <w:rsid w:val="00C9340B"/>
    <w:rsid w:val="00C94340"/>
    <w:rsid w:val="00C9573D"/>
    <w:rsid w:val="00C95A5C"/>
    <w:rsid w:val="00C95B17"/>
    <w:rsid w:val="00C95C3F"/>
    <w:rsid w:val="00C961F7"/>
    <w:rsid w:val="00C96E7D"/>
    <w:rsid w:val="00CA01F7"/>
    <w:rsid w:val="00CA0F81"/>
    <w:rsid w:val="00CA3168"/>
    <w:rsid w:val="00CA371C"/>
    <w:rsid w:val="00CA4B75"/>
    <w:rsid w:val="00CA5A9A"/>
    <w:rsid w:val="00CA647D"/>
    <w:rsid w:val="00CA77B8"/>
    <w:rsid w:val="00CB0565"/>
    <w:rsid w:val="00CB0658"/>
    <w:rsid w:val="00CB0F12"/>
    <w:rsid w:val="00CB24BE"/>
    <w:rsid w:val="00CB526C"/>
    <w:rsid w:val="00CB5EA1"/>
    <w:rsid w:val="00CB617D"/>
    <w:rsid w:val="00CB61AA"/>
    <w:rsid w:val="00CB66F6"/>
    <w:rsid w:val="00CB69B8"/>
    <w:rsid w:val="00CB6E53"/>
    <w:rsid w:val="00CB726E"/>
    <w:rsid w:val="00CB7AA0"/>
    <w:rsid w:val="00CC0B2E"/>
    <w:rsid w:val="00CC0E3E"/>
    <w:rsid w:val="00CC1660"/>
    <w:rsid w:val="00CC1BCA"/>
    <w:rsid w:val="00CC28D7"/>
    <w:rsid w:val="00CC28ED"/>
    <w:rsid w:val="00CC5578"/>
    <w:rsid w:val="00CC5619"/>
    <w:rsid w:val="00CC57F0"/>
    <w:rsid w:val="00CC5D45"/>
    <w:rsid w:val="00CC641C"/>
    <w:rsid w:val="00CC6E7A"/>
    <w:rsid w:val="00CD082E"/>
    <w:rsid w:val="00CD2A59"/>
    <w:rsid w:val="00CD2B3B"/>
    <w:rsid w:val="00CD393C"/>
    <w:rsid w:val="00CD3A35"/>
    <w:rsid w:val="00CD4491"/>
    <w:rsid w:val="00CD5725"/>
    <w:rsid w:val="00CD5ACB"/>
    <w:rsid w:val="00CD6435"/>
    <w:rsid w:val="00CD6C6A"/>
    <w:rsid w:val="00CD6CE2"/>
    <w:rsid w:val="00CD7C35"/>
    <w:rsid w:val="00CD7E9B"/>
    <w:rsid w:val="00CE13CE"/>
    <w:rsid w:val="00CE147E"/>
    <w:rsid w:val="00CE2F6C"/>
    <w:rsid w:val="00CE2F6F"/>
    <w:rsid w:val="00CE33CF"/>
    <w:rsid w:val="00CE37B0"/>
    <w:rsid w:val="00CE5BEE"/>
    <w:rsid w:val="00CE60CE"/>
    <w:rsid w:val="00CE67B7"/>
    <w:rsid w:val="00CE7FC4"/>
    <w:rsid w:val="00CF052F"/>
    <w:rsid w:val="00CF06E4"/>
    <w:rsid w:val="00CF117D"/>
    <w:rsid w:val="00CF1475"/>
    <w:rsid w:val="00CF173B"/>
    <w:rsid w:val="00CF223E"/>
    <w:rsid w:val="00CF28D0"/>
    <w:rsid w:val="00CF39C7"/>
    <w:rsid w:val="00CF4CC6"/>
    <w:rsid w:val="00CF62D4"/>
    <w:rsid w:val="00CF652C"/>
    <w:rsid w:val="00CF6667"/>
    <w:rsid w:val="00D00692"/>
    <w:rsid w:val="00D00CAF"/>
    <w:rsid w:val="00D01261"/>
    <w:rsid w:val="00D017E4"/>
    <w:rsid w:val="00D01C0C"/>
    <w:rsid w:val="00D02D72"/>
    <w:rsid w:val="00D03009"/>
    <w:rsid w:val="00D038EF"/>
    <w:rsid w:val="00D03D11"/>
    <w:rsid w:val="00D0420F"/>
    <w:rsid w:val="00D046E1"/>
    <w:rsid w:val="00D04ADF"/>
    <w:rsid w:val="00D0504F"/>
    <w:rsid w:val="00D054EB"/>
    <w:rsid w:val="00D055A5"/>
    <w:rsid w:val="00D05876"/>
    <w:rsid w:val="00D06154"/>
    <w:rsid w:val="00D06796"/>
    <w:rsid w:val="00D06FF7"/>
    <w:rsid w:val="00D07493"/>
    <w:rsid w:val="00D1099A"/>
    <w:rsid w:val="00D1180A"/>
    <w:rsid w:val="00D132A3"/>
    <w:rsid w:val="00D13AD5"/>
    <w:rsid w:val="00D1425A"/>
    <w:rsid w:val="00D143F7"/>
    <w:rsid w:val="00D154D3"/>
    <w:rsid w:val="00D15B6E"/>
    <w:rsid w:val="00D15D25"/>
    <w:rsid w:val="00D15E2A"/>
    <w:rsid w:val="00D16424"/>
    <w:rsid w:val="00D16A69"/>
    <w:rsid w:val="00D171FC"/>
    <w:rsid w:val="00D176FD"/>
    <w:rsid w:val="00D20AAF"/>
    <w:rsid w:val="00D20FC4"/>
    <w:rsid w:val="00D22933"/>
    <w:rsid w:val="00D22AE2"/>
    <w:rsid w:val="00D23DB0"/>
    <w:rsid w:val="00D241E7"/>
    <w:rsid w:val="00D24370"/>
    <w:rsid w:val="00D246D8"/>
    <w:rsid w:val="00D24AF9"/>
    <w:rsid w:val="00D255A3"/>
    <w:rsid w:val="00D257C5"/>
    <w:rsid w:val="00D267FB"/>
    <w:rsid w:val="00D30097"/>
    <w:rsid w:val="00D30F66"/>
    <w:rsid w:val="00D314C6"/>
    <w:rsid w:val="00D319D5"/>
    <w:rsid w:val="00D32E4C"/>
    <w:rsid w:val="00D3369D"/>
    <w:rsid w:val="00D344FA"/>
    <w:rsid w:val="00D345F6"/>
    <w:rsid w:val="00D34B4F"/>
    <w:rsid w:val="00D34CC0"/>
    <w:rsid w:val="00D35D6A"/>
    <w:rsid w:val="00D3681D"/>
    <w:rsid w:val="00D368D2"/>
    <w:rsid w:val="00D379C0"/>
    <w:rsid w:val="00D37B73"/>
    <w:rsid w:val="00D40617"/>
    <w:rsid w:val="00D4088C"/>
    <w:rsid w:val="00D41272"/>
    <w:rsid w:val="00D415B6"/>
    <w:rsid w:val="00D41FD0"/>
    <w:rsid w:val="00D41FE0"/>
    <w:rsid w:val="00D44DB1"/>
    <w:rsid w:val="00D45176"/>
    <w:rsid w:val="00D46128"/>
    <w:rsid w:val="00D46770"/>
    <w:rsid w:val="00D47724"/>
    <w:rsid w:val="00D50A59"/>
    <w:rsid w:val="00D5113A"/>
    <w:rsid w:val="00D51FCD"/>
    <w:rsid w:val="00D5215B"/>
    <w:rsid w:val="00D5267E"/>
    <w:rsid w:val="00D52A4A"/>
    <w:rsid w:val="00D53060"/>
    <w:rsid w:val="00D532C7"/>
    <w:rsid w:val="00D53BAE"/>
    <w:rsid w:val="00D53F04"/>
    <w:rsid w:val="00D54B38"/>
    <w:rsid w:val="00D55E51"/>
    <w:rsid w:val="00D5607E"/>
    <w:rsid w:val="00D56BCC"/>
    <w:rsid w:val="00D60823"/>
    <w:rsid w:val="00D608E2"/>
    <w:rsid w:val="00D612DF"/>
    <w:rsid w:val="00D6175E"/>
    <w:rsid w:val="00D618F5"/>
    <w:rsid w:val="00D6248C"/>
    <w:rsid w:val="00D62E22"/>
    <w:rsid w:val="00D632E3"/>
    <w:rsid w:val="00D64AA7"/>
    <w:rsid w:val="00D65D84"/>
    <w:rsid w:val="00D66427"/>
    <w:rsid w:val="00D66871"/>
    <w:rsid w:val="00D66BE1"/>
    <w:rsid w:val="00D70233"/>
    <w:rsid w:val="00D71558"/>
    <w:rsid w:val="00D72F08"/>
    <w:rsid w:val="00D738B8"/>
    <w:rsid w:val="00D7406D"/>
    <w:rsid w:val="00D74DE8"/>
    <w:rsid w:val="00D74FC9"/>
    <w:rsid w:val="00D759B4"/>
    <w:rsid w:val="00D76361"/>
    <w:rsid w:val="00D76481"/>
    <w:rsid w:val="00D76733"/>
    <w:rsid w:val="00D7709E"/>
    <w:rsid w:val="00D77963"/>
    <w:rsid w:val="00D80A74"/>
    <w:rsid w:val="00D80C77"/>
    <w:rsid w:val="00D80D81"/>
    <w:rsid w:val="00D820D2"/>
    <w:rsid w:val="00D82B09"/>
    <w:rsid w:val="00D82DE5"/>
    <w:rsid w:val="00D82F82"/>
    <w:rsid w:val="00D83017"/>
    <w:rsid w:val="00D83777"/>
    <w:rsid w:val="00D849B6"/>
    <w:rsid w:val="00D84E91"/>
    <w:rsid w:val="00D84FB2"/>
    <w:rsid w:val="00D854EF"/>
    <w:rsid w:val="00D87CA2"/>
    <w:rsid w:val="00D903FC"/>
    <w:rsid w:val="00D90F20"/>
    <w:rsid w:val="00D918FD"/>
    <w:rsid w:val="00D91974"/>
    <w:rsid w:val="00D92A02"/>
    <w:rsid w:val="00D94BB5"/>
    <w:rsid w:val="00D957AC"/>
    <w:rsid w:val="00D95887"/>
    <w:rsid w:val="00D95B3B"/>
    <w:rsid w:val="00D95EE7"/>
    <w:rsid w:val="00D96A2E"/>
    <w:rsid w:val="00DA0490"/>
    <w:rsid w:val="00DA2885"/>
    <w:rsid w:val="00DA3BF3"/>
    <w:rsid w:val="00DA3CD9"/>
    <w:rsid w:val="00DA4F67"/>
    <w:rsid w:val="00DA5108"/>
    <w:rsid w:val="00DA5154"/>
    <w:rsid w:val="00DA5EA2"/>
    <w:rsid w:val="00DA6600"/>
    <w:rsid w:val="00DA6903"/>
    <w:rsid w:val="00DA7440"/>
    <w:rsid w:val="00DA7B05"/>
    <w:rsid w:val="00DB0B15"/>
    <w:rsid w:val="00DB293B"/>
    <w:rsid w:val="00DB29D4"/>
    <w:rsid w:val="00DB29F8"/>
    <w:rsid w:val="00DB3033"/>
    <w:rsid w:val="00DB4236"/>
    <w:rsid w:val="00DB4DA5"/>
    <w:rsid w:val="00DB5C98"/>
    <w:rsid w:val="00DB5FD0"/>
    <w:rsid w:val="00DB6ACE"/>
    <w:rsid w:val="00DB7987"/>
    <w:rsid w:val="00DC1273"/>
    <w:rsid w:val="00DC1330"/>
    <w:rsid w:val="00DC17B9"/>
    <w:rsid w:val="00DC1C79"/>
    <w:rsid w:val="00DC2576"/>
    <w:rsid w:val="00DC274F"/>
    <w:rsid w:val="00DC2BB3"/>
    <w:rsid w:val="00DC300F"/>
    <w:rsid w:val="00DC3680"/>
    <w:rsid w:val="00DC3ABD"/>
    <w:rsid w:val="00DC4247"/>
    <w:rsid w:val="00DC4853"/>
    <w:rsid w:val="00DC538A"/>
    <w:rsid w:val="00DC7DE8"/>
    <w:rsid w:val="00DD0AE7"/>
    <w:rsid w:val="00DD24D1"/>
    <w:rsid w:val="00DD3539"/>
    <w:rsid w:val="00DD4376"/>
    <w:rsid w:val="00DD46AE"/>
    <w:rsid w:val="00DD4AB6"/>
    <w:rsid w:val="00DD4D4B"/>
    <w:rsid w:val="00DD64A0"/>
    <w:rsid w:val="00DD6B61"/>
    <w:rsid w:val="00DD73A9"/>
    <w:rsid w:val="00DD7803"/>
    <w:rsid w:val="00DD79D1"/>
    <w:rsid w:val="00DE0CA1"/>
    <w:rsid w:val="00DE275D"/>
    <w:rsid w:val="00DE2CD3"/>
    <w:rsid w:val="00DE36C6"/>
    <w:rsid w:val="00DE36DB"/>
    <w:rsid w:val="00DE3B36"/>
    <w:rsid w:val="00DE4747"/>
    <w:rsid w:val="00DE554B"/>
    <w:rsid w:val="00DE7274"/>
    <w:rsid w:val="00DE72EF"/>
    <w:rsid w:val="00DE73B9"/>
    <w:rsid w:val="00DE753C"/>
    <w:rsid w:val="00DE7985"/>
    <w:rsid w:val="00DF171D"/>
    <w:rsid w:val="00DF2113"/>
    <w:rsid w:val="00DF23AF"/>
    <w:rsid w:val="00DF255C"/>
    <w:rsid w:val="00DF2DF0"/>
    <w:rsid w:val="00DF319D"/>
    <w:rsid w:val="00DF34EF"/>
    <w:rsid w:val="00DF3628"/>
    <w:rsid w:val="00DF39FB"/>
    <w:rsid w:val="00DF494D"/>
    <w:rsid w:val="00DF5B2E"/>
    <w:rsid w:val="00DF65DC"/>
    <w:rsid w:val="00DF6BD6"/>
    <w:rsid w:val="00DF6EBF"/>
    <w:rsid w:val="00DF768E"/>
    <w:rsid w:val="00DF7A64"/>
    <w:rsid w:val="00E00961"/>
    <w:rsid w:val="00E00ACF"/>
    <w:rsid w:val="00E033CB"/>
    <w:rsid w:val="00E03B69"/>
    <w:rsid w:val="00E03B7D"/>
    <w:rsid w:val="00E041E0"/>
    <w:rsid w:val="00E04458"/>
    <w:rsid w:val="00E047D0"/>
    <w:rsid w:val="00E0539B"/>
    <w:rsid w:val="00E0667A"/>
    <w:rsid w:val="00E06D94"/>
    <w:rsid w:val="00E1016C"/>
    <w:rsid w:val="00E108FC"/>
    <w:rsid w:val="00E10A7A"/>
    <w:rsid w:val="00E10DF0"/>
    <w:rsid w:val="00E13046"/>
    <w:rsid w:val="00E1385F"/>
    <w:rsid w:val="00E13E3D"/>
    <w:rsid w:val="00E13FC4"/>
    <w:rsid w:val="00E172BD"/>
    <w:rsid w:val="00E1745A"/>
    <w:rsid w:val="00E206A4"/>
    <w:rsid w:val="00E22970"/>
    <w:rsid w:val="00E23250"/>
    <w:rsid w:val="00E23A29"/>
    <w:rsid w:val="00E244E5"/>
    <w:rsid w:val="00E25389"/>
    <w:rsid w:val="00E25C90"/>
    <w:rsid w:val="00E25F76"/>
    <w:rsid w:val="00E26BE2"/>
    <w:rsid w:val="00E26E18"/>
    <w:rsid w:val="00E27C30"/>
    <w:rsid w:val="00E3308D"/>
    <w:rsid w:val="00E33D85"/>
    <w:rsid w:val="00E34C21"/>
    <w:rsid w:val="00E35222"/>
    <w:rsid w:val="00E37098"/>
    <w:rsid w:val="00E37384"/>
    <w:rsid w:val="00E41C6F"/>
    <w:rsid w:val="00E43451"/>
    <w:rsid w:val="00E434E4"/>
    <w:rsid w:val="00E4361B"/>
    <w:rsid w:val="00E43E1F"/>
    <w:rsid w:val="00E44656"/>
    <w:rsid w:val="00E44906"/>
    <w:rsid w:val="00E45447"/>
    <w:rsid w:val="00E46177"/>
    <w:rsid w:val="00E50474"/>
    <w:rsid w:val="00E51C84"/>
    <w:rsid w:val="00E523E6"/>
    <w:rsid w:val="00E525DE"/>
    <w:rsid w:val="00E52E65"/>
    <w:rsid w:val="00E52EB8"/>
    <w:rsid w:val="00E537A4"/>
    <w:rsid w:val="00E539E4"/>
    <w:rsid w:val="00E54360"/>
    <w:rsid w:val="00E55889"/>
    <w:rsid w:val="00E55B9D"/>
    <w:rsid w:val="00E57052"/>
    <w:rsid w:val="00E5741F"/>
    <w:rsid w:val="00E60FF1"/>
    <w:rsid w:val="00E61586"/>
    <w:rsid w:val="00E61CD4"/>
    <w:rsid w:val="00E628F3"/>
    <w:rsid w:val="00E63F64"/>
    <w:rsid w:val="00E64B20"/>
    <w:rsid w:val="00E6522E"/>
    <w:rsid w:val="00E66508"/>
    <w:rsid w:val="00E675FA"/>
    <w:rsid w:val="00E70C20"/>
    <w:rsid w:val="00E70C95"/>
    <w:rsid w:val="00E71938"/>
    <w:rsid w:val="00E71941"/>
    <w:rsid w:val="00E725A8"/>
    <w:rsid w:val="00E7306C"/>
    <w:rsid w:val="00E734AD"/>
    <w:rsid w:val="00E7476A"/>
    <w:rsid w:val="00E74CAC"/>
    <w:rsid w:val="00E759EC"/>
    <w:rsid w:val="00E75B23"/>
    <w:rsid w:val="00E75D40"/>
    <w:rsid w:val="00E75E72"/>
    <w:rsid w:val="00E765D7"/>
    <w:rsid w:val="00E77E8A"/>
    <w:rsid w:val="00E77EBF"/>
    <w:rsid w:val="00E806C2"/>
    <w:rsid w:val="00E82B95"/>
    <w:rsid w:val="00E84794"/>
    <w:rsid w:val="00E84D5C"/>
    <w:rsid w:val="00E86445"/>
    <w:rsid w:val="00E867B0"/>
    <w:rsid w:val="00E867E3"/>
    <w:rsid w:val="00E90CA7"/>
    <w:rsid w:val="00E91511"/>
    <w:rsid w:val="00E9192D"/>
    <w:rsid w:val="00E92720"/>
    <w:rsid w:val="00E9288D"/>
    <w:rsid w:val="00E931D4"/>
    <w:rsid w:val="00E9341A"/>
    <w:rsid w:val="00E94ECF"/>
    <w:rsid w:val="00E95109"/>
    <w:rsid w:val="00E955F1"/>
    <w:rsid w:val="00E9735B"/>
    <w:rsid w:val="00E976D8"/>
    <w:rsid w:val="00EA048B"/>
    <w:rsid w:val="00EA0A5F"/>
    <w:rsid w:val="00EA0ABF"/>
    <w:rsid w:val="00EA0F0E"/>
    <w:rsid w:val="00EA16C3"/>
    <w:rsid w:val="00EA1D2C"/>
    <w:rsid w:val="00EA2AE7"/>
    <w:rsid w:val="00EA308F"/>
    <w:rsid w:val="00EA3960"/>
    <w:rsid w:val="00EA50E4"/>
    <w:rsid w:val="00EA53D0"/>
    <w:rsid w:val="00EA55FB"/>
    <w:rsid w:val="00EA5FCD"/>
    <w:rsid w:val="00EA668F"/>
    <w:rsid w:val="00EB2A15"/>
    <w:rsid w:val="00EB32A5"/>
    <w:rsid w:val="00EB5A3C"/>
    <w:rsid w:val="00EB5C64"/>
    <w:rsid w:val="00EB6848"/>
    <w:rsid w:val="00EB70E6"/>
    <w:rsid w:val="00EC00EB"/>
    <w:rsid w:val="00EC018B"/>
    <w:rsid w:val="00EC1105"/>
    <w:rsid w:val="00EC173E"/>
    <w:rsid w:val="00EC1A98"/>
    <w:rsid w:val="00EC205C"/>
    <w:rsid w:val="00EC237D"/>
    <w:rsid w:val="00EC3564"/>
    <w:rsid w:val="00EC4F9A"/>
    <w:rsid w:val="00EC6935"/>
    <w:rsid w:val="00EC70DC"/>
    <w:rsid w:val="00EC755F"/>
    <w:rsid w:val="00ED194A"/>
    <w:rsid w:val="00ED254E"/>
    <w:rsid w:val="00ED268F"/>
    <w:rsid w:val="00ED27EA"/>
    <w:rsid w:val="00ED2B38"/>
    <w:rsid w:val="00ED3E64"/>
    <w:rsid w:val="00ED3FC4"/>
    <w:rsid w:val="00ED5D8D"/>
    <w:rsid w:val="00ED6C99"/>
    <w:rsid w:val="00ED6D06"/>
    <w:rsid w:val="00ED7F2D"/>
    <w:rsid w:val="00ED7F6B"/>
    <w:rsid w:val="00EE14EB"/>
    <w:rsid w:val="00EE3277"/>
    <w:rsid w:val="00EE3693"/>
    <w:rsid w:val="00EE4133"/>
    <w:rsid w:val="00EE5D81"/>
    <w:rsid w:val="00EE5FF1"/>
    <w:rsid w:val="00EE6CE0"/>
    <w:rsid w:val="00EF15C5"/>
    <w:rsid w:val="00EF1787"/>
    <w:rsid w:val="00EF19CE"/>
    <w:rsid w:val="00EF1C1B"/>
    <w:rsid w:val="00EF4B4F"/>
    <w:rsid w:val="00EF4B9F"/>
    <w:rsid w:val="00EF5645"/>
    <w:rsid w:val="00EF7DEA"/>
    <w:rsid w:val="00F00C72"/>
    <w:rsid w:val="00F011C3"/>
    <w:rsid w:val="00F01EA5"/>
    <w:rsid w:val="00F01FB4"/>
    <w:rsid w:val="00F0213E"/>
    <w:rsid w:val="00F032C2"/>
    <w:rsid w:val="00F03B7B"/>
    <w:rsid w:val="00F04472"/>
    <w:rsid w:val="00F04D18"/>
    <w:rsid w:val="00F05599"/>
    <w:rsid w:val="00F0576B"/>
    <w:rsid w:val="00F05C20"/>
    <w:rsid w:val="00F068EB"/>
    <w:rsid w:val="00F06B6A"/>
    <w:rsid w:val="00F06D42"/>
    <w:rsid w:val="00F07BCD"/>
    <w:rsid w:val="00F07E0E"/>
    <w:rsid w:val="00F1169D"/>
    <w:rsid w:val="00F11985"/>
    <w:rsid w:val="00F11BB1"/>
    <w:rsid w:val="00F130D0"/>
    <w:rsid w:val="00F137DF"/>
    <w:rsid w:val="00F14313"/>
    <w:rsid w:val="00F1493A"/>
    <w:rsid w:val="00F15CEE"/>
    <w:rsid w:val="00F1636C"/>
    <w:rsid w:val="00F165BE"/>
    <w:rsid w:val="00F17604"/>
    <w:rsid w:val="00F17C78"/>
    <w:rsid w:val="00F20486"/>
    <w:rsid w:val="00F20964"/>
    <w:rsid w:val="00F20D89"/>
    <w:rsid w:val="00F21134"/>
    <w:rsid w:val="00F21A57"/>
    <w:rsid w:val="00F21B9F"/>
    <w:rsid w:val="00F23588"/>
    <w:rsid w:val="00F23C07"/>
    <w:rsid w:val="00F23D8F"/>
    <w:rsid w:val="00F240D1"/>
    <w:rsid w:val="00F2412E"/>
    <w:rsid w:val="00F25847"/>
    <w:rsid w:val="00F268B0"/>
    <w:rsid w:val="00F26927"/>
    <w:rsid w:val="00F2739E"/>
    <w:rsid w:val="00F276DA"/>
    <w:rsid w:val="00F279BA"/>
    <w:rsid w:val="00F3411E"/>
    <w:rsid w:val="00F343E2"/>
    <w:rsid w:val="00F354F8"/>
    <w:rsid w:val="00F35CFE"/>
    <w:rsid w:val="00F35DF1"/>
    <w:rsid w:val="00F361E4"/>
    <w:rsid w:val="00F36256"/>
    <w:rsid w:val="00F36A69"/>
    <w:rsid w:val="00F36BC9"/>
    <w:rsid w:val="00F372F5"/>
    <w:rsid w:val="00F3767C"/>
    <w:rsid w:val="00F413A9"/>
    <w:rsid w:val="00F413FB"/>
    <w:rsid w:val="00F41588"/>
    <w:rsid w:val="00F41711"/>
    <w:rsid w:val="00F42CEA"/>
    <w:rsid w:val="00F434AC"/>
    <w:rsid w:val="00F43895"/>
    <w:rsid w:val="00F45D33"/>
    <w:rsid w:val="00F46121"/>
    <w:rsid w:val="00F4641F"/>
    <w:rsid w:val="00F4674D"/>
    <w:rsid w:val="00F47143"/>
    <w:rsid w:val="00F47FF9"/>
    <w:rsid w:val="00F51202"/>
    <w:rsid w:val="00F51946"/>
    <w:rsid w:val="00F51DB3"/>
    <w:rsid w:val="00F52127"/>
    <w:rsid w:val="00F54AD7"/>
    <w:rsid w:val="00F54C4D"/>
    <w:rsid w:val="00F57406"/>
    <w:rsid w:val="00F608BF"/>
    <w:rsid w:val="00F60DFC"/>
    <w:rsid w:val="00F61750"/>
    <w:rsid w:val="00F61953"/>
    <w:rsid w:val="00F61DCF"/>
    <w:rsid w:val="00F62BC6"/>
    <w:rsid w:val="00F63257"/>
    <w:rsid w:val="00F65BF2"/>
    <w:rsid w:val="00F67D04"/>
    <w:rsid w:val="00F706A9"/>
    <w:rsid w:val="00F70F30"/>
    <w:rsid w:val="00F71407"/>
    <w:rsid w:val="00F71615"/>
    <w:rsid w:val="00F72539"/>
    <w:rsid w:val="00F72F2E"/>
    <w:rsid w:val="00F73574"/>
    <w:rsid w:val="00F74910"/>
    <w:rsid w:val="00F74ED8"/>
    <w:rsid w:val="00F75A06"/>
    <w:rsid w:val="00F75F35"/>
    <w:rsid w:val="00F76017"/>
    <w:rsid w:val="00F7615E"/>
    <w:rsid w:val="00F76CDB"/>
    <w:rsid w:val="00F77DBB"/>
    <w:rsid w:val="00F8036F"/>
    <w:rsid w:val="00F807BE"/>
    <w:rsid w:val="00F80E44"/>
    <w:rsid w:val="00F814EB"/>
    <w:rsid w:val="00F825AC"/>
    <w:rsid w:val="00F83A5E"/>
    <w:rsid w:val="00F83BD2"/>
    <w:rsid w:val="00F84FFB"/>
    <w:rsid w:val="00F8634F"/>
    <w:rsid w:val="00F8660A"/>
    <w:rsid w:val="00F869A7"/>
    <w:rsid w:val="00F8706B"/>
    <w:rsid w:val="00F877DD"/>
    <w:rsid w:val="00F87B25"/>
    <w:rsid w:val="00F9042E"/>
    <w:rsid w:val="00F913FD"/>
    <w:rsid w:val="00F917AD"/>
    <w:rsid w:val="00F92252"/>
    <w:rsid w:val="00F93826"/>
    <w:rsid w:val="00F93CCE"/>
    <w:rsid w:val="00F9527E"/>
    <w:rsid w:val="00F95781"/>
    <w:rsid w:val="00F9617D"/>
    <w:rsid w:val="00F96819"/>
    <w:rsid w:val="00F97230"/>
    <w:rsid w:val="00F9723D"/>
    <w:rsid w:val="00F978D1"/>
    <w:rsid w:val="00F97F94"/>
    <w:rsid w:val="00FA0696"/>
    <w:rsid w:val="00FA0F0E"/>
    <w:rsid w:val="00FA2791"/>
    <w:rsid w:val="00FA2F55"/>
    <w:rsid w:val="00FA3271"/>
    <w:rsid w:val="00FA4F66"/>
    <w:rsid w:val="00FA5A3D"/>
    <w:rsid w:val="00FA5F4C"/>
    <w:rsid w:val="00FA60E5"/>
    <w:rsid w:val="00FA6146"/>
    <w:rsid w:val="00FB115E"/>
    <w:rsid w:val="00FB15F3"/>
    <w:rsid w:val="00FB2B80"/>
    <w:rsid w:val="00FB329D"/>
    <w:rsid w:val="00FB414D"/>
    <w:rsid w:val="00FB45A3"/>
    <w:rsid w:val="00FB4A53"/>
    <w:rsid w:val="00FB5DF2"/>
    <w:rsid w:val="00FB7291"/>
    <w:rsid w:val="00FB74EC"/>
    <w:rsid w:val="00FB7703"/>
    <w:rsid w:val="00FB7F69"/>
    <w:rsid w:val="00FC0DDC"/>
    <w:rsid w:val="00FC0DFB"/>
    <w:rsid w:val="00FC0E64"/>
    <w:rsid w:val="00FC1406"/>
    <w:rsid w:val="00FC1AD1"/>
    <w:rsid w:val="00FC1D79"/>
    <w:rsid w:val="00FC1E1E"/>
    <w:rsid w:val="00FC2360"/>
    <w:rsid w:val="00FC2AE4"/>
    <w:rsid w:val="00FC3D90"/>
    <w:rsid w:val="00FC42B0"/>
    <w:rsid w:val="00FC59B7"/>
    <w:rsid w:val="00FC651F"/>
    <w:rsid w:val="00FD0547"/>
    <w:rsid w:val="00FD18AA"/>
    <w:rsid w:val="00FD1943"/>
    <w:rsid w:val="00FD2221"/>
    <w:rsid w:val="00FD2F1A"/>
    <w:rsid w:val="00FD31FD"/>
    <w:rsid w:val="00FD3365"/>
    <w:rsid w:val="00FD355B"/>
    <w:rsid w:val="00FD5AB1"/>
    <w:rsid w:val="00FE06B0"/>
    <w:rsid w:val="00FE06BE"/>
    <w:rsid w:val="00FE0AA0"/>
    <w:rsid w:val="00FE0BD0"/>
    <w:rsid w:val="00FE1B3B"/>
    <w:rsid w:val="00FE1CCD"/>
    <w:rsid w:val="00FE2D81"/>
    <w:rsid w:val="00FE43E3"/>
    <w:rsid w:val="00FE4A8F"/>
    <w:rsid w:val="00FE5966"/>
    <w:rsid w:val="00FE68A2"/>
    <w:rsid w:val="00FE7C03"/>
    <w:rsid w:val="00FF0839"/>
    <w:rsid w:val="00FF1815"/>
    <w:rsid w:val="00FF1A38"/>
    <w:rsid w:val="00FF3123"/>
    <w:rsid w:val="00FF316D"/>
    <w:rsid w:val="00FF3713"/>
    <w:rsid w:val="00FF3B85"/>
    <w:rsid w:val="00FF3E71"/>
    <w:rsid w:val="00FF44A9"/>
    <w:rsid w:val="00FF48D9"/>
    <w:rsid w:val="00FF4C92"/>
    <w:rsid w:val="00FF4D1A"/>
    <w:rsid w:val="00FF65AA"/>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666D1B27"/>
  <w15:docId w15:val="{67342D90-C6BD-47D3-81A3-4E3D395E8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F51B9"/>
    <w:pPr>
      <w:jc w:val="both"/>
    </w:pPr>
    <w:rPr>
      <w:sz w:val="28"/>
      <w:szCs w:val="24"/>
    </w:rPr>
  </w:style>
  <w:style w:type="paragraph" w:styleId="10">
    <w:name w:val="heading 1"/>
    <w:next w:val="a0"/>
    <w:link w:val="11"/>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link w:val="20"/>
    <w:autoRedefine/>
    <w:qFormat/>
    <w:rsid w:val="00FF316D"/>
    <w:pPr>
      <w:keepNext/>
      <w:numPr>
        <w:ilvl w:val="1"/>
        <w:numId w:val="4"/>
      </w:numPr>
      <w:tabs>
        <w:tab w:val="left" w:pos="1134"/>
      </w:tabs>
      <w:spacing w:after="0"/>
      <w:outlineLvl w:val="1"/>
    </w:pPr>
    <w:rPr>
      <w:b/>
      <w:sz w:val="24"/>
    </w:rPr>
  </w:style>
  <w:style w:type="paragraph" w:styleId="3">
    <w:name w:val="heading 3"/>
    <w:basedOn w:val="a0"/>
    <w:next w:val="a0"/>
    <w:link w:val="30"/>
    <w:semiHidden/>
    <w:unhideWhenUsed/>
    <w:qFormat/>
    <w:rsid w:val="008F1FAC"/>
    <w:pPr>
      <w:keepNext/>
      <w:keepLines/>
      <w:spacing w:before="40"/>
      <w:outlineLvl w:val="2"/>
    </w:pPr>
    <w:rPr>
      <w:rFonts w:asciiTheme="majorHAnsi" w:eastAsiaTheme="majorEastAsia" w:hAnsiTheme="majorHAnsi" w:cstheme="majorBidi"/>
      <w:color w:val="243F60" w:themeColor="accent1" w:themeShade="7F"/>
      <w:sz w:val="24"/>
    </w:rPr>
  </w:style>
  <w:style w:type="paragraph" w:styleId="40">
    <w:name w:val="heading 4"/>
    <w:basedOn w:val="a0"/>
    <w:next w:val="a0"/>
    <w:link w:val="41"/>
    <w:semiHidden/>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rsid w:val="00F62BC6"/>
    <w:pPr>
      <w:widowControl w:val="0"/>
      <w:tabs>
        <w:tab w:val="left" w:pos="851"/>
        <w:tab w:val="left" w:pos="1134"/>
        <w:tab w:val="left" w:pos="9000"/>
        <w:tab w:val="left" w:pos="9180"/>
      </w:tabs>
      <w:ind w:left="1134" w:right="468" w:hanging="283"/>
    </w:pPr>
    <w:rPr>
      <w:noProof/>
    </w:rPr>
  </w:style>
  <w:style w:type="paragraph" w:styleId="21">
    <w:name w:val="toc 2"/>
    <w:basedOn w:val="a0"/>
    <w:next w:val="a0"/>
    <w:autoRedefine/>
    <w:uiPriority w:val="39"/>
    <w:rsid w:val="00802073"/>
    <w:pPr>
      <w:widowControl w:val="0"/>
      <w:tabs>
        <w:tab w:val="left" w:pos="851"/>
        <w:tab w:val="left" w:pos="1276"/>
        <w:tab w:val="left" w:pos="9000"/>
      </w:tabs>
      <w:spacing w:before="120" w:after="120"/>
      <w:ind w:left="567" w:right="108" w:firstLine="284"/>
      <w:jc w:val="left"/>
    </w:pPr>
    <w:rPr>
      <w:noProof/>
      <w:lang w:val="en-US"/>
    </w:rPr>
  </w:style>
  <w:style w:type="paragraph" w:styleId="ac">
    <w:name w:val="Title"/>
    <w:aliases w:val="Название"/>
    <w:basedOn w:val="a0"/>
    <w:link w:val="ad"/>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e">
    <w:name w:val="Subtitle"/>
    <w:basedOn w:val="a0"/>
    <w:qFormat/>
    <w:rsid w:val="00651C2C"/>
    <w:pPr>
      <w:widowControl w:val="0"/>
      <w:jc w:val="center"/>
    </w:pPr>
    <w:rPr>
      <w:b/>
      <w:bCs/>
    </w:rPr>
  </w:style>
  <w:style w:type="paragraph" w:styleId="af">
    <w:name w:val="footer"/>
    <w:basedOn w:val="a0"/>
    <w:link w:val="af0"/>
    <w:uiPriority w:val="99"/>
    <w:rsid w:val="00F814EB"/>
    <w:pPr>
      <w:tabs>
        <w:tab w:val="center" w:pos="4677"/>
        <w:tab w:val="right" w:pos="9355"/>
      </w:tabs>
      <w:jc w:val="left"/>
    </w:pPr>
    <w:rPr>
      <w:sz w:val="24"/>
    </w:rPr>
  </w:style>
  <w:style w:type="character" w:styleId="af1">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ind w:left="1415" w:firstLine="567"/>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2">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3">
    <w:name w:val="Document Map"/>
    <w:basedOn w:val="a0"/>
    <w:semiHidden/>
    <w:rsid w:val="002429EF"/>
    <w:pPr>
      <w:shd w:val="clear" w:color="auto" w:fill="000080"/>
    </w:pPr>
    <w:rPr>
      <w:rFonts w:ascii="Tahoma" w:hAnsi="Tahoma" w:cs="Tahoma"/>
      <w:sz w:val="20"/>
      <w:szCs w:val="20"/>
    </w:rPr>
  </w:style>
  <w:style w:type="paragraph" w:styleId="31">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4">
    <w:name w:val="Знак"/>
    <w:basedOn w:val="a0"/>
    <w:autoRedefine/>
    <w:rsid w:val="00584A2B"/>
    <w:pPr>
      <w:spacing w:after="160" w:line="240" w:lineRule="exact"/>
      <w:jc w:val="left"/>
    </w:pPr>
    <w:rPr>
      <w:rFonts w:eastAsia="SimSun"/>
      <w:b/>
      <w:lang w:val="en-US" w:eastAsia="en-US"/>
    </w:rPr>
  </w:style>
  <w:style w:type="paragraph" w:customStyle="1" w:styleId="14">
    <w:name w:val="Знак1"/>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5">
    <w:name w:val="Placeholder Text"/>
    <w:basedOn w:val="a1"/>
    <w:uiPriority w:val="99"/>
    <w:semiHidden/>
    <w:rsid w:val="0084651D"/>
    <w:rPr>
      <w:color w:val="808080"/>
    </w:rPr>
  </w:style>
  <w:style w:type="paragraph" w:styleId="af6">
    <w:name w:val="Balloon Text"/>
    <w:basedOn w:val="a0"/>
    <w:link w:val="af7"/>
    <w:uiPriority w:val="99"/>
    <w:rsid w:val="0084651D"/>
    <w:rPr>
      <w:rFonts w:ascii="Tahoma" w:hAnsi="Tahoma" w:cs="Tahoma"/>
      <w:sz w:val="16"/>
      <w:szCs w:val="16"/>
    </w:rPr>
  </w:style>
  <w:style w:type="character" w:customStyle="1" w:styleId="af7">
    <w:name w:val="Текст выноски Знак"/>
    <w:basedOn w:val="a1"/>
    <w:link w:val="af6"/>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8">
    <w:name w:val="endnote text"/>
    <w:basedOn w:val="a0"/>
    <w:link w:val="af9"/>
    <w:rsid w:val="007F60E1"/>
    <w:rPr>
      <w:sz w:val="20"/>
      <w:szCs w:val="20"/>
    </w:rPr>
  </w:style>
  <w:style w:type="character" w:customStyle="1" w:styleId="af9">
    <w:name w:val="Текст концевой сноски Знак"/>
    <w:basedOn w:val="a1"/>
    <w:link w:val="af8"/>
    <w:rsid w:val="007F60E1"/>
  </w:style>
  <w:style w:type="character" w:styleId="afa">
    <w:name w:val="endnote reference"/>
    <w:basedOn w:val="a1"/>
    <w:rsid w:val="007F60E1"/>
    <w:rPr>
      <w:vertAlign w:val="superscript"/>
    </w:rPr>
  </w:style>
  <w:style w:type="paragraph" w:customStyle="1" w:styleId="15">
    <w:name w:val="Обычный1"/>
    <w:rsid w:val="00FA2791"/>
    <w:pPr>
      <w:snapToGrid w:val="0"/>
    </w:pPr>
    <w:rPr>
      <w:sz w:val="24"/>
    </w:rPr>
  </w:style>
  <w:style w:type="character" w:styleId="afb">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2">
    <w:name w:val="Обычный2"/>
    <w:rsid w:val="0022196A"/>
    <w:pPr>
      <w:snapToGrid w:val="0"/>
    </w:pPr>
    <w:rPr>
      <w:sz w:val="24"/>
    </w:rPr>
  </w:style>
  <w:style w:type="paragraph" w:styleId="afc">
    <w:name w:val="Body Text Indent"/>
    <w:basedOn w:val="a0"/>
    <w:link w:val="afd"/>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d">
    <w:name w:val="Основной текст с отступом Знак"/>
    <w:basedOn w:val="a1"/>
    <w:link w:val="afc"/>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e">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uiPriority w:val="99"/>
    <w:rsid w:val="003029DD"/>
    <w:rPr>
      <w:rFonts w:ascii="Book Antiqua" w:hAnsi="Book Antiqua" w:cs="Book Antiqua"/>
      <w:b/>
      <w:bCs/>
      <w:color w:val="000000"/>
      <w:sz w:val="16"/>
      <w:szCs w:val="16"/>
    </w:rPr>
  </w:style>
  <w:style w:type="character" w:customStyle="1" w:styleId="11">
    <w:name w:val="Заголовок 1 Знак"/>
    <w:basedOn w:val="a1"/>
    <w:link w:val="10"/>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f">
    <w:name w:val="Body Text"/>
    <w:basedOn w:val="a0"/>
    <w:link w:val="aff0"/>
    <w:uiPriority w:val="99"/>
    <w:rsid w:val="004C3B50"/>
    <w:pPr>
      <w:spacing w:after="120"/>
    </w:pPr>
  </w:style>
  <w:style w:type="character" w:customStyle="1" w:styleId="aff0">
    <w:name w:val="Основной текст Знак"/>
    <w:basedOn w:val="a1"/>
    <w:link w:val="aff"/>
    <w:uiPriority w:val="99"/>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3">
    <w:name w:val="Основной текст (2)_"/>
    <w:basedOn w:val="a1"/>
    <w:link w:val="24"/>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3"/>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3"/>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4">
    <w:name w:val="Основной текст (2)"/>
    <w:basedOn w:val="a0"/>
    <w:link w:val="23"/>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customStyle="1" w:styleId="FontStyle54">
    <w:name w:val="Font Style54"/>
    <w:basedOn w:val="a1"/>
    <w:uiPriority w:val="99"/>
    <w:rsid w:val="00523913"/>
    <w:rPr>
      <w:rFonts w:ascii="Book Antiqua" w:hAnsi="Book Antiqua" w:cs="Book Antiqua"/>
      <w:b/>
      <w:bCs/>
      <w:color w:val="000000"/>
      <w:sz w:val="34"/>
      <w:szCs w:val="34"/>
    </w:rPr>
  </w:style>
  <w:style w:type="character" w:customStyle="1" w:styleId="FontStyle51">
    <w:name w:val="Font Style51"/>
    <w:basedOn w:val="a1"/>
    <w:uiPriority w:val="99"/>
    <w:rsid w:val="00010078"/>
    <w:rPr>
      <w:rFonts w:ascii="Book Antiqua" w:hAnsi="Book Antiqua" w:cs="Book Antiqua"/>
      <w:b/>
      <w:bCs/>
      <w:color w:val="000000"/>
      <w:spacing w:val="30"/>
      <w:sz w:val="44"/>
      <w:szCs w:val="44"/>
    </w:rPr>
  </w:style>
  <w:style w:type="character" w:customStyle="1" w:styleId="FontStyle52">
    <w:name w:val="Font Style52"/>
    <w:basedOn w:val="a1"/>
    <w:uiPriority w:val="99"/>
    <w:rsid w:val="00010078"/>
    <w:rPr>
      <w:rFonts w:ascii="Book Antiqua" w:hAnsi="Book Antiqua" w:cs="Book Antiqua"/>
      <w:color w:val="000000"/>
      <w:spacing w:val="10"/>
      <w:sz w:val="38"/>
      <w:szCs w:val="38"/>
    </w:rPr>
  </w:style>
  <w:style w:type="character" w:customStyle="1" w:styleId="FontStyle53">
    <w:name w:val="Font Style53"/>
    <w:basedOn w:val="a1"/>
    <w:uiPriority w:val="99"/>
    <w:rsid w:val="00010078"/>
    <w:rPr>
      <w:rFonts w:ascii="Book Antiqua" w:hAnsi="Book Antiqua" w:cs="Book Antiqua"/>
      <w:color w:val="000000"/>
      <w:sz w:val="16"/>
      <w:szCs w:val="16"/>
    </w:rPr>
  </w:style>
  <w:style w:type="character" w:customStyle="1" w:styleId="FontStyle55">
    <w:name w:val="Font Style55"/>
    <w:basedOn w:val="a1"/>
    <w:uiPriority w:val="99"/>
    <w:rsid w:val="00010078"/>
    <w:rPr>
      <w:rFonts w:ascii="Book Antiqua" w:hAnsi="Book Antiqua" w:cs="Book Antiqua"/>
      <w:color w:val="000000"/>
      <w:spacing w:val="10"/>
      <w:sz w:val="28"/>
      <w:szCs w:val="28"/>
    </w:rPr>
  </w:style>
  <w:style w:type="character" w:customStyle="1" w:styleId="FontStyle56">
    <w:name w:val="Font Style56"/>
    <w:basedOn w:val="a1"/>
    <w:uiPriority w:val="99"/>
    <w:rsid w:val="00010078"/>
    <w:rPr>
      <w:rFonts w:ascii="Book Antiqua" w:hAnsi="Book Antiqua" w:cs="Book Antiqua"/>
      <w:b/>
      <w:bCs/>
      <w:i/>
      <w:iCs/>
      <w:color w:val="000000"/>
      <w:spacing w:val="-20"/>
      <w:sz w:val="44"/>
      <w:szCs w:val="44"/>
    </w:rPr>
  </w:style>
  <w:style w:type="paragraph" w:customStyle="1" w:styleId="a20">
    <w:name w:val="a2"/>
    <w:basedOn w:val="a0"/>
    <w:rsid w:val="00010078"/>
    <w:pPr>
      <w:spacing w:before="100" w:beforeAutospacing="1" w:after="100" w:afterAutospacing="1"/>
      <w:jc w:val="left"/>
    </w:pPr>
    <w:rPr>
      <w:sz w:val="24"/>
    </w:rPr>
  </w:style>
  <w:style w:type="character" w:styleId="aff1">
    <w:name w:val="annotation reference"/>
    <w:basedOn w:val="a1"/>
    <w:rsid w:val="0004160D"/>
    <w:rPr>
      <w:sz w:val="16"/>
      <w:szCs w:val="16"/>
    </w:rPr>
  </w:style>
  <w:style w:type="paragraph" w:styleId="aff2">
    <w:name w:val="annotation text"/>
    <w:basedOn w:val="a0"/>
    <w:link w:val="aff3"/>
    <w:rsid w:val="0004160D"/>
    <w:rPr>
      <w:sz w:val="20"/>
      <w:szCs w:val="20"/>
    </w:rPr>
  </w:style>
  <w:style w:type="character" w:customStyle="1" w:styleId="aff3">
    <w:name w:val="Текст примечания Знак"/>
    <w:basedOn w:val="a1"/>
    <w:link w:val="aff2"/>
    <w:rsid w:val="0004160D"/>
  </w:style>
  <w:style w:type="paragraph" w:styleId="aff4">
    <w:name w:val="annotation subject"/>
    <w:basedOn w:val="aff2"/>
    <w:next w:val="aff2"/>
    <w:link w:val="aff5"/>
    <w:rsid w:val="0004160D"/>
    <w:rPr>
      <w:b/>
      <w:bCs/>
    </w:rPr>
  </w:style>
  <w:style w:type="character" w:customStyle="1" w:styleId="aff5">
    <w:name w:val="Тема примечания Знак"/>
    <w:basedOn w:val="aff3"/>
    <w:link w:val="aff4"/>
    <w:rsid w:val="0004160D"/>
    <w:rPr>
      <w:b/>
      <w:bCs/>
    </w:rPr>
  </w:style>
  <w:style w:type="character" w:customStyle="1" w:styleId="aff6">
    <w:name w:val="Другое_"/>
    <w:link w:val="aff7"/>
    <w:locked/>
    <w:rsid w:val="00246544"/>
    <w:rPr>
      <w:rFonts w:ascii="Cambria" w:eastAsia="Cambria" w:hAnsi="Cambria" w:cs="Cambria"/>
      <w:color w:val="231F20"/>
      <w:sz w:val="22"/>
      <w:szCs w:val="22"/>
      <w:shd w:val="clear" w:color="auto" w:fill="FFFFFF"/>
    </w:rPr>
  </w:style>
  <w:style w:type="paragraph" w:customStyle="1" w:styleId="aff7">
    <w:name w:val="Другое"/>
    <w:basedOn w:val="a0"/>
    <w:link w:val="aff6"/>
    <w:rsid w:val="00246544"/>
    <w:pPr>
      <w:widowControl w:val="0"/>
      <w:shd w:val="clear" w:color="auto" w:fill="FFFFFF"/>
      <w:spacing w:after="140"/>
    </w:pPr>
    <w:rPr>
      <w:rFonts w:ascii="Cambria" w:eastAsia="Cambria" w:hAnsi="Cambria" w:cs="Cambria"/>
      <w:color w:val="231F20"/>
      <w:sz w:val="22"/>
      <w:szCs w:val="22"/>
    </w:rPr>
  </w:style>
  <w:style w:type="paragraph" w:styleId="aff8">
    <w:name w:val="No Spacing"/>
    <w:link w:val="aff9"/>
    <w:uiPriority w:val="1"/>
    <w:qFormat/>
    <w:rsid w:val="001F40FB"/>
    <w:pPr>
      <w:widowControl w:val="0"/>
      <w:autoSpaceDE w:val="0"/>
      <w:autoSpaceDN w:val="0"/>
      <w:adjustRightInd w:val="0"/>
    </w:pPr>
    <w:rPr>
      <w:rFonts w:ascii="Arial" w:hAnsi="Arial" w:cs="Arial"/>
      <w:sz w:val="24"/>
      <w:szCs w:val="24"/>
    </w:rPr>
  </w:style>
  <w:style w:type="paragraph" w:customStyle="1" w:styleId="formattext">
    <w:name w:val="formattext"/>
    <w:basedOn w:val="a0"/>
    <w:rsid w:val="00AD3F0F"/>
    <w:pPr>
      <w:spacing w:before="100" w:beforeAutospacing="1" w:after="100" w:afterAutospacing="1"/>
      <w:jc w:val="left"/>
    </w:pPr>
    <w:rPr>
      <w:sz w:val="24"/>
    </w:rPr>
  </w:style>
  <w:style w:type="character" w:customStyle="1" w:styleId="fontstyle01">
    <w:name w:val="fontstyle01"/>
    <w:basedOn w:val="a1"/>
    <w:rsid w:val="005C7C9C"/>
    <w:rPr>
      <w:rFonts w:ascii="SymbolMT" w:hAnsi="SymbolMT" w:hint="default"/>
      <w:b w:val="0"/>
      <w:bCs w:val="0"/>
      <w:i w:val="0"/>
      <w:iCs w:val="0"/>
      <w:color w:val="000000"/>
      <w:sz w:val="24"/>
      <w:szCs w:val="24"/>
    </w:rPr>
  </w:style>
  <w:style w:type="paragraph" w:styleId="affa">
    <w:name w:val="Normal (Web)"/>
    <w:basedOn w:val="a0"/>
    <w:uiPriority w:val="99"/>
    <w:unhideWhenUsed/>
    <w:rsid w:val="00432761"/>
    <w:pPr>
      <w:spacing w:before="100" w:beforeAutospacing="1" w:after="100" w:afterAutospacing="1"/>
      <w:jc w:val="left"/>
    </w:pPr>
    <w:rPr>
      <w:sz w:val="24"/>
    </w:rPr>
  </w:style>
  <w:style w:type="character" w:customStyle="1" w:styleId="16">
    <w:name w:val="Неразрешенное упоминание1"/>
    <w:basedOn w:val="a1"/>
    <w:uiPriority w:val="99"/>
    <w:semiHidden/>
    <w:unhideWhenUsed/>
    <w:rsid w:val="00691FAB"/>
    <w:rPr>
      <w:color w:val="605E5C"/>
      <w:shd w:val="clear" w:color="auto" w:fill="E1DFDD"/>
    </w:rPr>
  </w:style>
  <w:style w:type="paragraph" w:customStyle="1" w:styleId="headertext">
    <w:name w:val="headertext"/>
    <w:basedOn w:val="a0"/>
    <w:rsid w:val="00B514A9"/>
    <w:pPr>
      <w:spacing w:before="100" w:beforeAutospacing="1" w:after="100" w:afterAutospacing="1"/>
      <w:jc w:val="left"/>
    </w:pPr>
    <w:rPr>
      <w:sz w:val="24"/>
    </w:rPr>
  </w:style>
  <w:style w:type="character" w:customStyle="1" w:styleId="30">
    <w:name w:val="Заголовок 3 Знак"/>
    <w:basedOn w:val="a1"/>
    <w:link w:val="3"/>
    <w:semiHidden/>
    <w:rsid w:val="008F1FAC"/>
    <w:rPr>
      <w:rFonts w:asciiTheme="majorHAnsi" w:eastAsiaTheme="majorEastAsia" w:hAnsiTheme="majorHAnsi" w:cstheme="majorBidi"/>
      <w:color w:val="243F60" w:themeColor="accent1" w:themeShade="7F"/>
      <w:sz w:val="24"/>
      <w:szCs w:val="24"/>
    </w:rPr>
  </w:style>
  <w:style w:type="character" w:styleId="affb">
    <w:name w:val="line number"/>
    <w:basedOn w:val="a1"/>
    <w:rsid w:val="008F1FAC"/>
  </w:style>
  <w:style w:type="character" w:customStyle="1" w:styleId="s3">
    <w:name w:val="s3"/>
    <w:basedOn w:val="a1"/>
    <w:rsid w:val="008F1FAC"/>
    <w:rPr>
      <w:rFonts w:ascii="Times New Roman" w:hAnsi="Times New Roman" w:cs="Times New Roman" w:hint="default"/>
      <w:b w:val="0"/>
      <w:bCs w:val="0"/>
      <w:i/>
      <w:iCs/>
      <w:strike w:val="0"/>
      <w:dstrike w:val="0"/>
      <w:color w:val="FF0000"/>
      <w:sz w:val="20"/>
      <w:szCs w:val="20"/>
      <w:u w:val="none"/>
      <w:effect w:val="none"/>
    </w:rPr>
  </w:style>
  <w:style w:type="character" w:customStyle="1" w:styleId="aff9">
    <w:name w:val="Без интервала Знак"/>
    <w:link w:val="aff8"/>
    <w:uiPriority w:val="1"/>
    <w:rsid w:val="008F1FAC"/>
    <w:rPr>
      <w:rFonts w:ascii="Arial" w:hAnsi="Arial" w:cs="Arial"/>
      <w:sz w:val="24"/>
      <w:szCs w:val="24"/>
    </w:rPr>
  </w:style>
  <w:style w:type="table" w:customStyle="1" w:styleId="17">
    <w:name w:val="Сетка таблицы1"/>
    <w:basedOn w:val="a2"/>
    <w:uiPriority w:val="39"/>
    <w:rsid w:val="008F1F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Exact">
    <w:name w:val="Body text (2) Exact"/>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Footnote">
    <w:name w:val="Footnote"/>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Constantia">
    <w:name w:val="Body text (2) + Constantia"/>
    <w:aliases w:val="Spacing -1 pt"/>
    <w:basedOn w:val="a1"/>
    <w:rsid w:val="008F1FAC"/>
    <w:rPr>
      <w:rFonts w:ascii="Constantia" w:eastAsia="Constantia" w:hAnsi="Constantia" w:cs="Constantia" w:hint="default"/>
      <w:b w:val="0"/>
      <w:bCs w:val="0"/>
      <w:i w:val="0"/>
      <w:iCs w:val="0"/>
      <w:smallCaps w:val="0"/>
      <w:strike w:val="0"/>
      <w:dstrike w:val="0"/>
      <w:color w:val="000000"/>
      <w:spacing w:val="-20"/>
      <w:w w:val="100"/>
      <w:position w:val="0"/>
      <w:sz w:val="24"/>
      <w:szCs w:val="24"/>
      <w:u w:val="none"/>
      <w:effect w:val="none"/>
      <w:lang w:val="ru-RU" w:eastAsia="ru-RU" w:bidi="ru-RU"/>
    </w:rPr>
  </w:style>
  <w:style w:type="character" w:customStyle="1" w:styleId="Bodytext28pt">
    <w:name w:val="Body text (2) + 8 pt"/>
    <w:aliases w:val="Italic,Body text (2) + Times New Roman,Bold,Spacing 1 pt"/>
    <w:basedOn w:val="a1"/>
    <w:rsid w:val="008F1FAC"/>
    <w:rPr>
      <w:rFonts w:ascii="Times New Roman" w:eastAsia="Times New Roman" w:hAnsi="Times New Roman" w:cs="Times New Roman" w:hint="default"/>
      <w:b/>
      <w:bCs/>
      <w:i/>
      <w:iCs/>
      <w:smallCaps w:val="0"/>
      <w:strike w:val="0"/>
      <w:dstrike w:val="0"/>
      <w:color w:val="000000"/>
      <w:spacing w:val="0"/>
      <w:w w:val="100"/>
      <w:position w:val="0"/>
      <w:sz w:val="16"/>
      <w:szCs w:val="16"/>
      <w:u w:val="none"/>
      <w:effect w:val="none"/>
      <w:lang w:val="ru-RU" w:eastAsia="ru-RU" w:bidi="ru-RU"/>
    </w:rPr>
  </w:style>
  <w:style w:type="character" w:customStyle="1" w:styleId="Tablecaption">
    <w:name w:val="Table caption"/>
    <w:basedOn w:val="a1"/>
    <w:rsid w:val="008F1FAC"/>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Bold">
    <w:name w:val="Body text (2) + Bold"/>
    <w:aliases w:val="Spacing 0 pt"/>
    <w:basedOn w:val="a1"/>
    <w:rsid w:val="008F1FAC"/>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TrebuchetMS">
    <w:name w:val="Body text (2) + Trebuchet MS"/>
    <w:aliases w:val="15 pt"/>
    <w:basedOn w:val="a1"/>
    <w:rsid w:val="008F1FAC"/>
    <w:rPr>
      <w:rFonts w:ascii="Trebuchet MS" w:eastAsia="Trebuchet MS" w:hAnsi="Trebuchet MS" w:cs="Trebuchet MS" w:hint="default"/>
      <w:b w:val="0"/>
      <w:bCs w:val="0"/>
      <w:i w:val="0"/>
      <w:iCs w:val="0"/>
      <w:smallCaps w:val="0"/>
      <w:strike w:val="0"/>
      <w:dstrike w:val="0"/>
      <w:color w:val="000000"/>
      <w:spacing w:val="0"/>
      <w:w w:val="100"/>
      <w:position w:val="0"/>
      <w:sz w:val="30"/>
      <w:szCs w:val="30"/>
      <w:u w:val="none"/>
      <w:effect w:val="none"/>
      <w:lang w:val="ru-RU" w:eastAsia="ru-RU" w:bidi="ru-RU"/>
    </w:rPr>
  </w:style>
  <w:style w:type="character" w:customStyle="1" w:styleId="Bodytext295pt">
    <w:name w:val="Body text (2) + 9.5 pt"/>
    <w:aliases w:val="Scale 120%"/>
    <w:basedOn w:val="a1"/>
    <w:rsid w:val="008F1FAC"/>
    <w:rPr>
      <w:rFonts w:ascii="Times New Roman" w:eastAsia="Times New Roman" w:hAnsi="Times New Roman" w:cs="Times New Roman" w:hint="default"/>
      <w:b w:val="0"/>
      <w:bCs w:val="0"/>
      <w:i w:val="0"/>
      <w:iCs w:val="0"/>
      <w:smallCaps w:val="0"/>
      <w:strike w:val="0"/>
      <w:dstrike w:val="0"/>
      <w:color w:val="000000"/>
      <w:spacing w:val="0"/>
      <w:w w:val="120"/>
      <w:position w:val="0"/>
      <w:sz w:val="19"/>
      <w:szCs w:val="19"/>
      <w:u w:val="none"/>
      <w:effect w:val="none"/>
      <w:lang w:val="ru-RU" w:eastAsia="ru-RU" w:bidi="ru-RU"/>
    </w:rPr>
  </w:style>
  <w:style w:type="character" w:customStyle="1" w:styleId="Bodytext2Corbel">
    <w:name w:val="Body text (2) + Corbel"/>
    <w:aliases w:val="11.5 pt"/>
    <w:basedOn w:val="a1"/>
    <w:rsid w:val="008F1FAC"/>
    <w:rPr>
      <w:rFonts w:ascii="Corbel" w:eastAsia="Corbel" w:hAnsi="Corbel" w:cs="Corbel" w:hint="default"/>
      <w:b w:val="0"/>
      <w:bCs w:val="0"/>
      <w:i w:val="0"/>
      <w:iCs w:val="0"/>
      <w:smallCaps w:val="0"/>
      <w:strike w:val="0"/>
      <w:dstrike w:val="0"/>
      <w:color w:val="000000"/>
      <w:spacing w:val="0"/>
      <w:w w:val="100"/>
      <w:position w:val="0"/>
      <w:sz w:val="23"/>
      <w:szCs w:val="23"/>
      <w:u w:val="none"/>
      <w:effect w:val="none"/>
      <w:lang w:val="ru-RU" w:eastAsia="ru-RU" w:bidi="ru-RU"/>
    </w:rPr>
  </w:style>
  <w:style w:type="character" w:customStyle="1" w:styleId="affc">
    <w:name w:val="Основной текст_"/>
    <w:basedOn w:val="a1"/>
    <w:link w:val="25"/>
    <w:rsid w:val="008F1FAC"/>
    <w:rPr>
      <w:sz w:val="22"/>
      <w:szCs w:val="22"/>
      <w:shd w:val="clear" w:color="auto" w:fill="FFFFFF"/>
    </w:rPr>
  </w:style>
  <w:style w:type="character" w:customStyle="1" w:styleId="26">
    <w:name w:val="Подпись к таблице (2)_"/>
    <w:basedOn w:val="a1"/>
    <w:link w:val="27"/>
    <w:rsid w:val="008F1FAC"/>
    <w:rPr>
      <w:b/>
      <w:bCs/>
      <w:sz w:val="22"/>
      <w:szCs w:val="22"/>
      <w:shd w:val="clear" w:color="auto" w:fill="FFFFFF"/>
    </w:rPr>
  </w:style>
  <w:style w:type="character" w:customStyle="1" w:styleId="18">
    <w:name w:val="Основной текст1"/>
    <w:basedOn w:val="affc"/>
    <w:rsid w:val="008F1FAC"/>
    <w:rPr>
      <w:color w:val="000000"/>
      <w:spacing w:val="0"/>
      <w:w w:val="100"/>
      <w:position w:val="0"/>
      <w:sz w:val="22"/>
      <w:szCs w:val="22"/>
      <w:shd w:val="clear" w:color="auto" w:fill="FFFFFF"/>
      <w:lang w:val="ru-RU" w:eastAsia="ru-RU" w:bidi="ru-RU"/>
    </w:rPr>
  </w:style>
  <w:style w:type="character" w:customStyle="1" w:styleId="32">
    <w:name w:val="Основной текст (3)_"/>
    <w:basedOn w:val="a1"/>
    <w:rsid w:val="008F1FAC"/>
    <w:rPr>
      <w:rFonts w:ascii="Times New Roman" w:eastAsia="Times New Roman" w:hAnsi="Times New Roman" w:cs="Times New Roman"/>
      <w:b w:val="0"/>
      <w:bCs w:val="0"/>
      <w:i w:val="0"/>
      <w:iCs w:val="0"/>
      <w:smallCaps w:val="0"/>
      <w:strike w:val="0"/>
      <w:sz w:val="22"/>
      <w:szCs w:val="22"/>
      <w:u w:val="none"/>
    </w:rPr>
  </w:style>
  <w:style w:type="character" w:customStyle="1" w:styleId="33">
    <w:name w:val="Основной текст (3)"/>
    <w:basedOn w:val="32"/>
    <w:rsid w:val="008F1FA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25">
    <w:name w:val="Основной текст2"/>
    <w:basedOn w:val="a0"/>
    <w:link w:val="affc"/>
    <w:rsid w:val="008F1FAC"/>
    <w:pPr>
      <w:widowControl w:val="0"/>
      <w:shd w:val="clear" w:color="auto" w:fill="FFFFFF"/>
      <w:spacing w:line="264" w:lineRule="exact"/>
      <w:jc w:val="left"/>
    </w:pPr>
    <w:rPr>
      <w:sz w:val="22"/>
      <w:szCs w:val="22"/>
    </w:rPr>
  </w:style>
  <w:style w:type="paragraph" w:customStyle="1" w:styleId="27">
    <w:name w:val="Подпись к таблице (2)"/>
    <w:basedOn w:val="a0"/>
    <w:link w:val="26"/>
    <w:rsid w:val="008F1FAC"/>
    <w:pPr>
      <w:widowControl w:val="0"/>
      <w:shd w:val="clear" w:color="auto" w:fill="FFFFFF"/>
      <w:spacing w:line="0" w:lineRule="atLeast"/>
      <w:jc w:val="left"/>
    </w:pPr>
    <w:rPr>
      <w:b/>
      <w:bCs/>
      <w:sz w:val="22"/>
      <w:szCs w:val="22"/>
    </w:rPr>
  </w:style>
  <w:style w:type="character" w:customStyle="1" w:styleId="Bodytext5">
    <w:name w:val="Body text (5)"/>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3">
    <w:name w:val="Body text (3)"/>
    <w:basedOn w:val="a1"/>
    <w:rsid w:val="008F1FAC"/>
    <w:rPr>
      <w:rFonts w:ascii="Corbel" w:eastAsia="Corbel" w:hAnsi="Corbel" w:cs="Corbel" w:hint="default"/>
      <w:b w:val="0"/>
      <w:bCs w:val="0"/>
      <w:i w:val="0"/>
      <w:iCs w:val="0"/>
      <w:smallCaps w:val="0"/>
      <w:strike w:val="0"/>
      <w:dstrike w:val="0"/>
      <w:color w:val="000000"/>
      <w:spacing w:val="-10"/>
      <w:w w:val="100"/>
      <w:position w:val="0"/>
      <w:sz w:val="18"/>
      <w:szCs w:val="18"/>
      <w:u w:val="none"/>
      <w:effect w:val="none"/>
      <w:lang w:val="ru-RU" w:eastAsia="ru-RU" w:bidi="ru-RU"/>
    </w:rPr>
  </w:style>
  <w:style w:type="character" w:customStyle="1" w:styleId="Bodytext4">
    <w:name w:val="Body text (4)"/>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115pt">
    <w:name w:val="Основной текст + 11;5 pt;Курсив"/>
    <w:basedOn w:val="affc"/>
    <w:rsid w:val="008F1FAC"/>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TrebuchetMS85pt">
    <w:name w:val="Основной текст + Trebuchet MS;8;5 pt"/>
    <w:basedOn w:val="affc"/>
    <w:rsid w:val="008F1FAC"/>
    <w:rPr>
      <w:rFonts w:ascii="Trebuchet MS" w:eastAsia="Trebuchet MS" w:hAnsi="Trebuchet MS" w:cs="Trebuchet MS"/>
      <w:b w:val="0"/>
      <w:bCs w:val="0"/>
      <w:i w:val="0"/>
      <w:iCs w:val="0"/>
      <w:smallCaps w:val="0"/>
      <w:strike w:val="0"/>
      <w:color w:val="000000"/>
      <w:spacing w:val="0"/>
      <w:w w:val="100"/>
      <w:position w:val="0"/>
      <w:sz w:val="17"/>
      <w:szCs w:val="17"/>
      <w:u w:val="none"/>
      <w:shd w:val="clear" w:color="auto" w:fill="FFFFFF"/>
      <w:lang w:val="en-US" w:eastAsia="en-US" w:bidi="en-US"/>
    </w:rPr>
  </w:style>
  <w:style w:type="character" w:customStyle="1" w:styleId="affd">
    <w:name w:val="Основной текст + Малые прописные"/>
    <w:basedOn w:val="affc"/>
    <w:rsid w:val="008F1FAC"/>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ru-RU" w:eastAsia="ru-RU" w:bidi="ru-RU"/>
    </w:rPr>
  </w:style>
  <w:style w:type="character" w:customStyle="1" w:styleId="Exact">
    <w:name w:val="Основной текст Exact"/>
    <w:basedOn w:val="a1"/>
    <w:rsid w:val="008F1FAC"/>
    <w:rPr>
      <w:rFonts w:ascii="Times New Roman" w:eastAsia="Times New Roman" w:hAnsi="Times New Roman" w:cs="Times New Roman" w:hint="default"/>
      <w:b w:val="0"/>
      <w:bCs w:val="0"/>
      <w:i w:val="0"/>
      <w:iCs w:val="0"/>
      <w:smallCaps w:val="0"/>
      <w:strike w:val="0"/>
      <w:dstrike w:val="0"/>
      <w:spacing w:val="3"/>
      <w:sz w:val="20"/>
      <w:szCs w:val="20"/>
      <w:u w:val="none"/>
      <w:effect w:val="none"/>
    </w:rPr>
  </w:style>
  <w:style w:type="character" w:customStyle="1" w:styleId="affe">
    <w:name w:val="Подпись к таблице_"/>
    <w:basedOn w:val="a1"/>
    <w:link w:val="afff"/>
    <w:locked/>
    <w:rsid w:val="008F1FAC"/>
    <w:rPr>
      <w:sz w:val="22"/>
      <w:szCs w:val="22"/>
      <w:shd w:val="clear" w:color="auto" w:fill="FFFFFF"/>
    </w:rPr>
  </w:style>
  <w:style w:type="paragraph" w:customStyle="1" w:styleId="afff">
    <w:name w:val="Подпись к таблице"/>
    <w:basedOn w:val="a0"/>
    <w:link w:val="affe"/>
    <w:rsid w:val="008F1FAC"/>
    <w:pPr>
      <w:widowControl w:val="0"/>
      <w:shd w:val="clear" w:color="auto" w:fill="FFFFFF"/>
      <w:spacing w:line="264" w:lineRule="exact"/>
      <w:ind w:firstLine="540"/>
      <w:jc w:val="left"/>
    </w:pPr>
    <w:rPr>
      <w:sz w:val="22"/>
      <w:szCs w:val="22"/>
    </w:rPr>
  </w:style>
  <w:style w:type="paragraph" w:styleId="afff0">
    <w:name w:val="Date"/>
    <w:basedOn w:val="a0"/>
    <w:next w:val="a0"/>
    <w:link w:val="afff1"/>
    <w:rsid w:val="008F1FAC"/>
  </w:style>
  <w:style w:type="character" w:customStyle="1" w:styleId="afff1">
    <w:name w:val="Дата Знак"/>
    <w:basedOn w:val="a1"/>
    <w:link w:val="afff0"/>
    <w:rsid w:val="008F1FAC"/>
    <w:rPr>
      <w:sz w:val="28"/>
      <w:szCs w:val="24"/>
    </w:rPr>
  </w:style>
  <w:style w:type="character" w:customStyle="1" w:styleId="110">
    <w:name w:val="Основной текст + 11"/>
    <w:aliases w:val="5 pt,Курсив"/>
    <w:basedOn w:val="affc"/>
    <w:rsid w:val="008F1FAC"/>
    <w:rPr>
      <w:rFonts w:ascii="Trebuchet MS" w:eastAsia="Trebuchet MS" w:hAnsi="Trebuchet MS" w:cs="Trebuchet MS"/>
      <w:color w:val="000000"/>
      <w:spacing w:val="0"/>
      <w:w w:val="100"/>
      <w:position w:val="0"/>
      <w:sz w:val="17"/>
      <w:szCs w:val="17"/>
      <w:shd w:val="clear" w:color="auto" w:fill="FFFFFF"/>
      <w:lang w:val="en-US" w:eastAsia="en-US" w:bidi="en-US"/>
    </w:rPr>
  </w:style>
  <w:style w:type="character" w:customStyle="1" w:styleId="j22">
    <w:name w:val="j22"/>
    <w:basedOn w:val="a1"/>
    <w:rsid w:val="008F1FAC"/>
  </w:style>
  <w:style w:type="paragraph" w:customStyle="1" w:styleId="topleveltext">
    <w:name w:val="topleveltext"/>
    <w:basedOn w:val="a0"/>
    <w:rsid w:val="008F1FAC"/>
    <w:pPr>
      <w:spacing w:before="100" w:beforeAutospacing="1" w:after="100" w:afterAutospacing="1"/>
      <w:jc w:val="left"/>
    </w:pPr>
    <w:rPr>
      <w:sz w:val="24"/>
    </w:rPr>
  </w:style>
  <w:style w:type="character" w:customStyle="1" w:styleId="s1">
    <w:name w:val="s1"/>
    <w:basedOn w:val="a1"/>
    <w:rsid w:val="008F1FAC"/>
  </w:style>
  <w:style w:type="character" w:customStyle="1" w:styleId="af0">
    <w:name w:val="Нижний колонтитул Знак"/>
    <w:basedOn w:val="a1"/>
    <w:link w:val="af"/>
    <w:uiPriority w:val="99"/>
    <w:rsid w:val="008F1FAC"/>
    <w:rPr>
      <w:sz w:val="24"/>
      <w:szCs w:val="24"/>
    </w:rPr>
  </w:style>
  <w:style w:type="paragraph" w:customStyle="1" w:styleId="j12">
    <w:name w:val="j12"/>
    <w:basedOn w:val="a0"/>
    <w:rsid w:val="008F1FAC"/>
    <w:pPr>
      <w:spacing w:before="100" w:beforeAutospacing="1" w:after="100" w:afterAutospacing="1"/>
      <w:jc w:val="left"/>
    </w:pPr>
    <w:rPr>
      <w:sz w:val="24"/>
    </w:rPr>
  </w:style>
  <w:style w:type="character" w:customStyle="1" w:styleId="s0">
    <w:name w:val="s0"/>
    <w:rsid w:val="008F1FAC"/>
  </w:style>
  <w:style w:type="paragraph" w:styleId="28">
    <w:name w:val="Body Text 2"/>
    <w:basedOn w:val="a0"/>
    <w:link w:val="29"/>
    <w:uiPriority w:val="99"/>
    <w:semiHidden/>
    <w:unhideWhenUsed/>
    <w:rsid w:val="00D82F82"/>
    <w:pPr>
      <w:widowControl w:val="0"/>
      <w:suppressAutoHyphens/>
      <w:autoSpaceDE w:val="0"/>
      <w:spacing w:after="120" w:line="480" w:lineRule="auto"/>
      <w:jc w:val="left"/>
    </w:pPr>
    <w:rPr>
      <w:sz w:val="20"/>
      <w:szCs w:val="20"/>
      <w:lang w:eastAsia="ar-SA"/>
    </w:rPr>
  </w:style>
  <w:style w:type="character" w:customStyle="1" w:styleId="29">
    <w:name w:val="Основной текст 2 Знак"/>
    <w:basedOn w:val="a1"/>
    <w:link w:val="28"/>
    <w:uiPriority w:val="99"/>
    <w:semiHidden/>
    <w:rsid w:val="00D82F82"/>
    <w:rPr>
      <w:lang w:eastAsia="ar-SA"/>
    </w:rPr>
  </w:style>
  <w:style w:type="character" w:customStyle="1" w:styleId="s9">
    <w:name w:val="s9"/>
    <w:rsid w:val="00270E8E"/>
    <w:rPr>
      <w:rFonts w:ascii="Times New Roman" w:hAnsi="Times New Roman" w:cs="Times New Roman" w:hint="default"/>
      <w:i/>
      <w:iCs/>
      <w:color w:val="333399"/>
      <w:u w:val="single"/>
      <w:bdr w:val="none" w:sz="0" w:space="0" w:color="auto" w:frame="1"/>
    </w:rPr>
  </w:style>
  <w:style w:type="character" w:customStyle="1" w:styleId="ad">
    <w:name w:val="Заголовок Знак"/>
    <w:aliases w:val="Название Знак"/>
    <w:link w:val="ac"/>
    <w:rsid w:val="006A5A7E"/>
    <w:rPr>
      <w:rFonts w:ascii="Times New Roman CYR" w:hAnsi="Times New Roman CYR" w:cs="Times New Roman CYR"/>
      <w:b/>
      <w:bCs/>
      <w:sz w:val="28"/>
      <w:szCs w:val="28"/>
    </w:rPr>
  </w:style>
  <w:style w:type="character" w:customStyle="1" w:styleId="-">
    <w:name w:val="Интернет-ссылка"/>
    <w:rsid w:val="00E03B69"/>
    <w:rPr>
      <w:color w:val="000080"/>
      <w:u w:val="single"/>
    </w:rPr>
  </w:style>
  <w:style w:type="character" w:customStyle="1" w:styleId="20">
    <w:name w:val="Заголовок 2 Знак"/>
    <w:basedOn w:val="a1"/>
    <w:link w:val="2"/>
    <w:rsid w:val="00B01EB6"/>
    <w:rPr>
      <w:b/>
      <w:sz w:val="24"/>
      <w:szCs w:val="24"/>
    </w:rPr>
  </w:style>
  <w:style w:type="paragraph" w:customStyle="1" w:styleId="214pt">
    <w:name w:val="Стиль Заголовок 2 + 14 pt"/>
    <w:basedOn w:val="2"/>
    <w:link w:val="214pt0"/>
    <w:rsid w:val="00B01EB6"/>
    <w:pPr>
      <w:numPr>
        <w:ilvl w:val="0"/>
        <w:numId w:val="0"/>
      </w:numPr>
      <w:tabs>
        <w:tab w:val="clear" w:pos="1134"/>
      </w:tabs>
      <w:ind w:firstLine="567"/>
    </w:pPr>
    <w:rPr>
      <w:bCs/>
      <w:sz w:val="28"/>
      <w:szCs w:val="20"/>
    </w:rPr>
  </w:style>
  <w:style w:type="character" w:customStyle="1" w:styleId="214pt0">
    <w:name w:val="Стиль Заголовок 2 + 14 pt Знак"/>
    <w:link w:val="214pt"/>
    <w:rsid w:val="00B01EB6"/>
    <w:rPr>
      <w:b/>
      <w:bCs/>
      <w:sz w:val="28"/>
    </w:rPr>
  </w:style>
  <w:style w:type="character" w:customStyle="1" w:styleId="Bodytext20">
    <w:name w:val="Body text (2)_"/>
    <w:basedOn w:val="a1"/>
    <w:link w:val="Bodytext21"/>
    <w:locked/>
    <w:rsid w:val="00B01EB6"/>
    <w:rPr>
      <w:rFonts w:ascii="Arial" w:eastAsia="Arial" w:hAnsi="Arial" w:cs="Arial"/>
      <w:shd w:val="clear" w:color="auto" w:fill="FFFFFF"/>
    </w:rPr>
  </w:style>
  <w:style w:type="paragraph" w:customStyle="1" w:styleId="Bodytext21">
    <w:name w:val="Body text (2)1"/>
    <w:basedOn w:val="a0"/>
    <w:link w:val="Bodytext20"/>
    <w:rsid w:val="00B01EB6"/>
    <w:pPr>
      <w:widowControl w:val="0"/>
      <w:shd w:val="clear" w:color="auto" w:fill="FFFFFF"/>
      <w:spacing w:before="7080" w:line="0" w:lineRule="atLeast"/>
      <w:jc w:val="center"/>
    </w:pPr>
    <w:rPr>
      <w:rFonts w:ascii="Arial" w:eastAsia="Arial" w:hAnsi="Arial" w:cs="Arial"/>
      <w:sz w:val="20"/>
      <w:szCs w:val="20"/>
    </w:rPr>
  </w:style>
  <w:style w:type="character" w:customStyle="1" w:styleId="Bodytext2Spacing1pt">
    <w:name w:val="Body text (2) + Spacing 1 pt"/>
    <w:basedOn w:val="Bodytext20"/>
    <w:rsid w:val="00B01EB6"/>
    <w:rPr>
      <w:rFonts w:ascii="Arial" w:eastAsia="Arial" w:hAnsi="Arial" w:cs="Arial"/>
      <w:color w:val="000000"/>
      <w:spacing w:val="30"/>
      <w:w w:val="100"/>
      <w:position w:val="0"/>
      <w:shd w:val="clear" w:color="auto" w:fill="FFFFFF"/>
      <w:lang w:val="ru-RU" w:eastAsia="ru-RU" w:bidi="ru-RU"/>
    </w:rPr>
  </w:style>
  <w:style w:type="character" w:customStyle="1" w:styleId="Bodytext2Italic1">
    <w:name w:val="Body text (2) + Italic1"/>
    <w:basedOn w:val="Bodytext20"/>
    <w:rsid w:val="00B01EB6"/>
    <w:rPr>
      <w:rFonts w:ascii="Arial" w:eastAsia="Arial" w:hAnsi="Arial" w:cs="Arial"/>
      <w:i/>
      <w:iCs/>
      <w:color w:val="000000"/>
      <w:spacing w:val="0"/>
      <w:w w:val="100"/>
      <w:position w:val="0"/>
      <w:shd w:val="clear" w:color="auto" w:fill="FFFFFF"/>
      <w:lang w:val="ru-RU" w:eastAsia="ru-RU" w:bidi="ru-RU"/>
    </w:rPr>
  </w:style>
  <w:style w:type="character" w:customStyle="1" w:styleId="Bodytext16">
    <w:name w:val="Body text (16)_"/>
    <w:basedOn w:val="a1"/>
    <w:link w:val="Bodytext160"/>
    <w:locked/>
    <w:rsid w:val="00B01EB6"/>
    <w:rPr>
      <w:rFonts w:ascii="Arial" w:eastAsia="Arial" w:hAnsi="Arial" w:cs="Arial"/>
      <w:b/>
      <w:bCs/>
      <w:shd w:val="clear" w:color="auto" w:fill="FFFFFF"/>
    </w:rPr>
  </w:style>
  <w:style w:type="paragraph" w:customStyle="1" w:styleId="Bodytext160">
    <w:name w:val="Body text (16)"/>
    <w:basedOn w:val="a0"/>
    <w:link w:val="Bodytext16"/>
    <w:rsid w:val="00B01EB6"/>
    <w:pPr>
      <w:widowControl w:val="0"/>
      <w:shd w:val="clear" w:color="auto" w:fill="FFFFFF"/>
      <w:spacing w:line="415" w:lineRule="exact"/>
      <w:ind w:firstLine="340"/>
    </w:pPr>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7101">
      <w:bodyDiv w:val="1"/>
      <w:marLeft w:val="0"/>
      <w:marRight w:val="0"/>
      <w:marTop w:val="0"/>
      <w:marBottom w:val="0"/>
      <w:divBdr>
        <w:top w:val="none" w:sz="0" w:space="0" w:color="auto"/>
        <w:left w:val="none" w:sz="0" w:space="0" w:color="auto"/>
        <w:bottom w:val="none" w:sz="0" w:space="0" w:color="auto"/>
        <w:right w:val="none" w:sz="0" w:space="0" w:color="auto"/>
      </w:divBdr>
    </w:div>
    <w:div w:id="55783377">
      <w:bodyDiv w:val="1"/>
      <w:marLeft w:val="0"/>
      <w:marRight w:val="0"/>
      <w:marTop w:val="0"/>
      <w:marBottom w:val="0"/>
      <w:divBdr>
        <w:top w:val="none" w:sz="0" w:space="0" w:color="auto"/>
        <w:left w:val="none" w:sz="0" w:space="0" w:color="auto"/>
        <w:bottom w:val="none" w:sz="0" w:space="0" w:color="auto"/>
        <w:right w:val="none" w:sz="0" w:space="0" w:color="auto"/>
      </w:divBdr>
    </w:div>
    <w:div w:id="63115378">
      <w:bodyDiv w:val="1"/>
      <w:marLeft w:val="0"/>
      <w:marRight w:val="0"/>
      <w:marTop w:val="0"/>
      <w:marBottom w:val="0"/>
      <w:divBdr>
        <w:top w:val="none" w:sz="0" w:space="0" w:color="auto"/>
        <w:left w:val="none" w:sz="0" w:space="0" w:color="auto"/>
        <w:bottom w:val="none" w:sz="0" w:space="0" w:color="auto"/>
        <w:right w:val="none" w:sz="0" w:space="0" w:color="auto"/>
      </w:divBdr>
    </w:div>
    <w:div w:id="68770945">
      <w:bodyDiv w:val="1"/>
      <w:marLeft w:val="0"/>
      <w:marRight w:val="0"/>
      <w:marTop w:val="0"/>
      <w:marBottom w:val="0"/>
      <w:divBdr>
        <w:top w:val="none" w:sz="0" w:space="0" w:color="auto"/>
        <w:left w:val="none" w:sz="0" w:space="0" w:color="auto"/>
        <w:bottom w:val="none" w:sz="0" w:space="0" w:color="auto"/>
        <w:right w:val="none" w:sz="0" w:space="0" w:color="auto"/>
      </w:divBdr>
    </w:div>
    <w:div w:id="107480393">
      <w:bodyDiv w:val="1"/>
      <w:marLeft w:val="0"/>
      <w:marRight w:val="0"/>
      <w:marTop w:val="0"/>
      <w:marBottom w:val="0"/>
      <w:divBdr>
        <w:top w:val="none" w:sz="0" w:space="0" w:color="auto"/>
        <w:left w:val="none" w:sz="0" w:space="0" w:color="auto"/>
        <w:bottom w:val="none" w:sz="0" w:space="0" w:color="auto"/>
        <w:right w:val="none" w:sz="0" w:space="0" w:color="auto"/>
      </w:divBdr>
    </w:div>
    <w:div w:id="124394412">
      <w:bodyDiv w:val="1"/>
      <w:marLeft w:val="0"/>
      <w:marRight w:val="0"/>
      <w:marTop w:val="0"/>
      <w:marBottom w:val="0"/>
      <w:divBdr>
        <w:top w:val="none" w:sz="0" w:space="0" w:color="auto"/>
        <w:left w:val="none" w:sz="0" w:space="0" w:color="auto"/>
        <w:bottom w:val="none" w:sz="0" w:space="0" w:color="auto"/>
        <w:right w:val="none" w:sz="0" w:space="0" w:color="auto"/>
      </w:divBdr>
    </w:div>
    <w:div w:id="167214575">
      <w:bodyDiv w:val="1"/>
      <w:marLeft w:val="0"/>
      <w:marRight w:val="0"/>
      <w:marTop w:val="0"/>
      <w:marBottom w:val="0"/>
      <w:divBdr>
        <w:top w:val="none" w:sz="0" w:space="0" w:color="auto"/>
        <w:left w:val="none" w:sz="0" w:space="0" w:color="auto"/>
        <w:bottom w:val="none" w:sz="0" w:space="0" w:color="auto"/>
        <w:right w:val="none" w:sz="0" w:space="0" w:color="auto"/>
      </w:divBdr>
    </w:div>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13465574">
      <w:bodyDiv w:val="1"/>
      <w:marLeft w:val="0"/>
      <w:marRight w:val="0"/>
      <w:marTop w:val="0"/>
      <w:marBottom w:val="0"/>
      <w:divBdr>
        <w:top w:val="none" w:sz="0" w:space="0" w:color="auto"/>
        <w:left w:val="none" w:sz="0" w:space="0" w:color="auto"/>
        <w:bottom w:val="none" w:sz="0" w:space="0" w:color="auto"/>
        <w:right w:val="none" w:sz="0" w:space="0" w:color="auto"/>
      </w:divBdr>
    </w:div>
    <w:div w:id="223487032">
      <w:bodyDiv w:val="1"/>
      <w:marLeft w:val="0"/>
      <w:marRight w:val="0"/>
      <w:marTop w:val="0"/>
      <w:marBottom w:val="0"/>
      <w:divBdr>
        <w:top w:val="none" w:sz="0" w:space="0" w:color="auto"/>
        <w:left w:val="none" w:sz="0" w:space="0" w:color="auto"/>
        <w:bottom w:val="none" w:sz="0" w:space="0" w:color="auto"/>
        <w:right w:val="none" w:sz="0" w:space="0" w:color="auto"/>
      </w:divBdr>
    </w:div>
    <w:div w:id="224338983">
      <w:bodyDiv w:val="1"/>
      <w:marLeft w:val="0"/>
      <w:marRight w:val="0"/>
      <w:marTop w:val="0"/>
      <w:marBottom w:val="0"/>
      <w:divBdr>
        <w:top w:val="none" w:sz="0" w:space="0" w:color="auto"/>
        <w:left w:val="none" w:sz="0" w:space="0" w:color="auto"/>
        <w:bottom w:val="none" w:sz="0" w:space="0" w:color="auto"/>
        <w:right w:val="none" w:sz="0" w:space="0" w:color="auto"/>
      </w:divBdr>
    </w:div>
    <w:div w:id="248194996">
      <w:bodyDiv w:val="1"/>
      <w:marLeft w:val="0"/>
      <w:marRight w:val="0"/>
      <w:marTop w:val="0"/>
      <w:marBottom w:val="0"/>
      <w:divBdr>
        <w:top w:val="none" w:sz="0" w:space="0" w:color="auto"/>
        <w:left w:val="none" w:sz="0" w:space="0" w:color="auto"/>
        <w:bottom w:val="none" w:sz="0" w:space="0" w:color="auto"/>
        <w:right w:val="none" w:sz="0" w:space="0" w:color="auto"/>
      </w:divBdr>
    </w:div>
    <w:div w:id="260991897">
      <w:bodyDiv w:val="1"/>
      <w:marLeft w:val="0"/>
      <w:marRight w:val="0"/>
      <w:marTop w:val="0"/>
      <w:marBottom w:val="0"/>
      <w:divBdr>
        <w:top w:val="none" w:sz="0" w:space="0" w:color="auto"/>
        <w:left w:val="none" w:sz="0" w:space="0" w:color="auto"/>
        <w:bottom w:val="none" w:sz="0" w:space="0" w:color="auto"/>
        <w:right w:val="none" w:sz="0" w:space="0" w:color="auto"/>
      </w:divBdr>
    </w:div>
    <w:div w:id="277445679">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315575229">
      <w:bodyDiv w:val="1"/>
      <w:marLeft w:val="0"/>
      <w:marRight w:val="0"/>
      <w:marTop w:val="0"/>
      <w:marBottom w:val="0"/>
      <w:divBdr>
        <w:top w:val="none" w:sz="0" w:space="0" w:color="auto"/>
        <w:left w:val="none" w:sz="0" w:space="0" w:color="auto"/>
        <w:bottom w:val="none" w:sz="0" w:space="0" w:color="auto"/>
        <w:right w:val="none" w:sz="0" w:space="0" w:color="auto"/>
      </w:divBdr>
    </w:div>
    <w:div w:id="330374814">
      <w:bodyDiv w:val="1"/>
      <w:marLeft w:val="0"/>
      <w:marRight w:val="0"/>
      <w:marTop w:val="0"/>
      <w:marBottom w:val="0"/>
      <w:divBdr>
        <w:top w:val="none" w:sz="0" w:space="0" w:color="auto"/>
        <w:left w:val="none" w:sz="0" w:space="0" w:color="auto"/>
        <w:bottom w:val="none" w:sz="0" w:space="0" w:color="auto"/>
        <w:right w:val="none" w:sz="0" w:space="0" w:color="auto"/>
      </w:divBdr>
    </w:div>
    <w:div w:id="332728635">
      <w:bodyDiv w:val="1"/>
      <w:marLeft w:val="0"/>
      <w:marRight w:val="0"/>
      <w:marTop w:val="0"/>
      <w:marBottom w:val="0"/>
      <w:divBdr>
        <w:top w:val="none" w:sz="0" w:space="0" w:color="auto"/>
        <w:left w:val="none" w:sz="0" w:space="0" w:color="auto"/>
        <w:bottom w:val="none" w:sz="0" w:space="0" w:color="auto"/>
        <w:right w:val="none" w:sz="0" w:space="0" w:color="auto"/>
      </w:divBdr>
    </w:div>
    <w:div w:id="344404425">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383409614">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56527405">
      <w:bodyDiv w:val="1"/>
      <w:marLeft w:val="0"/>
      <w:marRight w:val="0"/>
      <w:marTop w:val="0"/>
      <w:marBottom w:val="0"/>
      <w:divBdr>
        <w:top w:val="none" w:sz="0" w:space="0" w:color="auto"/>
        <w:left w:val="none" w:sz="0" w:space="0" w:color="auto"/>
        <w:bottom w:val="none" w:sz="0" w:space="0" w:color="auto"/>
        <w:right w:val="none" w:sz="0" w:space="0" w:color="auto"/>
      </w:divBdr>
    </w:div>
    <w:div w:id="457604181">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500510694">
      <w:bodyDiv w:val="1"/>
      <w:marLeft w:val="0"/>
      <w:marRight w:val="0"/>
      <w:marTop w:val="0"/>
      <w:marBottom w:val="0"/>
      <w:divBdr>
        <w:top w:val="none" w:sz="0" w:space="0" w:color="auto"/>
        <w:left w:val="none" w:sz="0" w:space="0" w:color="auto"/>
        <w:bottom w:val="none" w:sz="0" w:space="0" w:color="auto"/>
        <w:right w:val="none" w:sz="0" w:space="0" w:color="auto"/>
      </w:divBdr>
      <w:divsChild>
        <w:div w:id="1195079966">
          <w:marLeft w:val="0"/>
          <w:marRight w:val="0"/>
          <w:marTop w:val="0"/>
          <w:marBottom w:val="0"/>
          <w:divBdr>
            <w:top w:val="none" w:sz="0" w:space="0" w:color="auto"/>
            <w:left w:val="none" w:sz="0" w:space="0" w:color="auto"/>
            <w:bottom w:val="none" w:sz="0" w:space="0" w:color="auto"/>
            <w:right w:val="none" w:sz="0" w:space="0" w:color="auto"/>
          </w:divBdr>
          <w:divsChild>
            <w:div w:id="644358602">
              <w:marLeft w:val="0"/>
              <w:marRight w:val="0"/>
              <w:marTop w:val="0"/>
              <w:marBottom w:val="0"/>
              <w:divBdr>
                <w:top w:val="none" w:sz="0" w:space="0" w:color="auto"/>
                <w:left w:val="none" w:sz="0" w:space="0" w:color="auto"/>
                <w:bottom w:val="none" w:sz="0" w:space="0" w:color="auto"/>
                <w:right w:val="none" w:sz="0" w:space="0" w:color="auto"/>
              </w:divBdr>
              <w:divsChild>
                <w:div w:id="915549732">
                  <w:marLeft w:val="0"/>
                  <w:marRight w:val="0"/>
                  <w:marTop w:val="0"/>
                  <w:marBottom w:val="0"/>
                  <w:divBdr>
                    <w:top w:val="none" w:sz="0" w:space="0" w:color="auto"/>
                    <w:left w:val="none" w:sz="0" w:space="0" w:color="auto"/>
                    <w:bottom w:val="none" w:sz="0" w:space="0" w:color="auto"/>
                    <w:right w:val="none" w:sz="0" w:space="0" w:color="auto"/>
                  </w:divBdr>
                  <w:divsChild>
                    <w:div w:id="1059088596">
                      <w:marLeft w:val="0"/>
                      <w:marRight w:val="0"/>
                      <w:marTop w:val="0"/>
                      <w:marBottom w:val="0"/>
                      <w:divBdr>
                        <w:top w:val="none" w:sz="0" w:space="0" w:color="auto"/>
                        <w:left w:val="none" w:sz="0" w:space="0" w:color="auto"/>
                        <w:bottom w:val="none" w:sz="0" w:space="0" w:color="auto"/>
                        <w:right w:val="none" w:sz="0" w:space="0" w:color="auto"/>
                      </w:divBdr>
                      <w:divsChild>
                        <w:div w:id="1809128638">
                          <w:marLeft w:val="0"/>
                          <w:marRight w:val="0"/>
                          <w:marTop w:val="0"/>
                          <w:marBottom w:val="0"/>
                          <w:divBdr>
                            <w:top w:val="none" w:sz="0" w:space="0" w:color="auto"/>
                            <w:left w:val="none" w:sz="0" w:space="0" w:color="auto"/>
                            <w:bottom w:val="none" w:sz="0" w:space="0" w:color="auto"/>
                            <w:right w:val="none" w:sz="0" w:space="0" w:color="auto"/>
                          </w:divBdr>
                          <w:divsChild>
                            <w:div w:id="1763522954">
                              <w:marLeft w:val="0"/>
                              <w:marRight w:val="300"/>
                              <w:marTop w:val="180"/>
                              <w:marBottom w:val="0"/>
                              <w:divBdr>
                                <w:top w:val="none" w:sz="0" w:space="0" w:color="auto"/>
                                <w:left w:val="none" w:sz="0" w:space="0" w:color="auto"/>
                                <w:bottom w:val="none" w:sz="0" w:space="0" w:color="auto"/>
                                <w:right w:val="none" w:sz="0" w:space="0" w:color="auto"/>
                              </w:divBdr>
                              <w:divsChild>
                                <w:div w:id="3972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22202">
          <w:marLeft w:val="0"/>
          <w:marRight w:val="0"/>
          <w:marTop w:val="0"/>
          <w:marBottom w:val="0"/>
          <w:divBdr>
            <w:top w:val="none" w:sz="0" w:space="0" w:color="auto"/>
            <w:left w:val="none" w:sz="0" w:space="0" w:color="auto"/>
            <w:bottom w:val="none" w:sz="0" w:space="0" w:color="auto"/>
            <w:right w:val="none" w:sz="0" w:space="0" w:color="auto"/>
          </w:divBdr>
          <w:divsChild>
            <w:div w:id="1315600839">
              <w:marLeft w:val="0"/>
              <w:marRight w:val="0"/>
              <w:marTop w:val="0"/>
              <w:marBottom w:val="0"/>
              <w:divBdr>
                <w:top w:val="none" w:sz="0" w:space="0" w:color="auto"/>
                <w:left w:val="none" w:sz="0" w:space="0" w:color="auto"/>
                <w:bottom w:val="none" w:sz="0" w:space="0" w:color="auto"/>
                <w:right w:val="none" w:sz="0" w:space="0" w:color="auto"/>
              </w:divBdr>
              <w:divsChild>
                <w:div w:id="606620999">
                  <w:marLeft w:val="0"/>
                  <w:marRight w:val="0"/>
                  <w:marTop w:val="0"/>
                  <w:marBottom w:val="0"/>
                  <w:divBdr>
                    <w:top w:val="none" w:sz="0" w:space="0" w:color="auto"/>
                    <w:left w:val="none" w:sz="0" w:space="0" w:color="auto"/>
                    <w:bottom w:val="none" w:sz="0" w:space="0" w:color="auto"/>
                    <w:right w:val="none" w:sz="0" w:space="0" w:color="auto"/>
                  </w:divBdr>
                  <w:divsChild>
                    <w:div w:id="2093160050">
                      <w:marLeft w:val="0"/>
                      <w:marRight w:val="0"/>
                      <w:marTop w:val="0"/>
                      <w:marBottom w:val="0"/>
                      <w:divBdr>
                        <w:top w:val="none" w:sz="0" w:space="0" w:color="auto"/>
                        <w:left w:val="none" w:sz="0" w:space="0" w:color="auto"/>
                        <w:bottom w:val="none" w:sz="0" w:space="0" w:color="auto"/>
                        <w:right w:val="none" w:sz="0" w:space="0" w:color="auto"/>
                      </w:divBdr>
                      <w:divsChild>
                        <w:div w:id="564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07719691">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538932624">
      <w:bodyDiv w:val="1"/>
      <w:marLeft w:val="0"/>
      <w:marRight w:val="0"/>
      <w:marTop w:val="0"/>
      <w:marBottom w:val="0"/>
      <w:divBdr>
        <w:top w:val="none" w:sz="0" w:space="0" w:color="auto"/>
        <w:left w:val="none" w:sz="0" w:space="0" w:color="auto"/>
        <w:bottom w:val="none" w:sz="0" w:space="0" w:color="auto"/>
        <w:right w:val="none" w:sz="0" w:space="0" w:color="auto"/>
      </w:divBdr>
    </w:div>
    <w:div w:id="573205326">
      <w:bodyDiv w:val="1"/>
      <w:marLeft w:val="0"/>
      <w:marRight w:val="0"/>
      <w:marTop w:val="0"/>
      <w:marBottom w:val="0"/>
      <w:divBdr>
        <w:top w:val="none" w:sz="0" w:space="0" w:color="auto"/>
        <w:left w:val="none" w:sz="0" w:space="0" w:color="auto"/>
        <w:bottom w:val="none" w:sz="0" w:space="0" w:color="auto"/>
        <w:right w:val="none" w:sz="0" w:space="0" w:color="auto"/>
      </w:divBdr>
    </w:div>
    <w:div w:id="573511647">
      <w:bodyDiv w:val="1"/>
      <w:marLeft w:val="0"/>
      <w:marRight w:val="0"/>
      <w:marTop w:val="0"/>
      <w:marBottom w:val="0"/>
      <w:divBdr>
        <w:top w:val="none" w:sz="0" w:space="0" w:color="auto"/>
        <w:left w:val="none" w:sz="0" w:space="0" w:color="auto"/>
        <w:bottom w:val="none" w:sz="0" w:space="0" w:color="auto"/>
        <w:right w:val="none" w:sz="0" w:space="0" w:color="auto"/>
      </w:divBdr>
    </w:div>
    <w:div w:id="616563625">
      <w:bodyDiv w:val="1"/>
      <w:marLeft w:val="0"/>
      <w:marRight w:val="0"/>
      <w:marTop w:val="0"/>
      <w:marBottom w:val="0"/>
      <w:divBdr>
        <w:top w:val="none" w:sz="0" w:space="0" w:color="auto"/>
        <w:left w:val="none" w:sz="0" w:space="0" w:color="auto"/>
        <w:bottom w:val="none" w:sz="0" w:space="0" w:color="auto"/>
        <w:right w:val="none" w:sz="0" w:space="0" w:color="auto"/>
      </w:divBdr>
    </w:div>
    <w:div w:id="635836015">
      <w:bodyDiv w:val="1"/>
      <w:marLeft w:val="0"/>
      <w:marRight w:val="0"/>
      <w:marTop w:val="0"/>
      <w:marBottom w:val="0"/>
      <w:divBdr>
        <w:top w:val="none" w:sz="0" w:space="0" w:color="auto"/>
        <w:left w:val="none" w:sz="0" w:space="0" w:color="auto"/>
        <w:bottom w:val="none" w:sz="0" w:space="0" w:color="auto"/>
        <w:right w:val="none" w:sz="0" w:space="0" w:color="auto"/>
      </w:divBdr>
    </w:div>
    <w:div w:id="697318020">
      <w:bodyDiv w:val="1"/>
      <w:marLeft w:val="0"/>
      <w:marRight w:val="0"/>
      <w:marTop w:val="0"/>
      <w:marBottom w:val="0"/>
      <w:divBdr>
        <w:top w:val="none" w:sz="0" w:space="0" w:color="auto"/>
        <w:left w:val="none" w:sz="0" w:space="0" w:color="auto"/>
        <w:bottom w:val="none" w:sz="0" w:space="0" w:color="auto"/>
        <w:right w:val="none" w:sz="0" w:space="0" w:color="auto"/>
      </w:divBdr>
    </w:div>
    <w:div w:id="753623244">
      <w:bodyDiv w:val="1"/>
      <w:marLeft w:val="0"/>
      <w:marRight w:val="0"/>
      <w:marTop w:val="0"/>
      <w:marBottom w:val="0"/>
      <w:divBdr>
        <w:top w:val="none" w:sz="0" w:space="0" w:color="auto"/>
        <w:left w:val="none" w:sz="0" w:space="0" w:color="auto"/>
        <w:bottom w:val="none" w:sz="0" w:space="0" w:color="auto"/>
        <w:right w:val="none" w:sz="0" w:space="0" w:color="auto"/>
      </w:divBdr>
      <w:divsChild>
        <w:div w:id="1759445811">
          <w:marLeft w:val="0"/>
          <w:marRight w:val="0"/>
          <w:marTop w:val="0"/>
          <w:marBottom w:val="0"/>
          <w:divBdr>
            <w:top w:val="none" w:sz="0" w:space="0" w:color="auto"/>
            <w:left w:val="none" w:sz="0" w:space="0" w:color="auto"/>
            <w:bottom w:val="none" w:sz="0" w:space="0" w:color="auto"/>
            <w:right w:val="none" w:sz="0" w:space="0" w:color="auto"/>
          </w:divBdr>
          <w:divsChild>
            <w:div w:id="188108695">
              <w:marLeft w:val="0"/>
              <w:marRight w:val="0"/>
              <w:marTop w:val="0"/>
              <w:marBottom w:val="0"/>
              <w:divBdr>
                <w:top w:val="none" w:sz="0" w:space="0" w:color="auto"/>
                <w:left w:val="none" w:sz="0" w:space="0" w:color="auto"/>
                <w:bottom w:val="none" w:sz="0" w:space="0" w:color="auto"/>
                <w:right w:val="none" w:sz="0" w:space="0" w:color="auto"/>
              </w:divBdr>
              <w:divsChild>
                <w:div w:id="1025523903">
                  <w:marLeft w:val="0"/>
                  <w:marRight w:val="0"/>
                  <w:marTop w:val="0"/>
                  <w:marBottom w:val="0"/>
                  <w:divBdr>
                    <w:top w:val="none" w:sz="0" w:space="0" w:color="auto"/>
                    <w:left w:val="none" w:sz="0" w:space="0" w:color="auto"/>
                    <w:bottom w:val="none" w:sz="0" w:space="0" w:color="auto"/>
                    <w:right w:val="none" w:sz="0" w:space="0" w:color="auto"/>
                  </w:divBdr>
                  <w:divsChild>
                    <w:div w:id="1264805773">
                      <w:marLeft w:val="0"/>
                      <w:marRight w:val="0"/>
                      <w:marTop w:val="0"/>
                      <w:marBottom w:val="0"/>
                      <w:divBdr>
                        <w:top w:val="none" w:sz="0" w:space="0" w:color="auto"/>
                        <w:left w:val="none" w:sz="0" w:space="0" w:color="auto"/>
                        <w:bottom w:val="none" w:sz="0" w:space="0" w:color="auto"/>
                        <w:right w:val="none" w:sz="0" w:space="0" w:color="auto"/>
                      </w:divBdr>
                      <w:divsChild>
                        <w:div w:id="1029065708">
                          <w:marLeft w:val="0"/>
                          <w:marRight w:val="0"/>
                          <w:marTop w:val="0"/>
                          <w:marBottom w:val="0"/>
                          <w:divBdr>
                            <w:top w:val="none" w:sz="0" w:space="0" w:color="auto"/>
                            <w:left w:val="none" w:sz="0" w:space="0" w:color="auto"/>
                            <w:bottom w:val="none" w:sz="0" w:space="0" w:color="auto"/>
                            <w:right w:val="none" w:sz="0" w:space="0" w:color="auto"/>
                          </w:divBdr>
                          <w:divsChild>
                            <w:div w:id="1793282329">
                              <w:marLeft w:val="0"/>
                              <w:marRight w:val="300"/>
                              <w:marTop w:val="180"/>
                              <w:marBottom w:val="0"/>
                              <w:divBdr>
                                <w:top w:val="none" w:sz="0" w:space="0" w:color="auto"/>
                                <w:left w:val="none" w:sz="0" w:space="0" w:color="auto"/>
                                <w:bottom w:val="none" w:sz="0" w:space="0" w:color="auto"/>
                                <w:right w:val="none" w:sz="0" w:space="0" w:color="auto"/>
                              </w:divBdr>
                              <w:divsChild>
                                <w:div w:id="7581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312256">
          <w:marLeft w:val="0"/>
          <w:marRight w:val="0"/>
          <w:marTop w:val="0"/>
          <w:marBottom w:val="0"/>
          <w:divBdr>
            <w:top w:val="none" w:sz="0" w:space="0" w:color="auto"/>
            <w:left w:val="none" w:sz="0" w:space="0" w:color="auto"/>
            <w:bottom w:val="none" w:sz="0" w:space="0" w:color="auto"/>
            <w:right w:val="none" w:sz="0" w:space="0" w:color="auto"/>
          </w:divBdr>
          <w:divsChild>
            <w:div w:id="539560199">
              <w:marLeft w:val="0"/>
              <w:marRight w:val="0"/>
              <w:marTop w:val="0"/>
              <w:marBottom w:val="0"/>
              <w:divBdr>
                <w:top w:val="none" w:sz="0" w:space="0" w:color="auto"/>
                <w:left w:val="none" w:sz="0" w:space="0" w:color="auto"/>
                <w:bottom w:val="none" w:sz="0" w:space="0" w:color="auto"/>
                <w:right w:val="none" w:sz="0" w:space="0" w:color="auto"/>
              </w:divBdr>
              <w:divsChild>
                <w:div w:id="535121196">
                  <w:marLeft w:val="0"/>
                  <w:marRight w:val="0"/>
                  <w:marTop w:val="0"/>
                  <w:marBottom w:val="0"/>
                  <w:divBdr>
                    <w:top w:val="none" w:sz="0" w:space="0" w:color="auto"/>
                    <w:left w:val="none" w:sz="0" w:space="0" w:color="auto"/>
                    <w:bottom w:val="none" w:sz="0" w:space="0" w:color="auto"/>
                    <w:right w:val="none" w:sz="0" w:space="0" w:color="auto"/>
                  </w:divBdr>
                  <w:divsChild>
                    <w:div w:id="369917485">
                      <w:marLeft w:val="0"/>
                      <w:marRight w:val="0"/>
                      <w:marTop w:val="0"/>
                      <w:marBottom w:val="0"/>
                      <w:divBdr>
                        <w:top w:val="none" w:sz="0" w:space="0" w:color="auto"/>
                        <w:left w:val="none" w:sz="0" w:space="0" w:color="auto"/>
                        <w:bottom w:val="none" w:sz="0" w:space="0" w:color="auto"/>
                        <w:right w:val="none" w:sz="0" w:space="0" w:color="auto"/>
                      </w:divBdr>
                      <w:divsChild>
                        <w:div w:id="12176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77985">
      <w:bodyDiv w:val="1"/>
      <w:marLeft w:val="0"/>
      <w:marRight w:val="0"/>
      <w:marTop w:val="0"/>
      <w:marBottom w:val="0"/>
      <w:divBdr>
        <w:top w:val="none" w:sz="0" w:space="0" w:color="auto"/>
        <w:left w:val="none" w:sz="0" w:space="0" w:color="auto"/>
        <w:bottom w:val="none" w:sz="0" w:space="0" w:color="auto"/>
        <w:right w:val="none" w:sz="0" w:space="0" w:color="auto"/>
      </w:divBdr>
    </w:div>
    <w:div w:id="766384679">
      <w:bodyDiv w:val="1"/>
      <w:marLeft w:val="0"/>
      <w:marRight w:val="0"/>
      <w:marTop w:val="0"/>
      <w:marBottom w:val="0"/>
      <w:divBdr>
        <w:top w:val="none" w:sz="0" w:space="0" w:color="auto"/>
        <w:left w:val="none" w:sz="0" w:space="0" w:color="auto"/>
        <w:bottom w:val="none" w:sz="0" w:space="0" w:color="auto"/>
        <w:right w:val="none" w:sz="0" w:space="0" w:color="auto"/>
      </w:divBdr>
    </w:div>
    <w:div w:id="786896356">
      <w:bodyDiv w:val="1"/>
      <w:marLeft w:val="0"/>
      <w:marRight w:val="0"/>
      <w:marTop w:val="0"/>
      <w:marBottom w:val="0"/>
      <w:divBdr>
        <w:top w:val="none" w:sz="0" w:space="0" w:color="auto"/>
        <w:left w:val="none" w:sz="0" w:space="0" w:color="auto"/>
        <w:bottom w:val="none" w:sz="0" w:space="0" w:color="auto"/>
        <w:right w:val="none" w:sz="0" w:space="0" w:color="auto"/>
      </w:divBdr>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03083435">
      <w:bodyDiv w:val="1"/>
      <w:marLeft w:val="0"/>
      <w:marRight w:val="0"/>
      <w:marTop w:val="0"/>
      <w:marBottom w:val="0"/>
      <w:divBdr>
        <w:top w:val="none" w:sz="0" w:space="0" w:color="auto"/>
        <w:left w:val="none" w:sz="0" w:space="0" w:color="auto"/>
        <w:bottom w:val="none" w:sz="0" w:space="0" w:color="auto"/>
        <w:right w:val="none" w:sz="0" w:space="0" w:color="auto"/>
      </w:divBdr>
    </w:div>
    <w:div w:id="807356733">
      <w:bodyDiv w:val="1"/>
      <w:marLeft w:val="0"/>
      <w:marRight w:val="0"/>
      <w:marTop w:val="0"/>
      <w:marBottom w:val="0"/>
      <w:divBdr>
        <w:top w:val="none" w:sz="0" w:space="0" w:color="auto"/>
        <w:left w:val="none" w:sz="0" w:space="0" w:color="auto"/>
        <w:bottom w:val="none" w:sz="0" w:space="0" w:color="auto"/>
        <w:right w:val="none" w:sz="0" w:space="0" w:color="auto"/>
      </w:divBdr>
    </w:div>
    <w:div w:id="824592928">
      <w:bodyDiv w:val="1"/>
      <w:marLeft w:val="0"/>
      <w:marRight w:val="0"/>
      <w:marTop w:val="0"/>
      <w:marBottom w:val="0"/>
      <w:divBdr>
        <w:top w:val="none" w:sz="0" w:space="0" w:color="auto"/>
        <w:left w:val="none" w:sz="0" w:space="0" w:color="auto"/>
        <w:bottom w:val="none" w:sz="0" w:space="0" w:color="auto"/>
        <w:right w:val="none" w:sz="0" w:space="0" w:color="auto"/>
      </w:divBdr>
    </w:div>
    <w:div w:id="893930579">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919025446">
      <w:bodyDiv w:val="1"/>
      <w:marLeft w:val="0"/>
      <w:marRight w:val="0"/>
      <w:marTop w:val="0"/>
      <w:marBottom w:val="0"/>
      <w:divBdr>
        <w:top w:val="none" w:sz="0" w:space="0" w:color="auto"/>
        <w:left w:val="none" w:sz="0" w:space="0" w:color="auto"/>
        <w:bottom w:val="none" w:sz="0" w:space="0" w:color="auto"/>
        <w:right w:val="none" w:sz="0" w:space="0" w:color="auto"/>
      </w:divBdr>
    </w:div>
    <w:div w:id="924339942">
      <w:bodyDiv w:val="1"/>
      <w:marLeft w:val="0"/>
      <w:marRight w:val="0"/>
      <w:marTop w:val="0"/>
      <w:marBottom w:val="0"/>
      <w:divBdr>
        <w:top w:val="none" w:sz="0" w:space="0" w:color="auto"/>
        <w:left w:val="none" w:sz="0" w:space="0" w:color="auto"/>
        <w:bottom w:val="none" w:sz="0" w:space="0" w:color="auto"/>
        <w:right w:val="none" w:sz="0" w:space="0" w:color="auto"/>
      </w:divBdr>
    </w:div>
    <w:div w:id="995306083">
      <w:bodyDiv w:val="1"/>
      <w:marLeft w:val="0"/>
      <w:marRight w:val="0"/>
      <w:marTop w:val="0"/>
      <w:marBottom w:val="0"/>
      <w:divBdr>
        <w:top w:val="none" w:sz="0" w:space="0" w:color="auto"/>
        <w:left w:val="none" w:sz="0" w:space="0" w:color="auto"/>
        <w:bottom w:val="none" w:sz="0" w:space="0" w:color="auto"/>
        <w:right w:val="none" w:sz="0" w:space="0" w:color="auto"/>
      </w:divBdr>
    </w:div>
    <w:div w:id="1005789107">
      <w:bodyDiv w:val="1"/>
      <w:marLeft w:val="0"/>
      <w:marRight w:val="0"/>
      <w:marTop w:val="0"/>
      <w:marBottom w:val="0"/>
      <w:divBdr>
        <w:top w:val="none" w:sz="0" w:space="0" w:color="auto"/>
        <w:left w:val="none" w:sz="0" w:space="0" w:color="auto"/>
        <w:bottom w:val="none" w:sz="0" w:space="0" w:color="auto"/>
        <w:right w:val="none" w:sz="0" w:space="0" w:color="auto"/>
      </w:divBdr>
    </w:div>
    <w:div w:id="1040861735">
      <w:bodyDiv w:val="1"/>
      <w:marLeft w:val="0"/>
      <w:marRight w:val="0"/>
      <w:marTop w:val="0"/>
      <w:marBottom w:val="0"/>
      <w:divBdr>
        <w:top w:val="none" w:sz="0" w:space="0" w:color="auto"/>
        <w:left w:val="none" w:sz="0" w:space="0" w:color="auto"/>
        <w:bottom w:val="none" w:sz="0" w:space="0" w:color="auto"/>
        <w:right w:val="none" w:sz="0" w:space="0" w:color="auto"/>
      </w:divBdr>
    </w:div>
    <w:div w:id="1076904412">
      <w:bodyDiv w:val="1"/>
      <w:marLeft w:val="0"/>
      <w:marRight w:val="0"/>
      <w:marTop w:val="0"/>
      <w:marBottom w:val="0"/>
      <w:divBdr>
        <w:top w:val="none" w:sz="0" w:space="0" w:color="auto"/>
        <w:left w:val="none" w:sz="0" w:space="0" w:color="auto"/>
        <w:bottom w:val="none" w:sz="0" w:space="0" w:color="auto"/>
        <w:right w:val="none" w:sz="0" w:space="0" w:color="auto"/>
      </w:divBdr>
    </w:div>
    <w:div w:id="1078596274">
      <w:bodyDiv w:val="1"/>
      <w:marLeft w:val="0"/>
      <w:marRight w:val="0"/>
      <w:marTop w:val="0"/>
      <w:marBottom w:val="0"/>
      <w:divBdr>
        <w:top w:val="none" w:sz="0" w:space="0" w:color="auto"/>
        <w:left w:val="none" w:sz="0" w:space="0" w:color="auto"/>
        <w:bottom w:val="none" w:sz="0" w:space="0" w:color="auto"/>
        <w:right w:val="none" w:sz="0" w:space="0" w:color="auto"/>
      </w:divBdr>
    </w:div>
    <w:div w:id="1084188352">
      <w:bodyDiv w:val="1"/>
      <w:marLeft w:val="0"/>
      <w:marRight w:val="0"/>
      <w:marTop w:val="0"/>
      <w:marBottom w:val="0"/>
      <w:divBdr>
        <w:top w:val="none" w:sz="0" w:space="0" w:color="auto"/>
        <w:left w:val="none" w:sz="0" w:space="0" w:color="auto"/>
        <w:bottom w:val="none" w:sz="0" w:space="0" w:color="auto"/>
        <w:right w:val="none" w:sz="0" w:space="0" w:color="auto"/>
      </w:divBdr>
    </w:div>
    <w:div w:id="1103845355">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125734394">
      <w:bodyDiv w:val="1"/>
      <w:marLeft w:val="0"/>
      <w:marRight w:val="0"/>
      <w:marTop w:val="0"/>
      <w:marBottom w:val="0"/>
      <w:divBdr>
        <w:top w:val="none" w:sz="0" w:space="0" w:color="auto"/>
        <w:left w:val="none" w:sz="0" w:space="0" w:color="auto"/>
        <w:bottom w:val="none" w:sz="0" w:space="0" w:color="auto"/>
        <w:right w:val="none" w:sz="0" w:space="0" w:color="auto"/>
      </w:divBdr>
    </w:div>
    <w:div w:id="1158619958">
      <w:bodyDiv w:val="1"/>
      <w:marLeft w:val="0"/>
      <w:marRight w:val="0"/>
      <w:marTop w:val="0"/>
      <w:marBottom w:val="0"/>
      <w:divBdr>
        <w:top w:val="none" w:sz="0" w:space="0" w:color="auto"/>
        <w:left w:val="none" w:sz="0" w:space="0" w:color="auto"/>
        <w:bottom w:val="none" w:sz="0" w:space="0" w:color="auto"/>
        <w:right w:val="none" w:sz="0" w:space="0" w:color="auto"/>
      </w:divBdr>
    </w:div>
    <w:div w:id="1163274696">
      <w:bodyDiv w:val="1"/>
      <w:marLeft w:val="0"/>
      <w:marRight w:val="0"/>
      <w:marTop w:val="0"/>
      <w:marBottom w:val="0"/>
      <w:divBdr>
        <w:top w:val="none" w:sz="0" w:space="0" w:color="auto"/>
        <w:left w:val="none" w:sz="0" w:space="0" w:color="auto"/>
        <w:bottom w:val="none" w:sz="0" w:space="0" w:color="auto"/>
        <w:right w:val="none" w:sz="0" w:space="0" w:color="auto"/>
      </w:divBdr>
    </w:div>
    <w:div w:id="1165390414">
      <w:bodyDiv w:val="1"/>
      <w:marLeft w:val="0"/>
      <w:marRight w:val="0"/>
      <w:marTop w:val="0"/>
      <w:marBottom w:val="0"/>
      <w:divBdr>
        <w:top w:val="none" w:sz="0" w:space="0" w:color="auto"/>
        <w:left w:val="none" w:sz="0" w:space="0" w:color="auto"/>
        <w:bottom w:val="none" w:sz="0" w:space="0" w:color="auto"/>
        <w:right w:val="none" w:sz="0" w:space="0" w:color="auto"/>
      </w:divBdr>
    </w:div>
    <w:div w:id="1174419776">
      <w:bodyDiv w:val="1"/>
      <w:marLeft w:val="0"/>
      <w:marRight w:val="0"/>
      <w:marTop w:val="0"/>
      <w:marBottom w:val="0"/>
      <w:divBdr>
        <w:top w:val="none" w:sz="0" w:space="0" w:color="auto"/>
        <w:left w:val="none" w:sz="0" w:space="0" w:color="auto"/>
        <w:bottom w:val="none" w:sz="0" w:space="0" w:color="auto"/>
        <w:right w:val="none" w:sz="0" w:space="0" w:color="auto"/>
      </w:divBdr>
    </w:div>
    <w:div w:id="1178156238">
      <w:bodyDiv w:val="1"/>
      <w:marLeft w:val="0"/>
      <w:marRight w:val="0"/>
      <w:marTop w:val="0"/>
      <w:marBottom w:val="0"/>
      <w:divBdr>
        <w:top w:val="none" w:sz="0" w:space="0" w:color="auto"/>
        <w:left w:val="none" w:sz="0" w:space="0" w:color="auto"/>
        <w:bottom w:val="none" w:sz="0" w:space="0" w:color="auto"/>
        <w:right w:val="none" w:sz="0" w:space="0" w:color="auto"/>
      </w:divBdr>
    </w:div>
    <w:div w:id="1348752037">
      <w:bodyDiv w:val="1"/>
      <w:marLeft w:val="0"/>
      <w:marRight w:val="0"/>
      <w:marTop w:val="0"/>
      <w:marBottom w:val="0"/>
      <w:divBdr>
        <w:top w:val="none" w:sz="0" w:space="0" w:color="auto"/>
        <w:left w:val="none" w:sz="0" w:space="0" w:color="auto"/>
        <w:bottom w:val="none" w:sz="0" w:space="0" w:color="auto"/>
        <w:right w:val="none" w:sz="0" w:space="0" w:color="auto"/>
      </w:divBdr>
    </w:div>
    <w:div w:id="1352487449">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404255086">
      <w:bodyDiv w:val="1"/>
      <w:marLeft w:val="0"/>
      <w:marRight w:val="0"/>
      <w:marTop w:val="0"/>
      <w:marBottom w:val="0"/>
      <w:divBdr>
        <w:top w:val="none" w:sz="0" w:space="0" w:color="auto"/>
        <w:left w:val="none" w:sz="0" w:space="0" w:color="auto"/>
        <w:bottom w:val="none" w:sz="0" w:space="0" w:color="auto"/>
        <w:right w:val="none" w:sz="0" w:space="0" w:color="auto"/>
      </w:divBdr>
    </w:div>
    <w:div w:id="1408502595">
      <w:bodyDiv w:val="1"/>
      <w:marLeft w:val="0"/>
      <w:marRight w:val="0"/>
      <w:marTop w:val="0"/>
      <w:marBottom w:val="0"/>
      <w:divBdr>
        <w:top w:val="none" w:sz="0" w:space="0" w:color="auto"/>
        <w:left w:val="none" w:sz="0" w:space="0" w:color="auto"/>
        <w:bottom w:val="none" w:sz="0" w:space="0" w:color="auto"/>
        <w:right w:val="none" w:sz="0" w:space="0" w:color="auto"/>
      </w:divBdr>
    </w:div>
    <w:div w:id="1431386784">
      <w:bodyDiv w:val="1"/>
      <w:marLeft w:val="0"/>
      <w:marRight w:val="0"/>
      <w:marTop w:val="0"/>
      <w:marBottom w:val="0"/>
      <w:divBdr>
        <w:top w:val="none" w:sz="0" w:space="0" w:color="auto"/>
        <w:left w:val="none" w:sz="0" w:space="0" w:color="auto"/>
        <w:bottom w:val="none" w:sz="0" w:space="0" w:color="auto"/>
        <w:right w:val="none" w:sz="0" w:space="0" w:color="auto"/>
      </w:divBdr>
    </w:div>
    <w:div w:id="1457944900">
      <w:bodyDiv w:val="1"/>
      <w:marLeft w:val="0"/>
      <w:marRight w:val="0"/>
      <w:marTop w:val="0"/>
      <w:marBottom w:val="0"/>
      <w:divBdr>
        <w:top w:val="none" w:sz="0" w:space="0" w:color="auto"/>
        <w:left w:val="none" w:sz="0" w:space="0" w:color="auto"/>
        <w:bottom w:val="none" w:sz="0" w:space="0" w:color="auto"/>
        <w:right w:val="none" w:sz="0" w:space="0" w:color="auto"/>
      </w:divBdr>
    </w:div>
    <w:div w:id="1478451997">
      <w:bodyDiv w:val="1"/>
      <w:marLeft w:val="0"/>
      <w:marRight w:val="0"/>
      <w:marTop w:val="0"/>
      <w:marBottom w:val="0"/>
      <w:divBdr>
        <w:top w:val="none" w:sz="0" w:space="0" w:color="auto"/>
        <w:left w:val="none" w:sz="0" w:space="0" w:color="auto"/>
        <w:bottom w:val="none" w:sz="0" w:space="0" w:color="auto"/>
        <w:right w:val="none" w:sz="0" w:space="0" w:color="auto"/>
      </w:divBdr>
    </w:div>
    <w:div w:id="1494763539">
      <w:bodyDiv w:val="1"/>
      <w:marLeft w:val="0"/>
      <w:marRight w:val="0"/>
      <w:marTop w:val="0"/>
      <w:marBottom w:val="0"/>
      <w:divBdr>
        <w:top w:val="none" w:sz="0" w:space="0" w:color="auto"/>
        <w:left w:val="none" w:sz="0" w:space="0" w:color="auto"/>
        <w:bottom w:val="none" w:sz="0" w:space="0" w:color="auto"/>
        <w:right w:val="none" w:sz="0" w:space="0" w:color="auto"/>
      </w:divBdr>
    </w:div>
    <w:div w:id="1504052237">
      <w:bodyDiv w:val="1"/>
      <w:marLeft w:val="0"/>
      <w:marRight w:val="0"/>
      <w:marTop w:val="0"/>
      <w:marBottom w:val="0"/>
      <w:divBdr>
        <w:top w:val="none" w:sz="0" w:space="0" w:color="auto"/>
        <w:left w:val="none" w:sz="0" w:space="0" w:color="auto"/>
        <w:bottom w:val="none" w:sz="0" w:space="0" w:color="auto"/>
        <w:right w:val="none" w:sz="0" w:space="0" w:color="auto"/>
      </w:divBdr>
    </w:div>
    <w:div w:id="1504082944">
      <w:bodyDiv w:val="1"/>
      <w:marLeft w:val="0"/>
      <w:marRight w:val="0"/>
      <w:marTop w:val="0"/>
      <w:marBottom w:val="0"/>
      <w:divBdr>
        <w:top w:val="none" w:sz="0" w:space="0" w:color="auto"/>
        <w:left w:val="none" w:sz="0" w:space="0" w:color="auto"/>
        <w:bottom w:val="none" w:sz="0" w:space="0" w:color="auto"/>
        <w:right w:val="none" w:sz="0" w:space="0" w:color="auto"/>
      </w:divBdr>
    </w:div>
    <w:div w:id="1514681870">
      <w:bodyDiv w:val="1"/>
      <w:marLeft w:val="0"/>
      <w:marRight w:val="0"/>
      <w:marTop w:val="0"/>
      <w:marBottom w:val="0"/>
      <w:divBdr>
        <w:top w:val="none" w:sz="0" w:space="0" w:color="auto"/>
        <w:left w:val="none" w:sz="0" w:space="0" w:color="auto"/>
        <w:bottom w:val="none" w:sz="0" w:space="0" w:color="auto"/>
        <w:right w:val="none" w:sz="0" w:space="0" w:color="auto"/>
      </w:divBdr>
    </w:div>
    <w:div w:id="1517957971">
      <w:bodyDiv w:val="1"/>
      <w:marLeft w:val="0"/>
      <w:marRight w:val="0"/>
      <w:marTop w:val="0"/>
      <w:marBottom w:val="0"/>
      <w:divBdr>
        <w:top w:val="none" w:sz="0" w:space="0" w:color="auto"/>
        <w:left w:val="none" w:sz="0" w:space="0" w:color="auto"/>
        <w:bottom w:val="none" w:sz="0" w:space="0" w:color="auto"/>
        <w:right w:val="none" w:sz="0" w:space="0" w:color="auto"/>
      </w:divBdr>
    </w:div>
    <w:div w:id="1518076848">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25709148">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606769371">
      <w:bodyDiv w:val="1"/>
      <w:marLeft w:val="0"/>
      <w:marRight w:val="0"/>
      <w:marTop w:val="0"/>
      <w:marBottom w:val="0"/>
      <w:divBdr>
        <w:top w:val="none" w:sz="0" w:space="0" w:color="auto"/>
        <w:left w:val="none" w:sz="0" w:space="0" w:color="auto"/>
        <w:bottom w:val="none" w:sz="0" w:space="0" w:color="auto"/>
        <w:right w:val="none" w:sz="0" w:space="0" w:color="auto"/>
      </w:divBdr>
    </w:div>
    <w:div w:id="1637250693">
      <w:bodyDiv w:val="1"/>
      <w:marLeft w:val="0"/>
      <w:marRight w:val="0"/>
      <w:marTop w:val="0"/>
      <w:marBottom w:val="0"/>
      <w:divBdr>
        <w:top w:val="none" w:sz="0" w:space="0" w:color="auto"/>
        <w:left w:val="none" w:sz="0" w:space="0" w:color="auto"/>
        <w:bottom w:val="none" w:sz="0" w:space="0" w:color="auto"/>
        <w:right w:val="none" w:sz="0" w:space="0" w:color="auto"/>
      </w:divBdr>
    </w:div>
    <w:div w:id="1719666541">
      <w:bodyDiv w:val="1"/>
      <w:marLeft w:val="0"/>
      <w:marRight w:val="0"/>
      <w:marTop w:val="0"/>
      <w:marBottom w:val="0"/>
      <w:divBdr>
        <w:top w:val="none" w:sz="0" w:space="0" w:color="auto"/>
        <w:left w:val="none" w:sz="0" w:space="0" w:color="auto"/>
        <w:bottom w:val="none" w:sz="0" w:space="0" w:color="auto"/>
        <w:right w:val="none" w:sz="0" w:space="0" w:color="auto"/>
      </w:divBdr>
    </w:div>
    <w:div w:id="1739791846">
      <w:bodyDiv w:val="1"/>
      <w:marLeft w:val="0"/>
      <w:marRight w:val="0"/>
      <w:marTop w:val="0"/>
      <w:marBottom w:val="0"/>
      <w:divBdr>
        <w:top w:val="none" w:sz="0" w:space="0" w:color="auto"/>
        <w:left w:val="none" w:sz="0" w:space="0" w:color="auto"/>
        <w:bottom w:val="none" w:sz="0" w:space="0" w:color="auto"/>
        <w:right w:val="none" w:sz="0" w:space="0" w:color="auto"/>
      </w:divBdr>
    </w:div>
    <w:div w:id="1771659740">
      <w:bodyDiv w:val="1"/>
      <w:marLeft w:val="0"/>
      <w:marRight w:val="0"/>
      <w:marTop w:val="0"/>
      <w:marBottom w:val="0"/>
      <w:divBdr>
        <w:top w:val="none" w:sz="0" w:space="0" w:color="auto"/>
        <w:left w:val="none" w:sz="0" w:space="0" w:color="auto"/>
        <w:bottom w:val="none" w:sz="0" w:space="0" w:color="auto"/>
        <w:right w:val="none" w:sz="0" w:space="0" w:color="auto"/>
      </w:divBdr>
    </w:div>
    <w:div w:id="1773280527">
      <w:bodyDiv w:val="1"/>
      <w:marLeft w:val="0"/>
      <w:marRight w:val="0"/>
      <w:marTop w:val="0"/>
      <w:marBottom w:val="0"/>
      <w:divBdr>
        <w:top w:val="none" w:sz="0" w:space="0" w:color="auto"/>
        <w:left w:val="none" w:sz="0" w:space="0" w:color="auto"/>
        <w:bottom w:val="none" w:sz="0" w:space="0" w:color="auto"/>
        <w:right w:val="none" w:sz="0" w:space="0" w:color="auto"/>
      </w:divBdr>
    </w:div>
    <w:div w:id="1827083786">
      <w:bodyDiv w:val="1"/>
      <w:marLeft w:val="0"/>
      <w:marRight w:val="0"/>
      <w:marTop w:val="0"/>
      <w:marBottom w:val="0"/>
      <w:divBdr>
        <w:top w:val="none" w:sz="0" w:space="0" w:color="auto"/>
        <w:left w:val="none" w:sz="0" w:space="0" w:color="auto"/>
        <w:bottom w:val="none" w:sz="0" w:space="0" w:color="auto"/>
        <w:right w:val="none" w:sz="0" w:space="0" w:color="auto"/>
      </w:divBdr>
    </w:div>
    <w:div w:id="1841309512">
      <w:bodyDiv w:val="1"/>
      <w:marLeft w:val="0"/>
      <w:marRight w:val="0"/>
      <w:marTop w:val="0"/>
      <w:marBottom w:val="0"/>
      <w:divBdr>
        <w:top w:val="none" w:sz="0" w:space="0" w:color="auto"/>
        <w:left w:val="none" w:sz="0" w:space="0" w:color="auto"/>
        <w:bottom w:val="none" w:sz="0" w:space="0" w:color="auto"/>
        <w:right w:val="none" w:sz="0" w:space="0" w:color="auto"/>
      </w:divBdr>
    </w:div>
    <w:div w:id="1851094785">
      <w:bodyDiv w:val="1"/>
      <w:marLeft w:val="0"/>
      <w:marRight w:val="0"/>
      <w:marTop w:val="0"/>
      <w:marBottom w:val="0"/>
      <w:divBdr>
        <w:top w:val="none" w:sz="0" w:space="0" w:color="auto"/>
        <w:left w:val="none" w:sz="0" w:space="0" w:color="auto"/>
        <w:bottom w:val="none" w:sz="0" w:space="0" w:color="auto"/>
        <w:right w:val="none" w:sz="0" w:space="0" w:color="auto"/>
      </w:divBdr>
    </w:div>
    <w:div w:id="1904757004">
      <w:bodyDiv w:val="1"/>
      <w:marLeft w:val="0"/>
      <w:marRight w:val="0"/>
      <w:marTop w:val="0"/>
      <w:marBottom w:val="0"/>
      <w:divBdr>
        <w:top w:val="none" w:sz="0" w:space="0" w:color="auto"/>
        <w:left w:val="none" w:sz="0" w:space="0" w:color="auto"/>
        <w:bottom w:val="none" w:sz="0" w:space="0" w:color="auto"/>
        <w:right w:val="none" w:sz="0" w:space="0" w:color="auto"/>
      </w:divBdr>
      <w:divsChild>
        <w:div w:id="898201730">
          <w:marLeft w:val="0"/>
          <w:marRight w:val="0"/>
          <w:marTop w:val="0"/>
          <w:marBottom w:val="0"/>
          <w:divBdr>
            <w:top w:val="none" w:sz="0" w:space="0" w:color="auto"/>
            <w:left w:val="none" w:sz="0" w:space="0" w:color="auto"/>
            <w:bottom w:val="none" w:sz="0" w:space="0" w:color="auto"/>
            <w:right w:val="none" w:sz="0" w:space="0" w:color="auto"/>
          </w:divBdr>
          <w:divsChild>
            <w:div w:id="2053995750">
              <w:marLeft w:val="0"/>
              <w:marRight w:val="0"/>
              <w:marTop w:val="0"/>
              <w:marBottom w:val="0"/>
              <w:divBdr>
                <w:top w:val="none" w:sz="0" w:space="0" w:color="auto"/>
                <w:left w:val="none" w:sz="0" w:space="0" w:color="auto"/>
                <w:bottom w:val="none" w:sz="0" w:space="0" w:color="auto"/>
                <w:right w:val="none" w:sz="0" w:space="0" w:color="auto"/>
              </w:divBdr>
              <w:divsChild>
                <w:div w:id="971472845">
                  <w:marLeft w:val="0"/>
                  <w:marRight w:val="0"/>
                  <w:marTop w:val="0"/>
                  <w:marBottom w:val="0"/>
                  <w:divBdr>
                    <w:top w:val="none" w:sz="0" w:space="0" w:color="auto"/>
                    <w:left w:val="none" w:sz="0" w:space="0" w:color="auto"/>
                    <w:bottom w:val="none" w:sz="0" w:space="0" w:color="auto"/>
                    <w:right w:val="none" w:sz="0" w:space="0" w:color="auto"/>
                  </w:divBdr>
                  <w:divsChild>
                    <w:div w:id="1401176897">
                      <w:marLeft w:val="0"/>
                      <w:marRight w:val="0"/>
                      <w:marTop w:val="0"/>
                      <w:marBottom w:val="0"/>
                      <w:divBdr>
                        <w:top w:val="none" w:sz="0" w:space="0" w:color="auto"/>
                        <w:left w:val="none" w:sz="0" w:space="0" w:color="auto"/>
                        <w:bottom w:val="none" w:sz="0" w:space="0" w:color="auto"/>
                        <w:right w:val="none" w:sz="0" w:space="0" w:color="auto"/>
                      </w:divBdr>
                      <w:divsChild>
                        <w:div w:id="1322391679">
                          <w:marLeft w:val="0"/>
                          <w:marRight w:val="0"/>
                          <w:marTop w:val="0"/>
                          <w:marBottom w:val="0"/>
                          <w:divBdr>
                            <w:top w:val="none" w:sz="0" w:space="0" w:color="auto"/>
                            <w:left w:val="none" w:sz="0" w:space="0" w:color="auto"/>
                            <w:bottom w:val="none" w:sz="0" w:space="0" w:color="auto"/>
                            <w:right w:val="none" w:sz="0" w:space="0" w:color="auto"/>
                          </w:divBdr>
                          <w:divsChild>
                            <w:div w:id="417099352">
                              <w:marLeft w:val="0"/>
                              <w:marRight w:val="300"/>
                              <w:marTop w:val="180"/>
                              <w:marBottom w:val="0"/>
                              <w:divBdr>
                                <w:top w:val="none" w:sz="0" w:space="0" w:color="auto"/>
                                <w:left w:val="none" w:sz="0" w:space="0" w:color="auto"/>
                                <w:bottom w:val="none" w:sz="0" w:space="0" w:color="auto"/>
                                <w:right w:val="none" w:sz="0" w:space="0" w:color="auto"/>
                              </w:divBdr>
                              <w:divsChild>
                                <w:div w:id="1374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264064">
          <w:marLeft w:val="0"/>
          <w:marRight w:val="0"/>
          <w:marTop w:val="0"/>
          <w:marBottom w:val="0"/>
          <w:divBdr>
            <w:top w:val="none" w:sz="0" w:space="0" w:color="auto"/>
            <w:left w:val="none" w:sz="0" w:space="0" w:color="auto"/>
            <w:bottom w:val="none" w:sz="0" w:space="0" w:color="auto"/>
            <w:right w:val="none" w:sz="0" w:space="0" w:color="auto"/>
          </w:divBdr>
          <w:divsChild>
            <w:div w:id="1604919047">
              <w:marLeft w:val="0"/>
              <w:marRight w:val="0"/>
              <w:marTop w:val="0"/>
              <w:marBottom w:val="0"/>
              <w:divBdr>
                <w:top w:val="none" w:sz="0" w:space="0" w:color="auto"/>
                <w:left w:val="none" w:sz="0" w:space="0" w:color="auto"/>
                <w:bottom w:val="none" w:sz="0" w:space="0" w:color="auto"/>
                <w:right w:val="none" w:sz="0" w:space="0" w:color="auto"/>
              </w:divBdr>
              <w:divsChild>
                <w:div w:id="1464536738">
                  <w:marLeft w:val="0"/>
                  <w:marRight w:val="0"/>
                  <w:marTop w:val="0"/>
                  <w:marBottom w:val="0"/>
                  <w:divBdr>
                    <w:top w:val="none" w:sz="0" w:space="0" w:color="auto"/>
                    <w:left w:val="none" w:sz="0" w:space="0" w:color="auto"/>
                    <w:bottom w:val="none" w:sz="0" w:space="0" w:color="auto"/>
                    <w:right w:val="none" w:sz="0" w:space="0" w:color="auto"/>
                  </w:divBdr>
                  <w:divsChild>
                    <w:div w:id="166556756">
                      <w:marLeft w:val="0"/>
                      <w:marRight w:val="0"/>
                      <w:marTop w:val="0"/>
                      <w:marBottom w:val="0"/>
                      <w:divBdr>
                        <w:top w:val="none" w:sz="0" w:space="0" w:color="auto"/>
                        <w:left w:val="none" w:sz="0" w:space="0" w:color="auto"/>
                        <w:bottom w:val="none" w:sz="0" w:space="0" w:color="auto"/>
                        <w:right w:val="none" w:sz="0" w:space="0" w:color="auto"/>
                      </w:divBdr>
                      <w:divsChild>
                        <w:div w:id="11559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457556">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1953903726">
      <w:bodyDiv w:val="1"/>
      <w:marLeft w:val="0"/>
      <w:marRight w:val="0"/>
      <w:marTop w:val="0"/>
      <w:marBottom w:val="0"/>
      <w:divBdr>
        <w:top w:val="none" w:sz="0" w:space="0" w:color="auto"/>
        <w:left w:val="none" w:sz="0" w:space="0" w:color="auto"/>
        <w:bottom w:val="none" w:sz="0" w:space="0" w:color="auto"/>
        <w:right w:val="none" w:sz="0" w:space="0" w:color="auto"/>
      </w:divBdr>
    </w:div>
    <w:div w:id="2040430007">
      <w:bodyDiv w:val="1"/>
      <w:marLeft w:val="0"/>
      <w:marRight w:val="0"/>
      <w:marTop w:val="0"/>
      <w:marBottom w:val="0"/>
      <w:divBdr>
        <w:top w:val="none" w:sz="0" w:space="0" w:color="auto"/>
        <w:left w:val="none" w:sz="0" w:space="0" w:color="auto"/>
        <w:bottom w:val="none" w:sz="0" w:space="0" w:color="auto"/>
        <w:right w:val="none" w:sz="0" w:space="0" w:color="auto"/>
      </w:divBdr>
    </w:div>
    <w:div w:id="2054763587">
      <w:bodyDiv w:val="1"/>
      <w:marLeft w:val="0"/>
      <w:marRight w:val="0"/>
      <w:marTop w:val="0"/>
      <w:marBottom w:val="0"/>
      <w:divBdr>
        <w:top w:val="none" w:sz="0" w:space="0" w:color="auto"/>
        <w:left w:val="none" w:sz="0" w:space="0" w:color="auto"/>
        <w:bottom w:val="none" w:sz="0" w:space="0" w:color="auto"/>
        <w:right w:val="none" w:sz="0" w:space="0" w:color="auto"/>
      </w:divBdr>
    </w:div>
    <w:div w:id="2072381210">
      <w:bodyDiv w:val="1"/>
      <w:marLeft w:val="0"/>
      <w:marRight w:val="0"/>
      <w:marTop w:val="0"/>
      <w:marBottom w:val="0"/>
      <w:divBdr>
        <w:top w:val="none" w:sz="0" w:space="0" w:color="auto"/>
        <w:left w:val="none" w:sz="0" w:space="0" w:color="auto"/>
        <w:bottom w:val="none" w:sz="0" w:space="0" w:color="auto"/>
        <w:right w:val="none" w:sz="0" w:space="0" w:color="auto"/>
      </w:divBdr>
    </w:div>
    <w:div w:id="2101371885">
      <w:bodyDiv w:val="1"/>
      <w:marLeft w:val="0"/>
      <w:marRight w:val="0"/>
      <w:marTop w:val="0"/>
      <w:marBottom w:val="0"/>
      <w:divBdr>
        <w:top w:val="none" w:sz="0" w:space="0" w:color="auto"/>
        <w:left w:val="none" w:sz="0" w:space="0" w:color="auto"/>
        <w:bottom w:val="none" w:sz="0" w:space="0" w:color="auto"/>
        <w:right w:val="none" w:sz="0" w:space="0" w:color="auto"/>
      </w:divBdr>
    </w:div>
    <w:div w:id="214415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meganorm.ru/Data2/1/4294852/4294852038.htm" TargetMode="External"/><Relationship Id="rId26" Type="http://schemas.openxmlformats.org/officeDocument/2006/relationships/hyperlink" Target="http://gostrf.com/normadata/1/4294821/4294821079.htm" TargetMode="External"/><Relationship Id="rId39" Type="http://schemas.openxmlformats.org/officeDocument/2006/relationships/hyperlink" Target="http://gostrf.com/normadata/1/4294830/4294830060.pdf" TargetMode="External"/><Relationship Id="rId21" Type="http://schemas.openxmlformats.org/officeDocument/2006/relationships/hyperlink" Target="https://meganorm.ru/Data2/1/4294852/4294852046.htm" TargetMode="External"/><Relationship Id="rId34" Type="http://schemas.openxmlformats.org/officeDocument/2006/relationships/hyperlink" Target="http://gostrf.com/normadata/1/4294823/4294823847.htm" TargetMode="External"/><Relationship Id="rId42" Type="http://schemas.openxmlformats.org/officeDocument/2006/relationships/hyperlink" Target="http://gostrf.com/normadata/1/4294823/4294823893.pdf" TargetMode="External"/><Relationship Id="rId47" Type="http://schemas.openxmlformats.org/officeDocument/2006/relationships/hyperlink" Target="http://gostrf.com/normadata/1/4293824/4293824651.htm" TargetMode="External"/><Relationship Id="rId50" Type="http://schemas.openxmlformats.org/officeDocument/2006/relationships/hyperlink" Target="http://gostrf.com/normadata/1/4293824/4293824651.htm" TargetMode="External"/><Relationship Id="rId55" Type="http://schemas.openxmlformats.org/officeDocument/2006/relationships/hyperlink" Target="http://gostrf.com/normadata/1/4293824/4293824651.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meganorm.ru/Data2/1/4294852/4294852046.htm" TargetMode="External"/><Relationship Id="rId29" Type="http://schemas.openxmlformats.org/officeDocument/2006/relationships/hyperlink" Target="http://gostrf.com/normadata/1/4294824/4294824707.htm" TargetMode="External"/><Relationship Id="rId11" Type="http://schemas.openxmlformats.org/officeDocument/2006/relationships/footer" Target="footer2.xml"/><Relationship Id="rId24" Type="http://schemas.openxmlformats.org/officeDocument/2006/relationships/hyperlink" Target="http://gostrf.com/normadata/1/4294849/4294849310.htm" TargetMode="External"/><Relationship Id="rId32" Type="http://schemas.openxmlformats.org/officeDocument/2006/relationships/hyperlink" Target="http://gostrf.com/normadata/1/4294840/4294840252.pdf" TargetMode="External"/><Relationship Id="rId37" Type="http://schemas.openxmlformats.org/officeDocument/2006/relationships/hyperlink" Target="http://gostrf.com/normadata/1/4294828/4294828757.pdf" TargetMode="External"/><Relationship Id="rId40" Type="http://schemas.openxmlformats.org/officeDocument/2006/relationships/hyperlink" Target="http://gostrf.com/normadata/1/4294838/4294838365.pdf" TargetMode="External"/><Relationship Id="rId45" Type="http://schemas.openxmlformats.org/officeDocument/2006/relationships/hyperlink" Target="http://gostrf.com/normadata/1/4293824/4293824651.htm" TargetMode="External"/><Relationship Id="rId53" Type="http://schemas.openxmlformats.org/officeDocument/2006/relationships/hyperlink" Target="http://gostrf.com/normadata/1/4293824/4293824651.htm"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meganorm.ru/Data2/1/4294852/4294852038.htm"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gostrf.com/normadata/1/4293824/4293824651.htm" TargetMode="External"/><Relationship Id="rId22" Type="http://schemas.openxmlformats.org/officeDocument/2006/relationships/hyperlink" Target="https://meganorm.ru/Data2/1/4294852/4294852045.htm" TargetMode="External"/><Relationship Id="rId27" Type="http://schemas.openxmlformats.org/officeDocument/2006/relationships/hyperlink" Target="http://gostrf.com/normadata/1/4294821/4294821079.htm" TargetMode="External"/><Relationship Id="rId30" Type="http://schemas.openxmlformats.org/officeDocument/2006/relationships/hyperlink" Target="http://gostrf.com/normadata/1/4294837/4294837197.pdf" TargetMode="External"/><Relationship Id="rId35" Type="http://schemas.openxmlformats.org/officeDocument/2006/relationships/hyperlink" Target="http://gostrf.com/normadata/1/4294824/4294824410.pdf" TargetMode="External"/><Relationship Id="rId43" Type="http://schemas.openxmlformats.org/officeDocument/2006/relationships/hyperlink" Target="http://gostrf.com/normadata/1/4294823/4294823944.pdf" TargetMode="External"/><Relationship Id="rId48" Type="http://schemas.openxmlformats.org/officeDocument/2006/relationships/hyperlink" Target="http://gostrf.com/normadata/1/4293824/4293824651.htm" TargetMode="External"/><Relationship Id="rId56" Type="http://schemas.openxmlformats.org/officeDocument/2006/relationships/header" Target="header4.xml"/><Relationship Id="rId8" Type="http://schemas.openxmlformats.org/officeDocument/2006/relationships/header" Target="header1.xml"/><Relationship Id="rId51" Type="http://schemas.openxmlformats.org/officeDocument/2006/relationships/hyperlink" Target="http://gostrf.com/normadata/1/4293824/4293824651.htm"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meganorm.ru/Data2/1/4294852/4294852044.htm" TargetMode="External"/><Relationship Id="rId25" Type="http://schemas.openxmlformats.org/officeDocument/2006/relationships/hyperlink" Target="http://gostrf.com/normadata/1/4294829/4294829084.pdf" TargetMode="External"/><Relationship Id="rId33" Type="http://schemas.openxmlformats.org/officeDocument/2006/relationships/hyperlink" Target="http://gostrf.com/normadata/1/4294839/4294839871.pdf" TargetMode="External"/><Relationship Id="rId38" Type="http://schemas.openxmlformats.org/officeDocument/2006/relationships/hyperlink" Target="http://gostrf.com/normadata/1/4294824/4294824413.htm" TargetMode="External"/><Relationship Id="rId46" Type="http://schemas.openxmlformats.org/officeDocument/2006/relationships/hyperlink" Target="http://gostrf.com/normadata/1/4293824/4293824651.htm" TargetMode="External"/><Relationship Id="rId20" Type="http://schemas.openxmlformats.org/officeDocument/2006/relationships/hyperlink" Target="https://meganorm.ru/Data2/1/4294852/4294852048.htm" TargetMode="External"/><Relationship Id="rId41" Type="http://schemas.openxmlformats.org/officeDocument/2006/relationships/hyperlink" Target="http://gostrf.com/normadata/1/4294832/4294832081.pdf" TargetMode="External"/><Relationship Id="rId54" Type="http://schemas.openxmlformats.org/officeDocument/2006/relationships/hyperlink" Target="http://gostrf.com/normadata/1/4293824/4293824651.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ganorm.ru/Data2/1/4294852/4294852048.htm" TargetMode="External"/><Relationship Id="rId23" Type="http://schemas.openxmlformats.org/officeDocument/2006/relationships/hyperlink" Target="http://gostrf.com/normadata/1/4294836/4294836858.pdf" TargetMode="External"/><Relationship Id="rId28" Type="http://schemas.openxmlformats.org/officeDocument/2006/relationships/hyperlink" Target="http://gostrf.com/normadata/1/4294837/4294837198.pdf" TargetMode="External"/><Relationship Id="rId36" Type="http://schemas.openxmlformats.org/officeDocument/2006/relationships/hyperlink" Target="http://gostrf.com/normadata/1/4294823/4294823174.pdf" TargetMode="External"/><Relationship Id="rId49" Type="http://schemas.openxmlformats.org/officeDocument/2006/relationships/hyperlink" Target="http://gostrf.com/normadata/1/4293824/4293824651.htm" TargetMode="External"/><Relationship Id="rId57" Type="http://schemas.openxmlformats.org/officeDocument/2006/relationships/fontTable" Target="fontTable.xml"/><Relationship Id="rId10" Type="http://schemas.openxmlformats.org/officeDocument/2006/relationships/footer" Target="footer1.xml"/><Relationship Id="rId31" Type="http://schemas.openxmlformats.org/officeDocument/2006/relationships/hyperlink" Target="http://gostrf.com/normadata/1/4294823/4294823929.pdf" TargetMode="External"/><Relationship Id="rId44" Type="http://schemas.openxmlformats.org/officeDocument/2006/relationships/hyperlink" Target="http://gostrf.com/normadata/1/4294831/4294831632.pdf" TargetMode="External"/><Relationship Id="rId52" Type="http://schemas.openxmlformats.org/officeDocument/2006/relationships/hyperlink" Target="http://gostrf.com/normadata/1/4293824/4293824651.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11322-82EE-4AC5-83AF-FB0FEB186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11636</TotalTime>
  <Pages>23</Pages>
  <Words>8179</Words>
  <Characters>46624</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54694</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subject/>
  <dc:creator>Mustang</dc:creator>
  <cp:keywords/>
  <dc:description/>
  <cp:lastModifiedBy>KBS</cp:lastModifiedBy>
  <cp:revision>54</cp:revision>
  <cp:lastPrinted>2021-05-11T03:02:00Z</cp:lastPrinted>
  <dcterms:created xsi:type="dcterms:W3CDTF">2022-03-15T06:40:00Z</dcterms:created>
  <dcterms:modified xsi:type="dcterms:W3CDTF">2022-12-08T15:05:00Z</dcterms:modified>
</cp:coreProperties>
</file>